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12657962"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E674C6" w:rsidRPr="00E674C6">
        <w:t>[LIVE 20.02] OT-</w:t>
      </w:r>
      <w:r w:rsidR="00AD550D">
        <w:t>813</w:t>
      </w:r>
      <w:bookmarkStart w:id="0" w:name="_GoBack"/>
      <w:bookmarkEnd w:id="0"/>
      <w:r w:rsidR="00E674C6" w:rsidRPr="00E674C6">
        <w:t>| AT | DE | Promo | Personalised Promo Banners on HP</w:t>
      </w:r>
      <w:r w:rsidR="00E674C6">
        <w:t xml:space="preserve"> –</w:t>
      </w:r>
      <w:r>
        <w:t xml:space="preserve"> </w:t>
      </w:r>
      <w:r w:rsidR="00E674C6">
        <w:t>19 February 2020</w:t>
      </w:r>
    </w:p>
    <w:p w14:paraId="672A6659" w14:textId="77777777" w:rsidR="005F5FBA" w:rsidRDefault="005F5FBA">
      <w:pPr>
        <w:spacing w:line="276" w:lineRule="auto"/>
        <w:rPr>
          <w:sz w:val="32"/>
          <w:szCs w:val="32"/>
          <w:lang w:val="en-US"/>
        </w:rPr>
      </w:pPr>
    </w:p>
    <w:p w14:paraId="1BEB0D0B" w14:textId="4AC6EA17" w:rsidR="7E291EC2" w:rsidRDefault="7E291EC2" w:rsidP="7E291EC2">
      <w:pPr>
        <w:spacing w:line="276" w:lineRule="auto"/>
      </w:pPr>
      <w:r w:rsidRPr="7E291EC2">
        <w:rPr>
          <w:b/>
          <w:bCs/>
          <w:u w:val="single"/>
          <w:lang w:val="en-US"/>
        </w:rPr>
        <w:t>Jira ticket:</w:t>
      </w:r>
      <w:r>
        <w:br/>
      </w:r>
      <w:hyperlink r:id="rId5" w:history="1">
        <w:r w:rsidR="00E674C6">
          <w:rPr>
            <w:rStyle w:val="Hyperlink"/>
          </w:rPr>
          <w:t>https://jira.uhub.biz/browse/GTBEMEAOPT-813</w:t>
        </w:r>
      </w:hyperlink>
    </w:p>
    <w:p w14:paraId="0A37501D" w14:textId="77777777" w:rsidR="005F5FBA" w:rsidRDefault="005F5FBA">
      <w:pPr>
        <w:spacing w:line="276" w:lineRule="auto"/>
        <w:rPr>
          <w:lang w:val="en-US"/>
        </w:rPr>
      </w:pPr>
    </w:p>
    <w:p w14:paraId="476C2C2F" w14:textId="0BD020F7" w:rsidR="6B19E8C7" w:rsidRDefault="6B19E8C7" w:rsidP="6B19E8C7">
      <w:pPr>
        <w:spacing w:line="276" w:lineRule="auto"/>
      </w:pPr>
      <w:r w:rsidRPr="6B19E8C7">
        <w:rPr>
          <w:b/>
          <w:bCs/>
          <w:u w:val="single"/>
        </w:rPr>
        <w:t>Site</w:t>
      </w:r>
      <w:r>
        <w:br/>
      </w:r>
      <w:hyperlink r:id="rId6" w:history="1">
        <w:r w:rsidR="002B5C97" w:rsidRPr="002B5C97">
          <w:rPr>
            <w:rStyle w:val="Hyperlink"/>
          </w:rPr>
          <w:t>https://www.ford.de</w:t>
        </w:r>
      </w:hyperlink>
    </w:p>
    <w:p w14:paraId="5DAB6C7B" w14:textId="77777777" w:rsidR="005F5FBA" w:rsidRDefault="005F5FBA">
      <w:pPr>
        <w:spacing w:line="276" w:lineRule="auto"/>
        <w:rPr>
          <w:rStyle w:val="InternetLink"/>
        </w:rPr>
      </w:pPr>
    </w:p>
    <w:p w14:paraId="20DAF563" w14:textId="153E062C" w:rsidR="7E291EC2" w:rsidRDefault="7E291EC2" w:rsidP="7E291EC2">
      <w:pPr>
        <w:spacing w:line="276" w:lineRule="auto"/>
      </w:pPr>
      <w:r w:rsidRPr="7E291EC2">
        <w:rPr>
          <w:b/>
          <w:bCs/>
          <w:u w:val="single"/>
        </w:rPr>
        <w:t>Test location</w:t>
      </w:r>
      <w:r>
        <w:br/>
      </w:r>
      <w:r w:rsidR="002B5C97">
        <w:rPr>
          <w:rFonts w:ascii="Calibri" w:eastAsia="Calibri" w:hAnsi="Calibri" w:cs="Calibri"/>
        </w:rPr>
        <w:t>HP Promotional Banner</w:t>
      </w:r>
    </w:p>
    <w:p w14:paraId="43C78E7C" w14:textId="54C30378" w:rsidR="002B5C97" w:rsidRPr="002B5C97" w:rsidRDefault="002B5C97">
      <w:pPr>
        <w:spacing w:line="276" w:lineRule="auto"/>
      </w:pPr>
    </w:p>
    <w:p w14:paraId="7AB7AFFA" w14:textId="754ECE94" w:rsidR="6B19E8C7" w:rsidRDefault="7E291EC2" w:rsidP="7E291EC2">
      <w:pPr>
        <w:spacing w:after="240" w:line="276" w:lineRule="auto"/>
        <w:rPr>
          <w:rFonts w:ascii="Calibri" w:eastAsia="Calibri" w:hAnsi="Calibri" w:cs="Calibri"/>
        </w:rPr>
      </w:pPr>
      <w:r w:rsidRPr="7E291EC2">
        <w:rPr>
          <w:b/>
          <w:bCs/>
          <w:u w:val="single"/>
        </w:rPr>
        <w:t>Hypothesis</w:t>
      </w:r>
      <w:r w:rsidR="6B19E8C7">
        <w:br/>
      </w:r>
      <w:r w:rsidR="002B5C97">
        <w:rPr>
          <w:rFonts w:ascii="Calibri" w:eastAsia="Calibri" w:hAnsi="Calibri" w:cs="Calibri"/>
        </w:rPr>
        <w:t>N/A</w:t>
      </w:r>
      <w:r w:rsidR="6B19E8C7">
        <w:br/>
      </w:r>
    </w:p>
    <w:p w14:paraId="227C7A14" w14:textId="5A696F7E" w:rsidR="005F5FBA" w:rsidRDefault="7E291EC2" w:rsidP="002B5C97">
      <w:pPr>
        <w:tabs>
          <w:tab w:val="left" w:pos="0"/>
        </w:tabs>
        <w:spacing w:after="240" w:line="276" w:lineRule="auto"/>
        <w:rPr>
          <w:b/>
          <w:bCs/>
          <w:u w:val="single"/>
        </w:rPr>
      </w:pPr>
      <w:r w:rsidRPr="7E291EC2">
        <w:rPr>
          <w:b/>
          <w:bCs/>
          <w:u w:val="single"/>
        </w:rPr>
        <w:t>Metrics</w:t>
      </w:r>
      <w:r w:rsidR="00757A22">
        <w:br/>
      </w:r>
      <w:r w:rsidR="002B5C97">
        <w:rPr>
          <w:rFonts w:ascii="Calibri" w:eastAsia="Calibri" w:hAnsi="Calibri" w:cs="Calibri"/>
        </w:rPr>
        <w:t>N/A</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72A3D3EC" w14:textId="3BD6CB10" w:rsidR="005F5FBA" w:rsidRDefault="002B5C97" w:rsidP="002B5C97">
      <w:pPr>
        <w:tabs>
          <w:tab w:val="left" w:pos="0"/>
        </w:tabs>
        <w:spacing w:after="240" w:line="276" w:lineRule="auto"/>
        <w:rPr>
          <w:b/>
          <w:bCs/>
          <w:u w:val="single"/>
        </w:rPr>
      </w:pPr>
      <w:r>
        <w:rPr>
          <w:rFonts w:ascii="Calibri" w:eastAsia="Calibri" w:hAnsi="Calibri" w:cs="Calibri"/>
        </w:rPr>
        <w:t>View B&amp;P of any vehicle return to home page. If the specific vehicle has an offer and is not excluded as per ticket requirements. The name will of the vehicle will appear in the promo banner, else the promo banner will stay generic.</w:t>
      </w:r>
      <w:r w:rsidR="00E674C6">
        <w:rPr>
          <w:rFonts w:ascii="Calibri" w:eastAsia="Calibri" w:hAnsi="Calibri" w:cs="Calibri"/>
        </w:rPr>
        <w:t xml:space="preserve"> This test is related to testing original functionality for this ticket. Furthermore, you should also go to the Service Page. To get there, mouse over the Service link in the header and click on “</w:t>
      </w:r>
      <w:r w:rsidR="00E674C6" w:rsidRPr="00E674C6">
        <w:rPr>
          <w:rFonts w:ascii="Calibri" w:eastAsia="Calibri" w:hAnsi="Calibri" w:cs="Calibri"/>
        </w:rPr>
        <w:t>Servicetermin</w:t>
      </w:r>
      <w:r w:rsidR="00E674C6">
        <w:rPr>
          <w:rFonts w:ascii="Calibri" w:eastAsia="Calibri" w:hAnsi="Calibri" w:cs="Calibri"/>
        </w:rPr>
        <w:t>” on the left. If this page loads and you’re able to see the form used for making a service booking. It works.</w:t>
      </w:r>
      <w:r w:rsidR="00757A22">
        <w:br/>
      </w:r>
    </w:p>
    <w:p w14:paraId="35A3A508" w14:textId="77777777" w:rsidR="005F5FBA" w:rsidRDefault="00757A22">
      <w:pPr>
        <w:spacing w:after="240" w:line="276" w:lineRule="auto"/>
      </w:pPr>
      <w:r>
        <w:rPr>
          <w:b/>
          <w:u w:val="single"/>
        </w:rPr>
        <w:t>Design:</w:t>
      </w:r>
      <w:r>
        <w:t xml:space="preserve"> </w:t>
      </w:r>
    </w:p>
    <w:p w14:paraId="68F9DA86" w14:textId="77777777" w:rsidR="005F5FBA" w:rsidRDefault="00757A22">
      <w:pPr>
        <w:spacing w:after="240" w:line="276" w:lineRule="auto"/>
      </w:pPr>
      <w:r>
        <w:t>n/a</w:t>
      </w:r>
    </w:p>
    <w:p w14:paraId="1265CA37" w14:textId="77777777" w:rsidR="005F5FBA" w:rsidRDefault="00757A22">
      <w:pPr>
        <w:spacing w:line="276" w:lineRule="auto"/>
      </w:pPr>
      <w:r>
        <w:rPr>
          <w:b/>
          <w:u w:val="single"/>
        </w:rPr>
        <w:t>Copy Deck:</w:t>
      </w:r>
      <w:r>
        <w:rPr>
          <w:u w:val="single"/>
        </w:rPr>
        <w:br/>
        <w:t>n/a</w:t>
      </w:r>
    </w:p>
    <w:p w14:paraId="6B822CD9" w14:textId="18BB957C" w:rsidR="005F5FBA" w:rsidRDefault="00757A22">
      <w:pPr>
        <w:spacing w:line="276" w:lineRule="auto"/>
      </w:pPr>
      <w:r>
        <w:br/>
      </w:r>
      <w:r w:rsidR="7E291EC2" w:rsidRPr="7E291EC2">
        <w:rPr>
          <w:b/>
          <w:bCs/>
          <w:u w:val="single"/>
        </w:rPr>
        <w:t>Browser:</w:t>
      </w:r>
      <w:r w:rsidR="7E291EC2">
        <w:t xml:space="preserve"> </w:t>
      </w:r>
      <w:r>
        <w:br/>
      </w:r>
      <w:r w:rsidR="7E291EC2">
        <w:t>All</w:t>
      </w:r>
      <w:r>
        <w:br/>
      </w:r>
      <w:r>
        <w:lastRenderedPageBreak/>
        <w:br/>
      </w:r>
      <w:r w:rsidR="7E291EC2" w:rsidRPr="7E291EC2">
        <w:rPr>
          <w:b/>
          <w:bCs/>
          <w:u w:val="single"/>
        </w:rPr>
        <w:t>Device:</w:t>
      </w:r>
      <w:r w:rsidR="7E291EC2">
        <w:t xml:space="preserve"> </w:t>
      </w:r>
      <w:r>
        <w:br/>
      </w:r>
      <w:r w:rsidR="7E291EC2">
        <w:t>All</w:t>
      </w:r>
      <w:r>
        <w:br/>
      </w:r>
      <w:r>
        <w:br/>
      </w:r>
      <w:r w:rsidR="7E291EC2" w:rsidRPr="7E291EC2">
        <w:rPr>
          <w:b/>
          <w:bCs/>
          <w:u w:val="single"/>
        </w:rPr>
        <w:t>Audience rules:</w:t>
      </w:r>
      <w:r w:rsidR="7E291EC2">
        <w:t xml:space="preserve"> </w:t>
      </w:r>
      <w:r>
        <w:br/>
      </w:r>
      <w:r w:rsidR="002B5C97" w:rsidRPr="002B5C97">
        <w:rPr>
          <w:rFonts w:ascii="Calibri" w:eastAsia="Calibri" w:hAnsi="Calibri" w:cs="Calibri"/>
        </w:rPr>
        <w:t>People who have abandoned or completed a B&amp;P but have not requested a TDR</w:t>
      </w:r>
      <w:r>
        <w:br/>
      </w:r>
      <w:r>
        <w:br/>
      </w:r>
    </w:p>
    <w:p w14:paraId="09DBEEBB" w14:textId="77777777" w:rsidR="005F5FBA" w:rsidRDefault="6B19E8C7">
      <w:pPr>
        <w:spacing w:line="276" w:lineRule="auto"/>
        <w:rPr>
          <w:b/>
          <w:bCs/>
          <w:color w:val="000000"/>
          <w:u w:val="single"/>
        </w:rPr>
      </w:pPr>
      <w:r w:rsidRPr="6B19E8C7">
        <w:rPr>
          <w:b/>
          <w:bCs/>
          <w:color w:val="000000" w:themeColor="text1"/>
          <w:u w:val="single"/>
        </w:rPr>
        <w:t>QA Links:</w:t>
      </w:r>
    </w:p>
    <w:p w14:paraId="243B3A41" w14:textId="3FDD023B" w:rsidR="6B19E8C7" w:rsidRDefault="7E291EC2">
      <w:r w:rsidRPr="7E291EC2">
        <w:rPr>
          <w:b/>
          <w:bCs/>
        </w:rPr>
        <w:t>EXPERIENCE A/CONTROL:</w:t>
      </w:r>
    </w:p>
    <w:p w14:paraId="3C9E1886" w14:textId="5E620E12" w:rsidR="7E291EC2" w:rsidRDefault="00AD550D" w:rsidP="7E291EC2">
      <w:hyperlink r:id="rId7" w:history="1">
        <w:r w:rsidR="002B5C97" w:rsidRPr="00202CE2">
          <w:rPr>
            <w:rStyle w:val="Hyperlink"/>
          </w:rPr>
          <w:t>https://www.ford.de/fahrzeuge?at_preview_token=3wfb99%2BviUY0pwtxeawOGQ%3D%3D&amp;at_preview_index=1_1&amp;at_preview_listed_activities_only=true</w:t>
        </w:r>
      </w:hyperlink>
    </w:p>
    <w:p w14:paraId="7D946785" w14:textId="77777777" w:rsidR="002B5C97" w:rsidRDefault="002B5C97" w:rsidP="7E291EC2">
      <w:pPr>
        <w:rPr>
          <w:rFonts w:ascii="Calibri" w:eastAsia="Calibri" w:hAnsi="Calibri" w:cs="Calibri"/>
        </w:rPr>
      </w:pPr>
    </w:p>
    <w:p w14:paraId="2E902BC1" w14:textId="63DF7C61" w:rsidR="6B19E8C7" w:rsidRDefault="7E291EC2">
      <w:r w:rsidRPr="7E291EC2">
        <w:rPr>
          <w:b/>
          <w:bCs/>
        </w:rPr>
        <w:t>EXPERIENCE B/</w:t>
      </w:r>
      <w:r w:rsidR="002B5C97">
        <w:rPr>
          <w:b/>
          <w:bCs/>
        </w:rPr>
        <w:t>HOMEPAGE PROMO BOX</w:t>
      </w:r>
      <w:r w:rsidRPr="7E291EC2">
        <w:rPr>
          <w:b/>
          <w:bCs/>
        </w:rPr>
        <w:t>:</w:t>
      </w:r>
    </w:p>
    <w:p w14:paraId="7550FA8D" w14:textId="156EAA54" w:rsidR="002B5C97" w:rsidRPr="00E674C6" w:rsidRDefault="00AD550D" w:rsidP="7E291EC2">
      <w:pPr>
        <w:rPr>
          <w:color w:val="0563C1" w:themeColor="hyperlink"/>
          <w:u w:val="single"/>
        </w:rPr>
      </w:pPr>
      <w:hyperlink r:id="rId8" w:history="1">
        <w:r w:rsidR="002B5C97" w:rsidRPr="00202CE2">
          <w:rPr>
            <w:rStyle w:val="Hyperlink"/>
          </w:rPr>
          <w:t>https://www.ford.de/fahrzeuge?at_preview_token=3wfb99%2BviUY0pwtxeawOGQ%3D%3D&amp;at_preview_index=1_2&amp;at_preview_listed_activities_only=true</w:t>
        </w:r>
      </w:hyperlink>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5F5FBA"/>
    <w:rsid w:val="00757A22"/>
    <w:rsid w:val="00AD550D"/>
    <w:rsid w:val="00E66386"/>
    <w:rsid w:val="00E674C6"/>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d.de/fahrzeuge?at_preview_token=3wfb99%2BviUY0pwtxeawOGQ%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de/fahrzeuge?at_preview_token=3wfb99%2BviUY0pwtxeawOGQ%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de" TargetMode="External"/><Relationship Id="rId5" Type="http://schemas.openxmlformats.org/officeDocument/2006/relationships/hyperlink" Target="https://jira.uhub.biz/browse/GTBEMEAOPT-8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7</cp:revision>
  <dcterms:created xsi:type="dcterms:W3CDTF">2020-01-20T12:50:00Z</dcterms:created>
  <dcterms:modified xsi:type="dcterms:W3CDTF">2020-02-25T14:04:00Z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