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bookmarkStart w:colFirst="0" w:colLast="0" w:name="_heading=h.gjdgxs" w:id="0"/>
      <w:bookmarkEnd w:id="0"/>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20.18] OT-822 | AT | BEFR | Promo | Personalised Promo Banners on HP – 8 May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https://jira.uhub.biz/browse/GTBEMEAOPT-822</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https://www.fr.ford.be</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r>
      <w:r w:rsidDel="00000000" w:rsidR="00000000" w:rsidRPr="00000000">
        <w:rPr>
          <w:rFonts w:ascii="Calibri" w:cs="Calibri" w:eastAsia="Calibri" w:hAnsi="Calibri"/>
          <w:rtl w:val="0"/>
        </w:rPr>
        <w:t xml:space="preserve">HP Promotional Banner</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after="240" w:line="276" w:lineRule="auto"/>
        <w:rPr>
          <w:b w:val="1"/>
          <w:u w:val="single"/>
        </w:rPr>
      </w:pPr>
      <w:r w:rsidDel="00000000" w:rsidR="00000000" w:rsidRPr="00000000">
        <w:rPr>
          <w:b w:val="1"/>
          <w:u w:val="single"/>
          <w:rtl w:val="0"/>
        </w:rPr>
        <w:t xml:space="preserve">Hypothesisn</w:t>
      </w:r>
      <w:r w:rsidDel="00000000" w:rsidR="00000000" w:rsidRPr="00000000">
        <w:rPr>
          <w:rtl w:val="0"/>
        </w:rPr>
        <w:br w:type="textWrapping"/>
        <w:t xml:space="preserve">AB testing a personalised promo banner on HP has proved successful, and the challenger generated +16% CTR compared to control. In light of the positive results, the activity will be rolled out as Auto-Target (always-on).</w:t>
        <w:br w:type="textWrapping"/>
      </w:r>
      <w:r w:rsidDel="00000000" w:rsidR="00000000" w:rsidRPr="00000000">
        <w:rPr>
          <w:rtl w:val="0"/>
        </w:rPr>
      </w:r>
    </w:p>
    <w:p w:rsidR="00000000" w:rsidDel="00000000" w:rsidP="00000000" w:rsidRDefault="00000000" w:rsidRPr="00000000" w14:paraId="0000000A">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View the HomePage Promo Box QA Link. Click on the “Configurer” button found below some of the vehicles when mousing over them. Return to the home page. If the specific vehicle has an offer the name of the vehicle will appear in the promo banner, else the promot banner will stay generic. </w:t>
        <w:br w:type="textWrapping"/>
        <w:br w:type="textWrapping"/>
        <w:t xml:space="preserve">You can view the Private/Commercial Vehicle offers link below to see which vehicles have offers. Just because the vehicle has an offer, does not mean it can be “Configurer”.</w:t>
      </w:r>
    </w:p>
    <w:p w:rsidR="00000000" w:rsidDel="00000000" w:rsidP="00000000" w:rsidRDefault="00000000" w:rsidRPr="00000000" w14:paraId="0000000C">
      <w:pPr>
        <w:spacing w:line="276" w:lineRule="auto"/>
        <w:rPr/>
      </w:pPr>
      <w:r w:rsidDel="00000000" w:rsidR="00000000" w:rsidRPr="00000000">
        <w:rPr>
          <w:rtl w:val="0"/>
        </w:rPr>
        <w:br w:type="textWrapping"/>
      </w: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People who have abandoned or completed a GUX 1.0 B&amp;P</w:t>
        <w:br w:type="textWrapping"/>
        <w:br w:type="textWrapping"/>
      </w:r>
    </w:p>
    <w:p w:rsidR="00000000" w:rsidDel="00000000" w:rsidP="00000000" w:rsidRDefault="00000000" w:rsidRPr="00000000" w14:paraId="0000000D">
      <w:pPr>
        <w:spacing w:line="276" w:lineRule="auto"/>
        <w:rPr>
          <w:b w:val="1"/>
          <w:u w:val="single"/>
        </w:rPr>
      </w:pPr>
      <w:r w:rsidDel="00000000" w:rsidR="00000000" w:rsidRPr="00000000">
        <w:rPr>
          <w:rtl w:val="0"/>
        </w:rPr>
      </w:r>
    </w:p>
    <w:p w:rsidR="00000000" w:rsidDel="00000000" w:rsidP="00000000" w:rsidRDefault="00000000" w:rsidRPr="00000000" w14:paraId="0000000E">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0F">
      <w:pPr>
        <w:rPr/>
      </w:pPr>
      <w:r w:rsidDel="00000000" w:rsidR="00000000" w:rsidRPr="00000000">
        <w:rPr>
          <w:b w:val="1"/>
          <w:rtl w:val="0"/>
        </w:rPr>
        <w:t xml:space="preserve">EXPERIENCE A/CONTROL:</w:t>
      </w:r>
      <w:r w:rsidDel="00000000" w:rsidR="00000000" w:rsidRPr="00000000">
        <w:rPr>
          <w:rtl w:val="0"/>
        </w:rPr>
      </w:r>
    </w:p>
    <w:p w:rsidR="00000000" w:rsidDel="00000000" w:rsidP="00000000" w:rsidRDefault="00000000" w:rsidRPr="00000000" w14:paraId="00000010">
      <w:pPr>
        <w:rPr/>
      </w:pPr>
      <w:hyperlink r:id="rId9">
        <w:r w:rsidDel="00000000" w:rsidR="00000000" w:rsidRPr="00000000">
          <w:rPr>
            <w:color w:val="1155cc"/>
            <w:u w:val="single"/>
            <w:rtl w:val="0"/>
          </w:rPr>
          <w:t xml:space="preserve">https://www.fr.ford.be/tous-modeles?at_preview_token=n%2B7vRnGMGfIsQZrAtRBsEg%3D%3D&amp;at_preview_index=1_1&amp;at_preview_listed_activities_only=true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EXPERIENCE B/HOMEPAGE PROMO BOX:</w:t>
      </w:r>
      <w:r w:rsidDel="00000000" w:rsidR="00000000" w:rsidRPr="00000000">
        <w:rPr>
          <w:rtl w:val="0"/>
        </w:rPr>
      </w:r>
    </w:p>
    <w:p w:rsidR="00000000" w:rsidDel="00000000" w:rsidP="00000000" w:rsidRDefault="00000000" w:rsidRPr="00000000" w14:paraId="00000013">
      <w:pPr>
        <w:rPr>
          <w:color w:val="0563c1"/>
          <w:u w:val="single"/>
        </w:rPr>
      </w:pPr>
      <w:hyperlink r:id="rId10">
        <w:r w:rsidDel="00000000" w:rsidR="00000000" w:rsidRPr="00000000">
          <w:rPr>
            <w:color w:val="1155cc"/>
            <w:u w:val="single"/>
            <w:rtl w:val="0"/>
          </w:rPr>
          <w:t xml:space="preserve">https://www.fr.ford.be/tous-modeles?at_preview_token=n%2B7vRnGMGfIsQZrAtRBsEg%3D%3D&amp;at_preview_index=1_2&amp;at_preview_listed_activities_only=true</w:t>
        </w:r>
      </w:hyperlink>
      <w:r w:rsidDel="00000000" w:rsidR="00000000" w:rsidRPr="00000000">
        <w:rPr>
          <w:color w:val="0563c1"/>
          <w:u w:val="single"/>
          <w:rtl w:val="0"/>
        </w:rPr>
        <w:t xml:space="preserve"> </w:t>
      </w:r>
    </w:p>
    <w:p w:rsidR="00000000" w:rsidDel="00000000" w:rsidP="00000000" w:rsidRDefault="00000000" w:rsidRPr="00000000" w14:paraId="00000014">
      <w:pPr>
        <w:rPr>
          <w:color w:val="0563c1"/>
          <w:u w:val="singl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Private Vehicle Offers:</w:t>
      </w:r>
    </w:p>
    <w:p w:rsidR="00000000" w:rsidDel="00000000" w:rsidP="00000000" w:rsidRDefault="00000000" w:rsidRPr="00000000" w14:paraId="00000016">
      <w:pPr>
        <w:rPr/>
      </w:pPr>
      <w:hyperlink r:id="rId11">
        <w:r w:rsidDel="00000000" w:rsidR="00000000" w:rsidRPr="00000000">
          <w:rPr>
            <w:color w:val="1155cc"/>
            <w:u w:val="single"/>
            <w:rtl w:val="0"/>
          </w:rPr>
          <w:t xml:space="preserve">https://www.fr.ford.be/achat/poursuivre-experience/offres/particuliers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Commercial Vehicle Offers:</w:t>
      </w:r>
    </w:p>
    <w:p w:rsidR="00000000" w:rsidDel="00000000" w:rsidP="00000000" w:rsidRDefault="00000000" w:rsidRPr="00000000" w14:paraId="00000019">
      <w:pPr>
        <w:rPr/>
      </w:pPr>
      <w:hyperlink r:id="rId12">
        <w:r w:rsidDel="00000000" w:rsidR="00000000" w:rsidRPr="00000000">
          <w:rPr>
            <w:color w:val="1155cc"/>
            <w:u w:val="single"/>
            <w:rtl w:val="0"/>
          </w:rPr>
          <w:t xml:space="preserve">https://www.fr.ford.be/achat/poursuivre-experience/offres/professionnels</w:t>
        </w:r>
      </w:hyperlink>
      <w:r w:rsidDel="00000000" w:rsidR="00000000" w:rsidRPr="00000000">
        <w:rPr>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r.ford.be/achat/poursuivre-experience/offres/particuliers" TargetMode="External"/><Relationship Id="rId10" Type="http://schemas.openxmlformats.org/officeDocument/2006/relationships/hyperlink" Target="https://www.fr.ford.be/tous-modeles?at_preview_token=n%2B7vRnGMGfIsQZrAtRBsEg%3D%3D&amp;at_preview_index=1_2&amp;at_preview_listed_activities_only=true" TargetMode="External"/><Relationship Id="rId12" Type="http://schemas.openxmlformats.org/officeDocument/2006/relationships/hyperlink" Target="https://www.fr.ford.be/achat/poursuivre-experience/offres/professionnels" TargetMode="External"/><Relationship Id="rId9" Type="http://schemas.openxmlformats.org/officeDocument/2006/relationships/hyperlink" Target="https://www.fr.ford.be/tous-modeles?at_preview_token=n%2B7vRnGMGfIsQZrAtRBsEg%3D%3D&amp;at_preview_index=1_1&amp;at_preview_listed_activities_only=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822" TargetMode="External"/><Relationship Id="rId8" Type="http://schemas.openxmlformats.org/officeDocument/2006/relationships/hyperlink" Target="https://www.fr.ford.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0ebI6gojDhPPMTk0W+AAm8Gx9w==">AMUW2mXCBa4A8XprhcEAcusPBz1ThJ6BQ7QaCPi0KJk8ZAM55FQ351FSTSLyck2JchOXWoOqXS3+75fO6KHzOAfTBEtn/sg6SUOkG53FNAhJjn6Rt0F9M96MPi1SfRfaAy62ojYnpO7s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2020-01-20T12:50:00Z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