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OT-864 | XT | LU | AS | Find a Dealer Popin v1 - 9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https://jira.uhub.biz/browse/GTBEMEAOPT-893</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https://www.ford.lu</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spacing w:after="240" w:line="276" w:lineRule="auto"/>
        <w:rPr/>
      </w:pPr>
      <w:r w:rsidDel="00000000" w:rsidR="00000000" w:rsidRPr="00000000">
        <w:rPr>
          <w:b w:val="1"/>
          <w:rtl w:val="0"/>
        </w:rPr>
        <w:t xml:space="preserve">NOTE: </w:t>
      </w:r>
      <w:r w:rsidDel="00000000" w:rsidR="00000000" w:rsidRPr="00000000">
        <w:rPr>
          <w:rtl w:val="0"/>
        </w:rPr>
        <w:t xml:space="preserve">This activity does not run in Incognito.</w:t>
      </w:r>
    </w:p>
    <w:p w:rsidR="00000000" w:rsidDel="00000000" w:rsidP="00000000" w:rsidRDefault="00000000" w:rsidRPr="00000000" w14:paraId="0000000B">
      <w:pPr>
        <w:rPr/>
      </w:pPr>
      <w:r w:rsidDel="00000000" w:rsidR="00000000" w:rsidRPr="00000000">
        <w:rPr>
          <w:rtl w:val="0"/>
        </w:rPr>
        <w:t xml:space="preserve">View the BnP Start and Finish link. Click on the "Configurateur” link in the main heading on the right hand side. On the configure page on the left you will see an option to pick "Voitures” or “Utilitaires” - select vehicles from both sides to test.</w:t>
        <w:br w:type="textWrapping"/>
        <w:br w:type="textWrapping"/>
        <w:t xml:space="preserve">Next view the “Only on profile script true” link. If the vehicle has Test Drives available a popup will appear 10 seconds after viewing the page, here you will see the vehicle you viewed and price. You can contact a dealer by clicking the “Contacter un distributeur” CTA underneath the vehicle information, this link should take you to </w:t>
      </w:r>
      <w:hyperlink r:id="rId9">
        <w:r w:rsidDel="00000000" w:rsidR="00000000" w:rsidRPr="00000000">
          <w:rPr>
            <w:color w:val="0563c1"/>
            <w:u w:val="single"/>
            <w:rtl w:val="0"/>
          </w:rPr>
          <w:t xml:space="preserve">https://www.ford.lu/distributeurs</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The popup should look like this:</w:t>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b w:val="1"/>
        </w:rPr>
        <w:drawing>
          <wp:inline distB="0" distT="0" distL="0" distR="0">
            <wp:extent cx="5731510" cy="243141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rtl w:val="0"/>
        </w:rPr>
      </w:r>
    </w:p>
    <w:p w:rsidR="00000000" w:rsidDel="00000000" w:rsidP="00000000" w:rsidRDefault="00000000" w:rsidRPr="00000000" w14:paraId="00000012">
      <w:pPr>
        <w:spacing w:line="276" w:lineRule="auto"/>
        <w:rPr>
          <w:b w:val="1"/>
          <w:color w:val="000000"/>
          <w:u w:val="single"/>
        </w:rPr>
      </w:pPr>
      <w:r w:rsidDel="00000000" w:rsidR="00000000" w:rsidRPr="00000000">
        <w:rPr>
          <w:b w:val="1"/>
          <w:color w:val="000000"/>
          <w:u w:val="single"/>
          <w:rtl w:val="0"/>
        </w:rPr>
        <w:t xml:space="preserve">QA Links:</w:t>
        <w:br w:type="textWrapping"/>
      </w:r>
    </w:p>
    <w:p w:rsidR="00000000" w:rsidDel="00000000" w:rsidP="00000000" w:rsidRDefault="00000000" w:rsidRPr="00000000" w14:paraId="00000013">
      <w:pPr>
        <w:spacing w:line="276" w:lineRule="auto"/>
        <w:rPr>
          <w:color w:val="000000"/>
        </w:rPr>
      </w:pPr>
      <w:r w:rsidDel="00000000" w:rsidR="00000000" w:rsidRPr="00000000">
        <w:rPr>
          <w:b w:val="1"/>
          <w:color w:val="000000"/>
          <w:rtl w:val="0"/>
        </w:rPr>
        <w:t xml:space="preserve">BnP Start and Finish</w:t>
      </w:r>
      <w:r w:rsidDel="00000000" w:rsidR="00000000" w:rsidRPr="00000000">
        <w:rPr>
          <w:rtl w:val="0"/>
        </w:rPr>
      </w:r>
    </w:p>
    <w:p w:rsidR="00000000" w:rsidDel="00000000" w:rsidP="00000000" w:rsidRDefault="00000000" w:rsidRPr="00000000" w14:paraId="00000014">
      <w:pPr>
        <w:spacing w:line="276" w:lineRule="auto"/>
        <w:rPr>
          <w:color w:val="000000"/>
        </w:rPr>
      </w:pPr>
      <w:hyperlink r:id="rId11">
        <w:r w:rsidDel="00000000" w:rsidR="00000000" w:rsidRPr="00000000">
          <w:rPr>
            <w:color w:val="1155cc"/>
            <w:u w:val="single"/>
            <w:rtl w:val="0"/>
          </w:rPr>
          <w:t xml:space="preserve">https://www.ford.lu?at_preview_token=Y3pmti1AioMi6afFqjYPPg%3D%3D&amp;at_preview_index=1_1&amp;at_preview_listed_activities_only=true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Only on profile script true</w:t>
      </w:r>
    </w:p>
    <w:p w:rsidR="00000000" w:rsidDel="00000000" w:rsidP="00000000" w:rsidRDefault="00000000" w:rsidRPr="00000000" w14:paraId="00000017">
      <w:pPr>
        <w:spacing w:line="276" w:lineRule="auto"/>
        <w:rPr>
          <w:rFonts w:ascii="Calibri" w:cs="Calibri" w:eastAsia="Calibri" w:hAnsi="Calibri"/>
        </w:rPr>
      </w:pPr>
      <w:hyperlink r:id="rId12">
        <w:r w:rsidDel="00000000" w:rsidR="00000000" w:rsidRPr="00000000">
          <w:rPr>
            <w:color w:val="1155cc"/>
            <w:u w:val="single"/>
            <w:rtl w:val="0"/>
          </w:rPr>
          <w:t xml:space="preserve">https://www.ford.lu?at_preview_token=Y3pmti1AioMi6afFqjYPPg%3D%3D&amp;at_preview_index=1_2&amp;at_preview_listed_activities_only=true</w:t>
        </w:r>
      </w:hyperlink>
      <w:r w:rsidDel="00000000" w:rsidR="00000000" w:rsidRPr="00000000">
        <w:rPr>
          <w:rtl w:val="0"/>
        </w:rPr>
        <w:t xml:space="preserve"> </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CommentReference">
    <w:name w:val="annotation reference"/>
    <w:basedOn w:val="DefaultParagraphFont"/>
    <w:uiPriority w:val="99"/>
    <w:semiHidden w:val="1"/>
    <w:unhideWhenUsed w:val="1"/>
    <w:rsid w:val="008A215C"/>
    <w:rPr>
      <w:sz w:val="16"/>
      <w:szCs w:val="16"/>
    </w:rPr>
  </w:style>
  <w:style w:type="paragraph" w:styleId="CommentText">
    <w:name w:val="annotation text"/>
    <w:basedOn w:val="Normal"/>
    <w:link w:val="CommentTextChar"/>
    <w:uiPriority w:val="99"/>
    <w:semiHidden w:val="1"/>
    <w:unhideWhenUsed w:val="1"/>
    <w:rsid w:val="008A215C"/>
    <w:rPr>
      <w:sz w:val="20"/>
      <w:szCs w:val="20"/>
    </w:rPr>
  </w:style>
  <w:style w:type="character" w:styleId="CommentTextChar" w:customStyle="1">
    <w:name w:val="Comment Text Char"/>
    <w:basedOn w:val="DefaultParagraphFont"/>
    <w:link w:val="CommentText"/>
    <w:uiPriority w:val="99"/>
    <w:semiHidden w:val="1"/>
    <w:rsid w:val="008A215C"/>
    <w:rPr>
      <w:szCs w:val="20"/>
    </w:rPr>
  </w:style>
  <w:style w:type="paragraph" w:styleId="CommentSubject">
    <w:name w:val="annotation subject"/>
    <w:basedOn w:val="CommentText"/>
    <w:next w:val="CommentText"/>
    <w:link w:val="CommentSubjectChar"/>
    <w:uiPriority w:val="99"/>
    <w:semiHidden w:val="1"/>
    <w:unhideWhenUsed w:val="1"/>
    <w:rsid w:val="008A215C"/>
    <w:rPr>
      <w:b w:val="1"/>
      <w:bCs w:val="1"/>
    </w:rPr>
  </w:style>
  <w:style w:type="character" w:styleId="CommentSubjectChar" w:customStyle="1">
    <w:name w:val="Comment Subject Char"/>
    <w:basedOn w:val="CommentTextChar"/>
    <w:link w:val="CommentSubject"/>
    <w:uiPriority w:val="99"/>
    <w:semiHidden w:val="1"/>
    <w:rsid w:val="008A215C"/>
    <w:rPr>
      <w:b w:val="1"/>
      <w:bCs w:val="1"/>
      <w:szCs w:val="20"/>
    </w:rPr>
  </w:style>
  <w:style w:type="paragraph" w:styleId="BalloonText">
    <w:name w:val="Balloon Text"/>
    <w:basedOn w:val="Normal"/>
    <w:link w:val="BalloonTextChar"/>
    <w:uiPriority w:val="99"/>
    <w:semiHidden w:val="1"/>
    <w:unhideWhenUsed w:val="1"/>
    <w:rsid w:val="008A215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A215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lu?at_preview_token=Y3pmti1AioMi6afFqjYPPg%3D%3D&amp;at_preview_index=1_1&amp;at_preview_listed_activities_only=true" TargetMode="External"/><Relationship Id="rId10" Type="http://schemas.openxmlformats.org/officeDocument/2006/relationships/image" Target="media/image1.png"/><Relationship Id="rId12" Type="http://schemas.openxmlformats.org/officeDocument/2006/relationships/hyperlink" Target="https://www.ford.lu?at_preview_token=Y3pmti1AioMi6afFqjYPPg%3D%3D&amp;at_preview_index=1_2&amp;at_preview_listed_activities_only=true" TargetMode="External"/><Relationship Id="rId9" Type="http://schemas.openxmlformats.org/officeDocument/2006/relationships/hyperlink" Target="https://www.ford.lu/distributeu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93" TargetMode="External"/><Relationship Id="rId8" Type="http://schemas.openxmlformats.org/officeDocument/2006/relationships/hyperlink" Target="https://www.ford.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lj28yrgqaYkssKD79RSz0pf2g==">AMUW2mUdr5WMOWZJU32QalaHg1WsJcfbbLlsY2xvd2ZuN1/fNLE/RRh5GFXfGRzgBsjyb3Oi1QENhrCvmOzMzyoRnVhxxEnqaETUHv0FAdUizvr98zDW6GA=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2020-05-18T09:43:00Z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