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 [DEV 20.30] OT-872 | XT | IE | AS | Request a Contact Popin v1 (935) – 30 July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https://jira.uhub.biz/browse/GTBEMEAOPT-935</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https://www.ford.ie/</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w:t>
        <w:br w:type="textWrapping"/>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on the "Build &amp; Price” link in the main heading. Select a vehicle</w:t>
        <w:br w:type="textWrapping"/>
        <w:br w:type="textWrapping"/>
        <w:t xml:space="preserve">Next view the “Only on profile script true” link. After 10 seconds a popup should appear.</w:t>
      </w:r>
    </w:p>
    <w:p w:rsidR="00000000" w:rsidDel="00000000" w:rsidP="00000000" w:rsidRDefault="00000000" w:rsidRPr="00000000" w14:paraId="0000000B">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The popup that appears should look something like the below. </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311896"/>
            <wp:effectExtent b="0" l="0" r="0" t="0"/>
            <wp:docPr id="198284850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31189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b w:val="1"/>
          <w:u w:val="single"/>
        </w:rPr>
      </w:pPr>
      <w:r w:rsidDel="00000000" w:rsidR="00000000" w:rsidRPr="00000000">
        <w:rPr>
          <w:rtl w:val="0"/>
        </w:rPr>
        <w:t xml:space="preserve">When you click on the “†” link a smaller popup should appear that looks like the below:</w:t>
      </w:r>
      <w:r w:rsidDel="00000000" w:rsidR="00000000" w:rsidRPr="00000000">
        <w:rPr>
          <w:rtl w:val="0"/>
        </w:rPr>
      </w:r>
    </w:p>
    <w:p w:rsidR="00000000" w:rsidDel="00000000" w:rsidP="00000000" w:rsidRDefault="00000000" w:rsidRPr="00000000" w14:paraId="0000000F">
      <w:pPr>
        <w:spacing w:after="240" w:line="276" w:lineRule="auto"/>
        <w:rPr/>
      </w:pPr>
      <w:r w:rsidDel="00000000" w:rsidR="00000000" w:rsidRPr="00000000">
        <w:rPr/>
        <w:drawing>
          <wp:inline distB="114300" distT="114300" distL="114300" distR="114300">
            <wp:extent cx="5734050" cy="2056267"/>
            <wp:effectExtent b="0" l="0" r="0" t="0"/>
            <wp:docPr id="198284850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05626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line="276" w:lineRule="auto"/>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line="276" w:lineRule="auto"/>
        <w:rPr/>
      </w:pPr>
      <w:r w:rsidDel="00000000" w:rsidR="00000000" w:rsidRPr="00000000">
        <w:rPr>
          <w:rtl w:val="0"/>
        </w:rPr>
        <w:t xml:space="preserve">When you click on the button on the popup, you should be directed to the following page: </w:t>
      </w:r>
    </w:p>
    <w:p w:rsidR="00000000" w:rsidDel="00000000" w:rsidP="00000000" w:rsidRDefault="00000000" w:rsidRPr="00000000" w14:paraId="00000013">
      <w:pPr>
        <w:spacing w:after="240" w:line="276" w:lineRule="auto"/>
        <w:rPr/>
      </w:pPr>
      <w:r w:rsidDel="00000000" w:rsidR="00000000" w:rsidRPr="00000000">
        <w:rPr/>
        <w:drawing>
          <wp:inline distB="114300" distT="114300" distL="114300" distR="114300">
            <wp:extent cx="5734050" cy="3496567"/>
            <wp:effectExtent b="0" l="0" r="0" t="0"/>
            <wp:docPr id="198284850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49656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276" w:lineRule="auto"/>
        <w:rPr/>
      </w:pPr>
      <w:r w:rsidDel="00000000" w:rsidR="00000000" w:rsidRPr="00000000">
        <w:rPr>
          <w:rtl w:val="0"/>
        </w:rPr>
        <w:t xml:space="preserve">Should a vehicle not have direct link to the Request a Contact page you will be redirected to the following screen. To test this please go back to your configuration “Build &amp; Price” screen then click on “Summary &amp; Next Steps” button then on the following screen click on “Request a Contact” this too will navigate you to the following screen</w:t>
      </w:r>
    </w:p>
    <w:p w:rsidR="00000000" w:rsidDel="00000000" w:rsidP="00000000" w:rsidRDefault="00000000" w:rsidRPr="00000000" w14:paraId="00000015">
      <w:pPr>
        <w:spacing w:after="240" w:line="276" w:lineRule="auto"/>
        <w:rPr/>
      </w:pPr>
      <w:r w:rsidDel="00000000" w:rsidR="00000000" w:rsidRPr="00000000">
        <w:rPr/>
        <w:drawing>
          <wp:inline distB="0" distT="0" distL="0" distR="0">
            <wp:extent cx="5731510" cy="3623310"/>
            <wp:effectExtent b="0" l="0" r="0" t="0"/>
            <wp:docPr id="19828485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36233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17">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8">
      <w:pPr>
        <w:spacing w:line="276" w:lineRule="auto"/>
        <w:rPr>
          <w:color w:val="000000"/>
        </w:rPr>
      </w:pPr>
      <w:r w:rsidDel="00000000" w:rsidR="00000000" w:rsidRPr="00000000">
        <w:rPr>
          <w:color w:val="000000"/>
          <w:rtl w:val="0"/>
        </w:rPr>
        <w:t xml:space="preserve">BnP Start and Finish:</w:t>
      </w:r>
    </w:p>
    <w:p w:rsidR="00000000" w:rsidDel="00000000" w:rsidP="00000000" w:rsidRDefault="00000000" w:rsidRPr="00000000" w14:paraId="00000019">
      <w:pPr>
        <w:spacing w:line="276" w:lineRule="auto"/>
        <w:rPr/>
      </w:pPr>
      <w:hyperlink r:id="rId13">
        <w:r w:rsidDel="00000000" w:rsidR="00000000" w:rsidRPr="00000000">
          <w:rPr>
            <w:color w:val="1155cc"/>
            <w:u w:val="single"/>
            <w:rtl w:val="0"/>
          </w:rPr>
          <w:t xml:space="preserve">https://www.ford.ie?at_preview_token=WmiAwC4XtxQ3M-9K0K3BPQ&amp;at_preview_index=1_1&amp;at_preview_listed_activities_only=true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Only on profile script true: </w:t>
      </w:r>
      <w:hyperlink r:id="rId14">
        <w:r w:rsidDel="00000000" w:rsidR="00000000" w:rsidRPr="00000000">
          <w:rPr>
            <w:color w:val="1155cc"/>
            <w:u w:val="single"/>
            <w:rtl w:val="0"/>
          </w:rPr>
          <w:t xml:space="preserve">https://www.ford.ie?at_preview_token=WmiAwC4XtxQ3M-9K0K3BPQ&amp;at_preview_index=1_2&amp;at_preview_listed_activities_only=true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ral-form-fieldinfo" w:customStyle="1">
    <w:name w:val="coral-form-fieldinfo"/>
    <w:basedOn w:val="DefaultParagraphFont"/>
    <w:rsid w:val="001C5D5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ford.ie?at_preview_token=WmiAwC4XtxQ3M-9K0K3BPQ&amp;at_preview_index=1_1&amp;at_preview_listed_activities_only=tru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ford.ie?at_preview_token=WmiAwC4XtxQ3M-9K0K3BPQ&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35" TargetMode="External"/><Relationship Id="rId8" Type="http://schemas.openxmlformats.org/officeDocument/2006/relationships/hyperlink" Target="https://www.for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Cna7dv0E0EBzJJgMw6qmBLeQ==">AMUW2mWPV07ZaedgUEGnpQpBseQwiTMy/7IHxTBd3DpcToccph+PeIYbU1mjAZvJHiNC/3Nv9eZ0kobo5M0KMNuokC3WoKBJYTuLHNgnfVadKohrewlbekkKLtQqiZ6buebmwwNr6G4i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2020-06-09T11:21:00Z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