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[DEV 20.32] OT-872 | XT | IE | AS | Request a Contact Popin | Refinements V2 (971) – 18 Aug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https://jira.uhub.biz/browse/GTBEMEAOPT-971</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https://www.ford.ie/</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w:t>
        <w:br w:type="textWrapping"/>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on the "Build &amp; Price” link in the main heading. Select a vehicle</w:t>
        <w:br w:type="textWrapping"/>
        <w:br w:type="textWrapping"/>
        <w:t xml:space="preserve">Next view the “Only on profile script true” link. After 10 seconds a popup should appear.</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Puma, Kuga and Mach-E have been excluded from this test. Thus they will not trigger a popup.</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The popup can only trigger on:</w:t>
      </w:r>
    </w:p>
    <w:p w:rsidR="00000000" w:rsidDel="00000000" w:rsidP="00000000" w:rsidRDefault="00000000" w:rsidRPr="00000000" w14:paraId="0000000D">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Home Page</w:t>
      </w:r>
    </w:p>
    <w:p w:rsidR="00000000" w:rsidDel="00000000" w:rsidP="00000000" w:rsidRDefault="00000000" w:rsidRPr="00000000" w14:paraId="0000000E">
      <w:pPr>
        <w:numPr>
          <w:ilvl w:val="1"/>
          <w:numId w:val="1"/>
        </w:numPr>
        <w:tabs>
          <w:tab w:val="left" w:pos="0"/>
        </w:tabs>
        <w:spacing w:after="0" w:afterAutospacing="0" w:line="276" w:lineRule="auto"/>
        <w:ind w:left="1440" w:hanging="360"/>
        <w:rPr>
          <w:u w:val="none"/>
        </w:rPr>
      </w:pPr>
      <w:hyperlink r:id="rId9">
        <w:r w:rsidDel="00000000" w:rsidR="00000000" w:rsidRPr="00000000">
          <w:rPr>
            <w:color w:val="1155cc"/>
            <w:u w:val="single"/>
            <w:rtl w:val="0"/>
          </w:rPr>
          <w:t xml:space="preserve">www.ford.ie</w:t>
        </w:r>
      </w:hyperlink>
      <w:r w:rsidDel="00000000" w:rsidR="00000000" w:rsidRPr="00000000">
        <w:rPr>
          <w:rtl w:val="0"/>
        </w:rPr>
        <w:t xml:space="preserve"> </w:t>
      </w:r>
    </w:p>
    <w:p w:rsidR="00000000" w:rsidDel="00000000" w:rsidP="00000000" w:rsidRDefault="00000000" w:rsidRPr="00000000" w14:paraId="0000000F">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Ford Promotions Page</w:t>
      </w:r>
    </w:p>
    <w:p w:rsidR="00000000" w:rsidDel="00000000" w:rsidP="00000000" w:rsidRDefault="00000000" w:rsidRPr="00000000" w14:paraId="00000010">
      <w:pPr>
        <w:numPr>
          <w:ilvl w:val="1"/>
          <w:numId w:val="1"/>
        </w:numPr>
        <w:tabs>
          <w:tab w:val="left" w:pos="0"/>
        </w:tabs>
        <w:spacing w:after="0" w:afterAutospacing="0" w:line="276" w:lineRule="auto"/>
        <w:ind w:left="1440" w:hanging="360"/>
        <w:rPr>
          <w:u w:val="none"/>
        </w:rPr>
      </w:pPr>
      <w:hyperlink r:id="rId10">
        <w:r w:rsidDel="00000000" w:rsidR="00000000" w:rsidRPr="00000000">
          <w:rPr>
            <w:color w:val="1155cc"/>
            <w:u w:val="single"/>
            <w:rtl w:val="0"/>
          </w:rPr>
          <w:t xml:space="preserve">https://www.ford.ie/shop/next-steps/ford-promotions</w:t>
        </w:r>
      </w:hyperlink>
      <w:r w:rsidDel="00000000" w:rsidR="00000000" w:rsidRPr="00000000">
        <w:rPr>
          <w:rtl w:val="0"/>
        </w:rPr>
        <w:t xml:space="preserve"> </w:t>
      </w:r>
    </w:p>
    <w:p w:rsidR="00000000" w:rsidDel="00000000" w:rsidP="00000000" w:rsidRDefault="00000000" w:rsidRPr="00000000" w14:paraId="00000011">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The Commercial Vehicle Landing Page, if the vehicle is a commercial vehicle.</w:t>
      </w:r>
    </w:p>
    <w:p w:rsidR="00000000" w:rsidDel="00000000" w:rsidP="00000000" w:rsidRDefault="00000000" w:rsidRPr="00000000" w14:paraId="00000012">
      <w:pPr>
        <w:numPr>
          <w:ilvl w:val="1"/>
          <w:numId w:val="1"/>
        </w:numPr>
        <w:tabs>
          <w:tab w:val="left" w:pos="0"/>
        </w:tabs>
        <w:spacing w:after="240" w:line="276" w:lineRule="auto"/>
        <w:ind w:left="1440" w:hanging="360"/>
        <w:rPr>
          <w:u w:val="none"/>
        </w:rPr>
      </w:pPr>
      <w:hyperlink r:id="rId11">
        <w:r w:rsidDel="00000000" w:rsidR="00000000" w:rsidRPr="00000000">
          <w:rPr>
            <w:color w:val="1155cc"/>
            <w:u w:val="single"/>
            <w:rtl w:val="0"/>
          </w:rPr>
          <w:t xml:space="preserve">https://www.ford.ie/commercial-vehicles/commercial-vehicles</w:t>
        </w:r>
      </w:hyperlink>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The popup that appears should look something like the below. </w:t>
      </w:r>
    </w:p>
    <w:p w:rsidR="00000000" w:rsidDel="00000000" w:rsidP="00000000" w:rsidRDefault="00000000" w:rsidRPr="00000000" w14:paraId="00000014">
      <w:pPr>
        <w:tabs>
          <w:tab w:val="left" w:pos="0"/>
        </w:tabs>
        <w:spacing w:after="240" w:line="276" w:lineRule="auto"/>
        <w:rPr/>
      </w:pPr>
      <w:r w:rsidDel="00000000" w:rsidR="00000000" w:rsidRPr="00000000">
        <w:rPr/>
        <w:drawing>
          <wp:inline distB="114300" distT="114300" distL="114300" distR="114300">
            <wp:extent cx="5734050" cy="2311896"/>
            <wp:effectExtent b="0" l="0" r="0" t="0"/>
            <wp:docPr id="19828485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3118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t xml:space="preserve">When you click on the “†” link a smaller popup should appear that looks like the below:</w:t>
      </w:r>
      <w:r w:rsidDel="00000000" w:rsidR="00000000" w:rsidRPr="00000000">
        <w:rPr>
          <w:rtl w:val="0"/>
        </w:rPr>
      </w:r>
    </w:p>
    <w:p w:rsidR="00000000" w:rsidDel="00000000" w:rsidP="00000000" w:rsidRDefault="00000000" w:rsidRPr="00000000" w14:paraId="00000016">
      <w:pPr>
        <w:spacing w:after="240" w:line="276" w:lineRule="auto"/>
        <w:rPr/>
      </w:pPr>
      <w:r w:rsidDel="00000000" w:rsidR="00000000" w:rsidRPr="00000000">
        <w:rPr/>
        <w:drawing>
          <wp:inline distB="114300" distT="114300" distL="114300" distR="114300">
            <wp:extent cx="5734050" cy="2056267"/>
            <wp:effectExtent b="0" l="0" r="0" t="0"/>
            <wp:docPr id="19828485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205626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276" w:lineRule="auto"/>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line="276" w:lineRule="auto"/>
        <w:rPr/>
      </w:pPr>
      <w:r w:rsidDel="00000000" w:rsidR="00000000" w:rsidRPr="00000000">
        <w:rPr>
          <w:rtl w:val="0"/>
        </w:rPr>
        <w:t xml:space="preserve">When you click on the button on the popup, you should be directed to the following page: </w:t>
      </w:r>
    </w:p>
    <w:p w:rsidR="00000000" w:rsidDel="00000000" w:rsidP="00000000" w:rsidRDefault="00000000" w:rsidRPr="00000000" w14:paraId="0000001A">
      <w:pPr>
        <w:spacing w:after="240" w:line="276" w:lineRule="auto"/>
        <w:rPr/>
      </w:pPr>
      <w:r w:rsidDel="00000000" w:rsidR="00000000" w:rsidRPr="00000000">
        <w:rPr/>
        <w:drawing>
          <wp:inline distB="114300" distT="114300" distL="114300" distR="114300">
            <wp:extent cx="5734050" cy="3496567"/>
            <wp:effectExtent b="0" l="0" r="0" t="0"/>
            <wp:docPr id="19828485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349656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276" w:lineRule="auto"/>
        <w:rPr/>
      </w:pPr>
      <w:r w:rsidDel="00000000" w:rsidR="00000000" w:rsidRPr="00000000">
        <w:rPr>
          <w:rtl w:val="0"/>
        </w:rPr>
        <w:t xml:space="preserve">Should a vehicle not have direct link to the Request a Contact page you will be redirected to the following screen. To test this please go back to your configuration “Build &amp; Price” screen then click on “Summary &amp; Next Steps” button then on the following screen click on “Request a Contact” this too will navigate you to the following screen</w:t>
      </w:r>
    </w:p>
    <w:p w:rsidR="00000000" w:rsidDel="00000000" w:rsidP="00000000" w:rsidRDefault="00000000" w:rsidRPr="00000000" w14:paraId="0000001C">
      <w:pPr>
        <w:spacing w:after="240" w:line="276" w:lineRule="auto"/>
        <w:rPr/>
      </w:pPr>
      <w:r w:rsidDel="00000000" w:rsidR="00000000" w:rsidRPr="00000000">
        <w:rPr/>
        <w:drawing>
          <wp:inline distB="0" distT="0" distL="0" distR="0">
            <wp:extent cx="5731510" cy="3623310"/>
            <wp:effectExtent b="0" l="0" r="0" t="0"/>
            <wp:docPr id="19828485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36233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1E">
      <w:pPr>
        <w:spacing w:line="276" w:lineRule="auto"/>
        <w:rPr>
          <w:b w:val="1"/>
          <w:color w:val="000000"/>
        </w:rPr>
      </w:pPr>
      <w:r w:rsidDel="00000000" w:rsidR="00000000" w:rsidRPr="00000000">
        <w:rPr>
          <w:b w:val="1"/>
          <w:color w:val="000000"/>
          <w:rtl w:val="0"/>
        </w:rPr>
        <w:t xml:space="preserve">QA Links:</w:t>
      </w:r>
    </w:p>
    <w:p w:rsidR="00000000" w:rsidDel="00000000" w:rsidP="00000000" w:rsidRDefault="00000000" w:rsidRPr="00000000" w14:paraId="0000001F">
      <w:pPr>
        <w:spacing w:line="276" w:lineRule="auto"/>
        <w:rPr>
          <w:b w:val="1"/>
          <w:color w:val="000000"/>
        </w:rPr>
      </w:pPr>
      <w:r w:rsidDel="00000000" w:rsidR="00000000" w:rsidRPr="00000000">
        <w:rPr>
          <w:b w:val="1"/>
          <w:color w:val="000000"/>
          <w:rtl w:val="0"/>
        </w:rPr>
        <w:t xml:space="preserve">BnP Start and Finish:</w:t>
      </w:r>
    </w:p>
    <w:p w:rsidR="00000000" w:rsidDel="00000000" w:rsidP="00000000" w:rsidRDefault="00000000" w:rsidRPr="00000000" w14:paraId="00000020">
      <w:pPr>
        <w:spacing w:line="276" w:lineRule="auto"/>
        <w:rPr/>
      </w:pPr>
      <w:hyperlink r:id="rId16">
        <w:r w:rsidDel="00000000" w:rsidR="00000000" w:rsidRPr="00000000">
          <w:rPr>
            <w:color w:val="1155cc"/>
            <w:u w:val="single"/>
            <w:rtl w:val="0"/>
          </w:rPr>
          <w:t xml:space="preserve">https://www.ford.ie?at_preview_token=es3Iu9rGK1S3WzhY7_UGtQ&amp;at_preview_index=1_1&amp;at_preview_listed_activities_only=true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Only on profile script true: </w:t>
      </w:r>
      <w:hyperlink r:id="rId17">
        <w:r w:rsidDel="00000000" w:rsidR="00000000" w:rsidRPr="00000000">
          <w:rPr>
            <w:color w:val="1155cc"/>
            <w:u w:val="single"/>
            <w:rtl w:val="0"/>
          </w:rPr>
          <w:t xml:space="preserve">https://www.ford.ie?at_preview_token=es3Iu9rGK1S3WzhY7_UGtQ&amp;at_preview_index=1_2&amp;at_preview_listed_activities_only=true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ral-form-fieldinfo" w:customStyle="1">
    <w:name w:val="coral-form-fieldinfo"/>
    <w:basedOn w:val="DefaultParagraphFont"/>
    <w:rsid w:val="001C5D5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d.ie/commercial-vehicles/commercial-vehicles" TargetMode="External"/><Relationship Id="rId10" Type="http://schemas.openxmlformats.org/officeDocument/2006/relationships/hyperlink" Target="https://www.ford.ie/shop/next-steps/ford-promotions"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d.ie"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www.ford.ie?at_preview_token=es3Iu9rGK1S3WzhY7_UGtQ&amp;at_preview_index=1_2&amp;at_preview_listed_activities_only=true" TargetMode="External"/><Relationship Id="rId16" Type="http://schemas.openxmlformats.org/officeDocument/2006/relationships/hyperlink" Target="https://www.ford.ie?at_preview_token=es3Iu9rGK1S3WzhY7_UGtQ&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71" TargetMode="External"/><Relationship Id="rId8" Type="http://schemas.openxmlformats.org/officeDocument/2006/relationships/hyperlink" Target="https://www.for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9qD78XNpOt4XuCi2wdrQEX2DQ==">AMUW2mXayJ12lTdJo+ulsgOdMBp0Ft9aGiK8YIEKcVEeHNnJUBq6fnRI+d3Q8JlKTO7qy7xircGMZybdosf0B+Tq9mI1hqnsC1RcTnu2tJcp2FQOfKmqbAXu7BJGJdkXNm7tBaxJgdGK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2020-06-09T11:21:00Z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