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3EBDD" w14:textId="7B78ED3C" w:rsidR="00794B27" w:rsidRDefault="00794B27" w:rsidP="00794B27">
      <w:pPr>
        <w:jc w:val="center"/>
        <w:rPr>
          <w:rFonts w:ascii="Courier" w:hAnsi="Courier"/>
        </w:rPr>
      </w:pPr>
      <w:r>
        <w:rPr>
          <w:rFonts w:ascii="Courier" w:hAnsi="Courier"/>
        </w:rPr>
        <w:t>Introduction</w:t>
      </w:r>
    </w:p>
    <w:p w14:paraId="69320C48" w14:textId="400E1F2A" w:rsidR="00794B27" w:rsidRDefault="00794B27" w:rsidP="00794B27">
      <w:pPr>
        <w:jc w:val="center"/>
        <w:rPr>
          <w:rFonts w:ascii="Courier" w:hAnsi="Courier"/>
        </w:rPr>
      </w:pPr>
    </w:p>
    <w:p w14:paraId="29A4808E" w14:textId="2C34C8AC" w:rsidR="009F1B12" w:rsidRDefault="00794B27" w:rsidP="009F1B12">
      <w:pPr>
        <w:rPr>
          <w:rFonts w:ascii="Courier" w:eastAsia="Times New Roman" w:hAnsi="Courier" w:cs="Times New Roman"/>
        </w:rPr>
      </w:pPr>
      <w:r>
        <w:rPr>
          <w:rFonts w:ascii="Courier" w:hAnsi="Courier"/>
        </w:rPr>
        <w:t xml:space="preserve">In </w:t>
      </w:r>
      <w:r w:rsidR="009F1B12">
        <w:rPr>
          <w:rFonts w:ascii="Courier" w:hAnsi="Courier"/>
        </w:rPr>
        <w:t>late 2019, the city of Wuhan in China, reported a number of sick individuals suffering from pneumonia like symptoms. Further, this was exacerbated by a late acknowledgement by the Chinese government itself to a rising viral spread throughout the region. At the beginning of 2020, the virus was isolated and named “</w:t>
      </w:r>
      <w:r w:rsidR="009F1B12" w:rsidRPr="009F1B12">
        <w:rPr>
          <w:rFonts w:ascii="Courier" w:eastAsia="Times New Roman" w:hAnsi="Courier" w:cs="Times New Roman"/>
        </w:rPr>
        <w:t>Severe acute respiratory syndrome coronavirus 2 (SARS-CoV-2</w:t>
      </w:r>
      <w:r w:rsidR="009F1B12">
        <w:rPr>
          <w:rFonts w:ascii="Courier" w:eastAsia="Times New Roman" w:hAnsi="Courier" w:cs="Times New Roman"/>
        </w:rPr>
        <w:t>)</w:t>
      </w:r>
      <w:r w:rsidR="009F1B12">
        <w:rPr>
          <w:rFonts w:ascii="Times New Roman" w:eastAsia="Times New Roman" w:hAnsi="Times New Roman" w:cs="Times New Roman"/>
        </w:rPr>
        <w:t xml:space="preserve">”, </w:t>
      </w:r>
      <w:r w:rsidR="009F1B12">
        <w:rPr>
          <w:rFonts w:ascii="Courier" w:eastAsia="Times New Roman" w:hAnsi="Courier" w:cs="Times New Roman"/>
        </w:rPr>
        <w:t xml:space="preserve">later on the WHO named Covid-19 a pandemic. The labelling of Covid-19 as a pandemic has severe implications due to the spread of the virus throughout the world. The disease is transmitted through multiple avenues: airborne, </w:t>
      </w:r>
      <w:r w:rsidR="00723F72">
        <w:rPr>
          <w:rFonts w:ascii="Courier" w:eastAsia="Times New Roman" w:hAnsi="Courier" w:cs="Times New Roman"/>
        </w:rPr>
        <w:t>and through droplets. Through creating a globalized society, we have created an interlinked world where a virus such as Covid-19 can spread readily throughout the global population.</w:t>
      </w:r>
    </w:p>
    <w:p w14:paraId="00034AA7" w14:textId="195385D1" w:rsidR="00723F72" w:rsidRDefault="00723F72" w:rsidP="009F1B12">
      <w:pPr>
        <w:rPr>
          <w:rFonts w:ascii="Courier" w:eastAsia="Times New Roman" w:hAnsi="Courier" w:cs="Times New Roman"/>
        </w:rPr>
      </w:pPr>
    </w:p>
    <w:p w14:paraId="34416FA8" w14:textId="71511FE5" w:rsidR="00723F72" w:rsidRDefault="00723F72" w:rsidP="00723F72">
      <w:pPr>
        <w:jc w:val="center"/>
        <w:rPr>
          <w:rFonts w:ascii="Courier" w:eastAsia="Times New Roman" w:hAnsi="Courier" w:cs="Times New Roman"/>
        </w:rPr>
      </w:pPr>
      <w:r>
        <w:rPr>
          <w:rFonts w:ascii="Courier" w:eastAsia="Times New Roman" w:hAnsi="Courier" w:cs="Times New Roman"/>
        </w:rPr>
        <w:t>Problem Statement</w:t>
      </w:r>
    </w:p>
    <w:p w14:paraId="504175BF" w14:textId="7A4F0D67" w:rsidR="00723F72" w:rsidRDefault="00723F72" w:rsidP="00723F72">
      <w:pPr>
        <w:rPr>
          <w:rFonts w:ascii="Courier" w:eastAsia="Times New Roman" w:hAnsi="Courier" w:cs="Times New Roman"/>
        </w:rPr>
      </w:pPr>
    </w:p>
    <w:p w14:paraId="45C233A2" w14:textId="14FB05ED" w:rsidR="00723F72" w:rsidRDefault="00723F72" w:rsidP="00723F72">
      <w:pPr>
        <w:rPr>
          <w:rFonts w:ascii="Courier" w:eastAsia="Times New Roman" w:hAnsi="Courier" w:cs="Times New Roman"/>
        </w:rPr>
      </w:pPr>
      <w:r>
        <w:rPr>
          <w:rFonts w:ascii="Courier" w:eastAsia="Times New Roman" w:hAnsi="Courier" w:cs="Times New Roman"/>
        </w:rPr>
        <w:t xml:space="preserve">Through the early months of the pandemic, the disease has transformed our lives. From lockdowns, to preventative health measures, and inevitable job losses. Countries are facing a pandemic while not at the lethality of the Spanish flu, it does affect certain populations more than others. Similarly, of those effected, many can be saved through medical intervention. The problem though is that in countries cannot meet the rising infection rates to perform medical interventions, and more developed countries are equally having a rough time. Through data analysis of cases, we can discern how countries around the world are dealing with the virus. </w:t>
      </w:r>
    </w:p>
    <w:p w14:paraId="7D1F02F3" w14:textId="29C12AC6" w:rsidR="009F0F1A" w:rsidRDefault="009F0F1A" w:rsidP="00723F72">
      <w:pPr>
        <w:rPr>
          <w:rFonts w:ascii="Courier" w:eastAsia="Times New Roman" w:hAnsi="Courier" w:cs="Times New Roman"/>
        </w:rPr>
      </w:pPr>
    </w:p>
    <w:p w14:paraId="7292C990" w14:textId="4426B9CD" w:rsidR="009F0F1A" w:rsidRDefault="009F0F1A" w:rsidP="009F0F1A">
      <w:pPr>
        <w:jc w:val="center"/>
        <w:rPr>
          <w:rFonts w:ascii="Courier" w:eastAsia="Times New Roman" w:hAnsi="Courier" w:cs="Times New Roman"/>
        </w:rPr>
      </w:pPr>
      <w:r>
        <w:rPr>
          <w:rFonts w:ascii="Courier" w:eastAsia="Times New Roman" w:hAnsi="Courier" w:cs="Times New Roman"/>
        </w:rPr>
        <w:t>Intention</w:t>
      </w:r>
    </w:p>
    <w:p w14:paraId="68C99404" w14:textId="77777777" w:rsidR="009F0F1A" w:rsidRDefault="009F0F1A" w:rsidP="00723F72">
      <w:pPr>
        <w:rPr>
          <w:rFonts w:ascii="Courier" w:eastAsia="Times New Roman" w:hAnsi="Courier" w:cs="Times New Roman"/>
        </w:rPr>
      </w:pPr>
    </w:p>
    <w:p w14:paraId="71A94F0E" w14:textId="258F1399" w:rsidR="009F0F1A" w:rsidRPr="009F0F1A" w:rsidRDefault="009F0F1A" w:rsidP="009F0F1A">
      <w:pPr>
        <w:rPr>
          <w:rFonts w:ascii="Courier" w:eastAsia="Times New Roman" w:hAnsi="Courier" w:cs="Times New Roman"/>
        </w:rPr>
      </w:pPr>
      <w:r w:rsidRPr="0081731C">
        <w:rPr>
          <w:rFonts w:ascii="Courier" w:eastAsia="Times New Roman" w:hAnsi="Courier" w:cs="Times New Roman"/>
        </w:rPr>
        <w:t xml:space="preserve">I intend to assess the hypothesis that </w:t>
      </w:r>
      <w:proofErr w:type="spellStart"/>
      <w:r w:rsidRPr="0081731C">
        <w:rPr>
          <w:rFonts w:ascii="Courier" w:eastAsia="Times New Roman" w:hAnsi="Courier" w:cs="Times New Roman"/>
        </w:rPr>
        <w:t>covid</w:t>
      </w:r>
      <w:proofErr w:type="spellEnd"/>
      <w:r w:rsidRPr="0081731C">
        <w:rPr>
          <w:rFonts w:ascii="Courier" w:eastAsia="Times New Roman" w:hAnsi="Courier" w:cs="Times New Roman"/>
        </w:rPr>
        <w:t xml:space="preserve"> testing and pos</w:t>
      </w:r>
      <w:r>
        <w:rPr>
          <w:rFonts w:ascii="Courier" w:eastAsia="Times New Roman" w:hAnsi="Courier" w:cs="Times New Roman"/>
        </w:rPr>
        <w:t>i</w:t>
      </w:r>
      <w:r w:rsidRPr="0081731C">
        <w:rPr>
          <w:rFonts w:ascii="Courier" w:eastAsia="Times New Roman" w:hAnsi="Courier" w:cs="Times New Roman"/>
        </w:rPr>
        <w:t xml:space="preserve">tive </w:t>
      </w:r>
      <w:proofErr w:type="spellStart"/>
      <w:r w:rsidRPr="0081731C">
        <w:rPr>
          <w:rFonts w:ascii="Courier" w:eastAsia="Times New Roman" w:hAnsi="Courier" w:cs="Times New Roman"/>
        </w:rPr>
        <w:t>covid</w:t>
      </w:r>
      <w:proofErr w:type="spellEnd"/>
      <w:r w:rsidRPr="0081731C">
        <w:rPr>
          <w:rFonts w:ascii="Courier" w:eastAsia="Times New Roman" w:hAnsi="Courier" w:cs="Times New Roman"/>
        </w:rPr>
        <w:t xml:space="preserve"> rates suffer from the class size paradox. The paradox is that when children are surveyed, the reported number is higher than what actually occurs in that the children being surveyed generally come from larger family homes. Similarly, as rates of </w:t>
      </w:r>
      <w:proofErr w:type="spellStart"/>
      <w:r w:rsidRPr="0081731C">
        <w:rPr>
          <w:rFonts w:ascii="Courier" w:eastAsia="Times New Roman" w:hAnsi="Courier" w:cs="Times New Roman"/>
        </w:rPr>
        <w:t>covid</w:t>
      </w:r>
      <w:proofErr w:type="spellEnd"/>
      <w:r w:rsidRPr="0081731C">
        <w:rPr>
          <w:rFonts w:ascii="Courier" w:eastAsia="Times New Roman" w:hAnsi="Courier" w:cs="Times New Roman"/>
        </w:rPr>
        <w:t xml:space="preserve"> testing go up what is expected is that there is an increase in </w:t>
      </w:r>
      <w:r w:rsidRPr="009F0F1A">
        <w:rPr>
          <w:rFonts w:ascii="Courier" w:eastAsia="Times New Roman" w:hAnsi="Courier" w:cs="Times New Roman"/>
        </w:rPr>
        <w:t>positive</w:t>
      </w:r>
      <w:r w:rsidRPr="0081731C">
        <w:rPr>
          <w:rFonts w:ascii="Courier" w:eastAsia="Times New Roman" w:hAnsi="Courier" w:cs="Times New Roman"/>
        </w:rPr>
        <w:t xml:space="preserve"> rates. I will look at country data from multiple countries, parse through and observe by three measures of low, mid, and high </w:t>
      </w:r>
      <w:proofErr w:type="spellStart"/>
      <w:r w:rsidRPr="0081731C">
        <w:rPr>
          <w:rFonts w:ascii="Courier" w:eastAsia="Times New Roman" w:hAnsi="Courier" w:cs="Times New Roman"/>
        </w:rPr>
        <w:t>covid</w:t>
      </w:r>
      <w:proofErr w:type="spellEnd"/>
      <w:r w:rsidRPr="0081731C">
        <w:rPr>
          <w:rFonts w:ascii="Courier" w:eastAsia="Times New Roman" w:hAnsi="Courier" w:cs="Times New Roman"/>
        </w:rPr>
        <w:t xml:space="preserve"> testing, and see the rates </w:t>
      </w:r>
      <w:proofErr w:type="spellStart"/>
      <w:r w:rsidRPr="0081731C">
        <w:rPr>
          <w:rFonts w:ascii="Courier" w:eastAsia="Times New Roman" w:hAnsi="Courier" w:cs="Times New Roman"/>
        </w:rPr>
        <w:t>covid</w:t>
      </w:r>
      <w:proofErr w:type="spellEnd"/>
      <w:r w:rsidRPr="0081731C">
        <w:rPr>
          <w:rFonts w:ascii="Courier" w:eastAsia="Times New Roman" w:hAnsi="Courier" w:cs="Times New Roman"/>
        </w:rPr>
        <w:t xml:space="preserve"> positivity. I would like to also explore the effect of comorbidities between different sets of ages and how they are </w:t>
      </w:r>
      <w:r w:rsidRPr="009F0F1A">
        <w:rPr>
          <w:rFonts w:ascii="Courier" w:eastAsia="Times New Roman" w:hAnsi="Courier" w:cs="Times New Roman"/>
        </w:rPr>
        <w:t>affected</w:t>
      </w:r>
      <w:r w:rsidRPr="0081731C">
        <w:rPr>
          <w:rFonts w:ascii="Courier" w:eastAsia="Times New Roman" w:hAnsi="Courier" w:cs="Times New Roman"/>
        </w:rPr>
        <w:t xml:space="preserve"> by </w:t>
      </w:r>
      <w:proofErr w:type="spellStart"/>
      <w:r w:rsidRPr="0081731C">
        <w:rPr>
          <w:rFonts w:ascii="Courier" w:eastAsia="Times New Roman" w:hAnsi="Courier" w:cs="Times New Roman"/>
        </w:rPr>
        <w:t>Covid</w:t>
      </w:r>
      <w:proofErr w:type="spellEnd"/>
      <w:r w:rsidRPr="0081731C">
        <w:rPr>
          <w:rFonts w:ascii="Courier" w:eastAsia="Times New Roman" w:hAnsi="Courier" w:cs="Times New Roman"/>
        </w:rPr>
        <w:t xml:space="preserve">. Likewise, if there is a prominent </w:t>
      </w:r>
      <w:r w:rsidRPr="009F0F1A">
        <w:rPr>
          <w:rFonts w:ascii="Courier" w:eastAsia="Times New Roman" w:hAnsi="Courier" w:cs="Times New Roman"/>
        </w:rPr>
        <w:t>comorbidity</w:t>
      </w:r>
      <w:r w:rsidRPr="0081731C">
        <w:rPr>
          <w:rFonts w:ascii="Courier" w:eastAsia="Times New Roman" w:hAnsi="Courier" w:cs="Times New Roman"/>
        </w:rPr>
        <w:t xml:space="preserve"> that is associated with </w:t>
      </w:r>
      <w:proofErr w:type="spellStart"/>
      <w:r w:rsidRPr="0081731C">
        <w:rPr>
          <w:rFonts w:ascii="Courier" w:eastAsia="Times New Roman" w:hAnsi="Courier" w:cs="Times New Roman"/>
        </w:rPr>
        <w:t>covid</w:t>
      </w:r>
      <w:proofErr w:type="spellEnd"/>
      <w:r w:rsidRPr="0081731C">
        <w:rPr>
          <w:rFonts w:ascii="Courier" w:eastAsia="Times New Roman" w:hAnsi="Courier" w:cs="Times New Roman"/>
        </w:rPr>
        <w:t xml:space="preserve"> deaths, that would be interesting to see. In performing the exploratory data analysis, I do not believe I will have much difficulty in doing the steps necessary to generate viable data. Steps such as: Replacing Headers, </w:t>
      </w:r>
      <w:r w:rsidRPr="0081731C">
        <w:rPr>
          <w:rFonts w:ascii="Courier" w:eastAsia="Times New Roman" w:hAnsi="Courier" w:cs="Times New Roman"/>
        </w:rPr>
        <w:lastRenderedPageBreak/>
        <w:t xml:space="preserve">Formatting data into a more readable format, </w:t>
      </w:r>
      <w:r w:rsidRPr="009F0F1A">
        <w:rPr>
          <w:rFonts w:ascii="Courier" w:eastAsia="Times New Roman" w:hAnsi="Courier" w:cs="Times New Roman"/>
        </w:rPr>
        <w:t>identify</w:t>
      </w:r>
      <w:r w:rsidRPr="0081731C">
        <w:rPr>
          <w:rFonts w:ascii="Courier" w:eastAsia="Times New Roman" w:hAnsi="Courier" w:cs="Times New Roman"/>
        </w:rPr>
        <w:t xml:space="preserve"> outliers and bad data, </w:t>
      </w:r>
      <w:r w:rsidRPr="009F0F1A">
        <w:rPr>
          <w:rFonts w:ascii="Courier" w:eastAsia="Times New Roman" w:hAnsi="Courier" w:cs="Times New Roman"/>
        </w:rPr>
        <w:t>find</w:t>
      </w:r>
      <w:r w:rsidRPr="0081731C">
        <w:rPr>
          <w:rFonts w:ascii="Courier" w:eastAsia="Times New Roman" w:hAnsi="Courier" w:cs="Times New Roman"/>
        </w:rPr>
        <w:t xml:space="preserve"> duplicates, </w:t>
      </w:r>
      <w:r w:rsidRPr="009F0F1A">
        <w:rPr>
          <w:rFonts w:ascii="Courier" w:eastAsia="Times New Roman" w:hAnsi="Courier" w:cs="Times New Roman"/>
        </w:rPr>
        <w:t>fix</w:t>
      </w:r>
      <w:r w:rsidRPr="0081731C">
        <w:rPr>
          <w:rFonts w:ascii="Courier" w:eastAsia="Times New Roman" w:hAnsi="Courier" w:cs="Times New Roman"/>
        </w:rPr>
        <w:t xml:space="preserve"> casing or inconsistent values, and Conduct Fuzzy Matching. I have in my current professional position as well in my academics performed these many times. If anything, it will be time consuming with such a large dataset. Therefore, I find it essential, that I load only </w:t>
      </w:r>
      <w:r w:rsidRPr="009F0F1A">
        <w:rPr>
          <w:rFonts w:ascii="Courier" w:eastAsia="Times New Roman" w:hAnsi="Courier" w:cs="Times New Roman"/>
        </w:rPr>
        <w:t>relevant</w:t>
      </w:r>
      <w:r w:rsidRPr="0081731C">
        <w:rPr>
          <w:rFonts w:ascii="Courier" w:eastAsia="Times New Roman" w:hAnsi="Courier" w:cs="Times New Roman"/>
        </w:rPr>
        <w:t xml:space="preserve"> columns and indexes necessary for the pursuit of the hypothesis. I have been wanting to do something like this in one of my classes, and I look forward to discovering any unknown links!</w:t>
      </w:r>
      <w:r w:rsidRPr="0081731C">
        <w:rPr>
          <w:rFonts w:ascii="Times New Roman" w:eastAsia="Times New Roman" w:hAnsi="Times New Roman" w:cs="Times New Roman"/>
        </w:rPr>
        <w:t xml:space="preserve"> </w:t>
      </w:r>
      <w:r w:rsidRPr="009F0F1A">
        <w:rPr>
          <w:rFonts w:ascii="Courier" w:eastAsia="Times New Roman" w:hAnsi="Courier" w:cs="Times New Roman"/>
        </w:rPr>
        <w:t>Below is a sample dataset that I will be using:</w:t>
      </w:r>
    </w:p>
    <w:p w14:paraId="7B082CCC" w14:textId="03AB816E" w:rsidR="009F0F1A" w:rsidRDefault="009F0F1A" w:rsidP="009F0F1A">
      <w:pPr>
        <w:rPr>
          <w:rFonts w:ascii="Times New Roman" w:eastAsia="Times New Roman" w:hAnsi="Times New Roman" w:cs="Times New Roman"/>
        </w:rPr>
      </w:pPr>
    </w:p>
    <w:p w14:paraId="6590FB0D" w14:textId="77777777" w:rsidR="009F0F1A" w:rsidRPr="0081731C" w:rsidRDefault="009F0F1A" w:rsidP="009F0F1A">
      <w:pPr>
        <w:rPr>
          <w:rFonts w:ascii="Times New Roman" w:eastAsia="Times New Roman" w:hAnsi="Times New Roman" w:cs="Times New Roman"/>
        </w:rPr>
      </w:pPr>
    </w:p>
    <w:tbl>
      <w:tblPr>
        <w:tblpPr w:leftFromText="180" w:rightFromText="180" w:vertAnchor="page" w:horzAnchor="margin" w:tblpXSpec="center" w:tblpY="4673"/>
        <w:tblW w:w="11247" w:type="dxa"/>
        <w:tblCellSpacing w:w="15" w:type="dxa"/>
        <w:tblCellMar>
          <w:top w:w="15" w:type="dxa"/>
          <w:left w:w="15" w:type="dxa"/>
          <w:bottom w:w="15" w:type="dxa"/>
          <w:right w:w="15" w:type="dxa"/>
        </w:tblCellMar>
        <w:tblLook w:val="04A0" w:firstRow="1" w:lastRow="0" w:firstColumn="1" w:lastColumn="0" w:noHBand="0" w:noVBand="1"/>
      </w:tblPr>
      <w:tblGrid>
        <w:gridCol w:w="676"/>
        <w:gridCol w:w="1299"/>
        <w:gridCol w:w="1154"/>
        <w:gridCol w:w="1141"/>
        <w:gridCol w:w="1446"/>
        <w:gridCol w:w="1388"/>
        <w:gridCol w:w="1388"/>
        <w:gridCol w:w="1359"/>
        <w:gridCol w:w="1396"/>
      </w:tblGrid>
      <w:tr w:rsidR="009F0F1A" w:rsidRPr="009F0F1A" w14:paraId="1D6548D4" w14:textId="77777777" w:rsidTr="009F0F1A">
        <w:trPr>
          <w:trHeight w:val="775"/>
          <w:tblHeader/>
          <w:tblCellSpacing w:w="15" w:type="dxa"/>
        </w:trPr>
        <w:tc>
          <w:tcPr>
            <w:tcW w:w="564" w:type="dxa"/>
            <w:vAlign w:val="center"/>
            <w:hideMark/>
          </w:tcPr>
          <w:p w14:paraId="1989D5A0" w14:textId="77777777" w:rsidR="009F0F1A" w:rsidRPr="009F0F1A" w:rsidRDefault="009F0F1A" w:rsidP="009F0F1A">
            <w:pPr>
              <w:jc w:val="center"/>
              <w:rPr>
                <w:rFonts w:ascii="Courier" w:eastAsia="Times New Roman" w:hAnsi="Courier" w:cs="Times New Roman"/>
                <w:b/>
                <w:bCs/>
                <w:sz w:val="20"/>
                <w:szCs w:val="20"/>
              </w:rPr>
            </w:pPr>
            <w:r w:rsidRPr="009F0F1A">
              <w:rPr>
                <w:rFonts w:ascii="Courier" w:eastAsia="Times New Roman" w:hAnsi="Courier" w:cs="Times New Roman"/>
                <w:b/>
                <w:bCs/>
                <w:sz w:val="20"/>
                <w:szCs w:val="20"/>
              </w:rPr>
              <w:t>Sex</w:t>
            </w:r>
          </w:p>
        </w:tc>
        <w:tc>
          <w:tcPr>
            <w:tcW w:w="1142" w:type="dxa"/>
            <w:vAlign w:val="center"/>
            <w:hideMark/>
          </w:tcPr>
          <w:p w14:paraId="57D52501" w14:textId="77777777" w:rsidR="009F0F1A" w:rsidRPr="009F0F1A" w:rsidRDefault="009F0F1A" w:rsidP="009F0F1A">
            <w:pPr>
              <w:jc w:val="center"/>
              <w:rPr>
                <w:rFonts w:ascii="Courier" w:eastAsia="Times New Roman" w:hAnsi="Courier" w:cs="Times New Roman"/>
                <w:b/>
                <w:bCs/>
                <w:sz w:val="20"/>
                <w:szCs w:val="20"/>
              </w:rPr>
            </w:pPr>
            <w:r w:rsidRPr="009F0F1A">
              <w:rPr>
                <w:rFonts w:ascii="Courier" w:eastAsia="Times New Roman" w:hAnsi="Courier" w:cs="Times New Roman"/>
                <w:b/>
                <w:bCs/>
                <w:sz w:val="20"/>
                <w:szCs w:val="20"/>
              </w:rPr>
              <w:t>Age group</w:t>
            </w:r>
          </w:p>
        </w:tc>
        <w:tc>
          <w:tcPr>
            <w:tcW w:w="1141" w:type="dxa"/>
            <w:vAlign w:val="center"/>
            <w:hideMark/>
          </w:tcPr>
          <w:p w14:paraId="26F974F3" w14:textId="77777777" w:rsidR="009F0F1A" w:rsidRPr="009F0F1A" w:rsidRDefault="009F0F1A" w:rsidP="009F0F1A">
            <w:pPr>
              <w:jc w:val="center"/>
              <w:rPr>
                <w:rFonts w:ascii="Courier" w:eastAsia="Times New Roman" w:hAnsi="Courier" w:cs="Times New Roman"/>
                <w:b/>
                <w:bCs/>
                <w:sz w:val="20"/>
                <w:szCs w:val="20"/>
              </w:rPr>
            </w:pPr>
            <w:r w:rsidRPr="009F0F1A">
              <w:rPr>
                <w:rFonts w:ascii="Courier" w:eastAsia="Times New Roman" w:hAnsi="Courier" w:cs="Times New Roman"/>
                <w:b/>
                <w:bCs/>
                <w:sz w:val="20"/>
                <w:szCs w:val="20"/>
              </w:rPr>
              <w:t>All Deaths involving COVID-19 (U07.1)</w:t>
            </w:r>
            <w:r w:rsidRPr="009F0F1A">
              <w:rPr>
                <w:rFonts w:ascii="Courier" w:eastAsia="Times New Roman" w:hAnsi="Courier" w:cs="Times New Roman"/>
                <w:b/>
                <w:bCs/>
                <w:sz w:val="20"/>
                <w:szCs w:val="20"/>
                <w:vertAlign w:val="superscript"/>
              </w:rPr>
              <w:t>1</w:t>
            </w:r>
          </w:p>
        </w:tc>
        <w:tc>
          <w:tcPr>
            <w:tcW w:w="812" w:type="dxa"/>
            <w:vAlign w:val="center"/>
            <w:hideMark/>
          </w:tcPr>
          <w:p w14:paraId="4B086319" w14:textId="77777777" w:rsidR="009F0F1A" w:rsidRPr="009F0F1A" w:rsidRDefault="009F0F1A" w:rsidP="009F0F1A">
            <w:pPr>
              <w:jc w:val="center"/>
              <w:rPr>
                <w:rFonts w:ascii="Courier" w:eastAsia="Times New Roman" w:hAnsi="Courier" w:cs="Times New Roman"/>
                <w:b/>
                <w:bCs/>
                <w:sz w:val="20"/>
                <w:szCs w:val="20"/>
              </w:rPr>
            </w:pPr>
            <w:r w:rsidRPr="009F0F1A">
              <w:rPr>
                <w:rFonts w:ascii="Courier" w:eastAsia="Times New Roman" w:hAnsi="Courier" w:cs="Times New Roman"/>
                <w:b/>
                <w:bCs/>
                <w:sz w:val="20"/>
                <w:szCs w:val="20"/>
              </w:rPr>
              <w:t>Deaths from All Causes</w:t>
            </w:r>
          </w:p>
        </w:tc>
        <w:tc>
          <w:tcPr>
            <w:tcW w:w="1649" w:type="dxa"/>
            <w:vAlign w:val="center"/>
            <w:hideMark/>
          </w:tcPr>
          <w:p w14:paraId="1BCE813D" w14:textId="77777777" w:rsidR="009F0F1A" w:rsidRPr="009F0F1A" w:rsidRDefault="009F0F1A" w:rsidP="009F0F1A">
            <w:pPr>
              <w:jc w:val="center"/>
              <w:rPr>
                <w:rFonts w:ascii="Courier" w:eastAsia="Times New Roman" w:hAnsi="Courier" w:cs="Times New Roman"/>
                <w:b/>
                <w:bCs/>
                <w:sz w:val="20"/>
                <w:szCs w:val="20"/>
              </w:rPr>
            </w:pPr>
            <w:r w:rsidRPr="009F0F1A">
              <w:rPr>
                <w:rFonts w:ascii="Courier" w:eastAsia="Times New Roman" w:hAnsi="Courier" w:cs="Times New Roman"/>
                <w:b/>
                <w:bCs/>
                <w:sz w:val="20"/>
                <w:szCs w:val="20"/>
              </w:rPr>
              <w:t>Deaths involving Pneumonia, with or without COVID-19, excluding Influenza deaths</w:t>
            </w:r>
            <w:r w:rsidRPr="009F0F1A">
              <w:rPr>
                <w:rFonts w:ascii="Courier" w:eastAsia="Times New Roman" w:hAnsi="Courier" w:cs="Times New Roman"/>
                <w:b/>
                <w:bCs/>
                <w:sz w:val="20"/>
                <w:szCs w:val="20"/>
              </w:rPr>
              <w:br/>
              <w:t>(J12.0–J18.9)</w:t>
            </w:r>
            <w:r w:rsidRPr="009F0F1A">
              <w:rPr>
                <w:rFonts w:ascii="Courier" w:eastAsia="Times New Roman" w:hAnsi="Courier" w:cs="Times New Roman"/>
                <w:b/>
                <w:bCs/>
                <w:sz w:val="20"/>
                <w:szCs w:val="20"/>
                <w:vertAlign w:val="superscript"/>
              </w:rPr>
              <w:t>2</w:t>
            </w:r>
          </w:p>
        </w:tc>
        <w:tc>
          <w:tcPr>
            <w:tcW w:w="1517" w:type="dxa"/>
            <w:vAlign w:val="center"/>
            <w:hideMark/>
          </w:tcPr>
          <w:p w14:paraId="5C40BBC1" w14:textId="77777777" w:rsidR="009F0F1A" w:rsidRPr="009F0F1A" w:rsidRDefault="009F0F1A" w:rsidP="009F0F1A">
            <w:pPr>
              <w:jc w:val="center"/>
              <w:rPr>
                <w:rFonts w:ascii="Courier" w:eastAsia="Times New Roman" w:hAnsi="Courier" w:cs="Times New Roman"/>
                <w:b/>
                <w:bCs/>
                <w:sz w:val="20"/>
                <w:szCs w:val="20"/>
              </w:rPr>
            </w:pPr>
            <w:r w:rsidRPr="009F0F1A">
              <w:rPr>
                <w:rFonts w:ascii="Courier" w:eastAsia="Times New Roman" w:hAnsi="Courier" w:cs="Times New Roman"/>
                <w:b/>
                <w:bCs/>
                <w:sz w:val="20"/>
                <w:szCs w:val="20"/>
              </w:rPr>
              <w:t>Deaths involving COVID-19 and Pneumonia, excluding Influenza</w:t>
            </w:r>
            <w:r w:rsidRPr="009F0F1A">
              <w:rPr>
                <w:rFonts w:ascii="Courier" w:eastAsia="Times New Roman" w:hAnsi="Courier" w:cs="Times New Roman"/>
                <w:b/>
                <w:bCs/>
                <w:sz w:val="20"/>
                <w:szCs w:val="20"/>
              </w:rPr>
              <w:br/>
              <w:t>(U07.1 and J12.0–J18.9)</w:t>
            </w:r>
            <w:r w:rsidRPr="009F0F1A">
              <w:rPr>
                <w:rFonts w:ascii="Courier" w:eastAsia="Times New Roman" w:hAnsi="Courier" w:cs="Times New Roman"/>
                <w:b/>
                <w:bCs/>
                <w:sz w:val="20"/>
                <w:szCs w:val="20"/>
                <w:vertAlign w:val="superscript"/>
              </w:rPr>
              <w:t>2</w:t>
            </w:r>
          </w:p>
        </w:tc>
        <w:tc>
          <w:tcPr>
            <w:tcW w:w="1517" w:type="dxa"/>
            <w:vAlign w:val="center"/>
            <w:hideMark/>
          </w:tcPr>
          <w:p w14:paraId="3A6FB69A" w14:textId="77777777" w:rsidR="009F0F1A" w:rsidRPr="009F0F1A" w:rsidRDefault="009F0F1A" w:rsidP="009F0F1A">
            <w:pPr>
              <w:jc w:val="center"/>
              <w:rPr>
                <w:rFonts w:ascii="Courier" w:eastAsia="Times New Roman" w:hAnsi="Courier" w:cs="Times New Roman"/>
                <w:b/>
                <w:bCs/>
                <w:sz w:val="20"/>
                <w:szCs w:val="20"/>
              </w:rPr>
            </w:pPr>
            <w:r w:rsidRPr="009F0F1A">
              <w:rPr>
                <w:rFonts w:ascii="Courier" w:eastAsia="Times New Roman" w:hAnsi="Courier" w:cs="Times New Roman"/>
                <w:b/>
                <w:bCs/>
                <w:sz w:val="20"/>
                <w:szCs w:val="20"/>
              </w:rPr>
              <w:t>All Deaths involving Influenza, with or without COVID-19 or Pneumonia</w:t>
            </w:r>
            <w:r w:rsidRPr="009F0F1A">
              <w:rPr>
                <w:rFonts w:ascii="Courier" w:eastAsia="Times New Roman" w:hAnsi="Courier" w:cs="Times New Roman"/>
                <w:b/>
                <w:bCs/>
                <w:sz w:val="20"/>
                <w:szCs w:val="20"/>
              </w:rPr>
              <w:br/>
              <w:t>(J09–J11)</w:t>
            </w:r>
            <w:r w:rsidRPr="009F0F1A">
              <w:rPr>
                <w:rFonts w:ascii="Courier" w:eastAsia="Times New Roman" w:hAnsi="Courier" w:cs="Times New Roman"/>
                <w:b/>
                <w:bCs/>
                <w:sz w:val="20"/>
                <w:szCs w:val="20"/>
                <w:vertAlign w:val="superscript"/>
              </w:rPr>
              <w:t>3</w:t>
            </w:r>
          </w:p>
        </w:tc>
        <w:tc>
          <w:tcPr>
            <w:tcW w:w="1452" w:type="dxa"/>
            <w:vAlign w:val="center"/>
            <w:hideMark/>
          </w:tcPr>
          <w:p w14:paraId="6ABD0377" w14:textId="77777777" w:rsidR="009F0F1A" w:rsidRPr="009F0F1A" w:rsidRDefault="009F0F1A" w:rsidP="009F0F1A">
            <w:pPr>
              <w:jc w:val="center"/>
              <w:rPr>
                <w:rFonts w:ascii="Courier" w:eastAsia="Times New Roman" w:hAnsi="Courier" w:cs="Times New Roman"/>
                <w:b/>
                <w:bCs/>
                <w:sz w:val="20"/>
                <w:szCs w:val="20"/>
              </w:rPr>
            </w:pPr>
            <w:r w:rsidRPr="009F0F1A">
              <w:rPr>
                <w:rFonts w:ascii="Courier" w:eastAsia="Times New Roman" w:hAnsi="Courier" w:cs="Times New Roman"/>
                <w:b/>
                <w:bCs/>
                <w:sz w:val="20"/>
                <w:szCs w:val="20"/>
              </w:rPr>
              <w:t>Deaths involving Pneumonia, Influenza, or COVID-19</w:t>
            </w:r>
            <w:r w:rsidRPr="009F0F1A">
              <w:rPr>
                <w:rFonts w:ascii="Courier" w:eastAsia="Times New Roman" w:hAnsi="Courier" w:cs="Times New Roman"/>
                <w:b/>
                <w:bCs/>
                <w:sz w:val="20"/>
                <w:szCs w:val="20"/>
              </w:rPr>
              <w:br/>
              <w:t>(U07.1 or J09–J18.9)</w:t>
            </w:r>
            <w:r w:rsidRPr="009F0F1A">
              <w:rPr>
                <w:rFonts w:ascii="Courier" w:eastAsia="Times New Roman" w:hAnsi="Courier" w:cs="Times New Roman"/>
                <w:b/>
                <w:bCs/>
                <w:sz w:val="20"/>
                <w:szCs w:val="20"/>
                <w:vertAlign w:val="superscript"/>
              </w:rPr>
              <w:t>4</w:t>
            </w:r>
          </w:p>
        </w:tc>
        <w:tc>
          <w:tcPr>
            <w:tcW w:w="1153" w:type="dxa"/>
            <w:vAlign w:val="center"/>
            <w:hideMark/>
          </w:tcPr>
          <w:p w14:paraId="703ADE0B" w14:textId="77777777" w:rsidR="009F0F1A" w:rsidRPr="009F0F1A" w:rsidRDefault="009F0F1A" w:rsidP="009F0F1A">
            <w:pPr>
              <w:jc w:val="center"/>
              <w:rPr>
                <w:rFonts w:ascii="Courier" w:eastAsia="Times New Roman" w:hAnsi="Courier" w:cs="Times New Roman"/>
                <w:b/>
                <w:bCs/>
                <w:sz w:val="20"/>
                <w:szCs w:val="20"/>
              </w:rPr>
            </w:pPr>
            <w:r w:rsidRPr="009F0F1A">
              <w:rPr>
                <w:rFonts w:ascii="Courier" w:eastAsia="Times New Roman" w:hAnsi="Courier" w:cs="Times New Roman"/>
                <w:b/>
                <w:bCs/>
                <w:sz w:val="20"/>
                <w:szCs w:val="20"/>
              </w:rPr>
              <w:t>Population</w:t>
            </w:r>
            <w:r w:rsidRPr="009F0F1A">
              <w:rPr>
                <w:rFonts w:ascii="Courier" w:eastAsia="Times New Roman" w:hAnsi="Courier" w:cs="Times New Roman"/>
                <w:b/>
                <w:bCs/>
                <w:sz w:val="20"/>
                <w:szCs w:val="20"/>
                <w:vertAlign w:val="superscript"/>
              </w:rPr>
              <w:t>5</w:t>
            </w:r>
          </w:p>
        </w:tc>
      </w:tr>
      <w:tr w:rsidR="009F0F1A" w:rsidRPr="009F0F1A" w14:paraId="2B36249E" w14:textId="77777777" w:rsidTr="009F0F1A">
        <w:trPr>
          <w:trHeight w:val="201"/>
          <w:tblCellSpacing w:w="15" w:type="dxa"/>
        </w:trPr>
        <w:tc>
          <w:tcPr>
            <w:tcW w:w="0" w:type="auto"/>
            <w:vAlign w:val="center"/>
            <w:hideMark/>
          </w:tcPr>
          <w:p w14:paraId="51A7B82B"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Total</w:t>
            </w:r>
          </w:p>
        </w:tc>
        <w:tc>
          <w:tcPr>
            <w:tcW w:w="0" w:type="auto"/>
            <w:vAlign w:val="center"/>
            <w:hideMark/>
          </w:tcPr>
          <w:p w14:paraId="2A512A94" w14:textId="77777777" w:rsidR="009F0F1A" w:rsidRPr="009F0F1A" w:rsidRDefault="009F0F1A" w:rsidP="009F0F1A">
            <w:pPr>
              <w:rPr>
                <w:rFonts w:ascii="Courier" w:eastAsia="Times New Roman" w:hAnsi="Courier" w:cs="Times New Roman"/>
                <w:sz w:val="20"/>
                <w:szCs w:val="20"/>
              </w:rPr>
            </w:pPr>
          </w:p>
        </w:tc>
        <w:tc>
          <w:tcPr>
            <w:tcW w:w="0" w:type="auto"/>
            <w:vAlign w:val="center"/>
            <w:hideMark/>
          </w:tcPr>
          <w:p w14:paraId="06DB4B42" w14:textId="77777777" w:rsidR="009F0F1A" w:rsidRPr="009F0F1A" w:rsidRDefault="009F0F1A" w:rsidP="009F0F1A">
            <w:pPr>
              <w:rPr>
                <w:rFonts w:ascii="Courier" w:eastAsia="Times New Roman" w:hAnsi="Courier" w:cs="Times New Roman"/>
                <w:sz w:val="20"/>
                <w:szCs w:val="20"/>
              </w:rPr>
            </w:pPr>
          </w:p>
        </w:tc>
        <w:tc>
          <w:tcPr>
            <w:tcW w:w="0" w:type="auto"/>
            <w:vAlign w:val="center"/>
            <w:hideMark/>
          </w:tcPr>
          <w:p w14:paraId="25E2CE23" w14:textId="77777777" w:rsidR="009F0F1A" w:rsidRPr="009F0F1A" w:rsidRDefault="009F0F1A" w:rsidP="009F0F1A">
            <w:pPr>
              <w:rPr>
                <w:rFonts w:ascii="Courier" w:eastAsia="Times New Roman" w:hAnsi="Courier" w:cs="Times New Roman"/>
                <w:sz w:val="20"/>
                <w:szCs w:val="20"/>
              </w:rPr>
            </w:pPr>
          </w:p>
        </w:tc>
        <w:tc>
          <w:tcPr>
            <w:tcW w:w="0" w:type="auto"/>
            <w:vAlign w:val="center"/>
            <w:hideMark/>
          </w:tcPr>
          <w:p w14:paraId="090AE02C" w14:textId="77777777" w:rsidR="009F0F1A" w:rsidRPr="009F0F1A" w:rsidRDefault="009F0F1A" w:rsidP="009F0F1A">
            <w:pPr>
              <w:rPr>
                <w:rFonts w:ascii="Courier" w:eastAsia="Times New Roman" w:hAnsi="Courier" w:cs="Times New Roman"/>
                <w:sz w:val="20"/>
                <w:szCs w:val="20"/>
              </w:rPr>
            </w:pPr>
          </w:p>
        </w:tc>
        <w:tc>
          <w:tcPr>
            <w:tcW w:w="0" w:type="auto"/>
            <w:vAlign w:val="center"/>
            <w:hideMark/>
          </w:tcPr>
          <w:p w14:paraId="0146A818" w14:textId="77777777" w:rsidR="009F0F1A" w:rsidRPr="009F0F1A" w:rsidRDefault="009F0F1A" w:rsidP="009F0F1A">
            <w:pPr>
              <w:rPr>
                <w:rFonts w:ascii="Courier" w:eastAsia="Times New Roman" w:hAnsi="Courier" w:cs="Times New Roman"/>
                <w:sz w:val="20"/>
                <w:szCs w:val="20"/>
              </w:rPr>
            </w:pPr>
          </w:p>
        </w:tc>
        <w:tc>
          <w:tcPr>
            <w:tcW w:w="0" w:type="auto"/>
            <w:vAlign w:val="center"/>
            <w:hideMark/>
          </w:tcPr>
          <w:p w14:paraId="0EAB455D" w14:textId="77777777" w:rsidR="009F0F1A" w:rsidRPr="009F0F1A" w:rsidRDefault="009F0F1A" w:rsidP="009F0F1A">
            <w:pPr>
              <w:rPr>
                <w:rFonts w:ascii="Courier" w:eastAsia="Times New Roman" w:hAnsi="Courier" w:cs="Times New Roman"/>
                <w:sz w:val="20"/>
                <w:szCs w:val="20"/>
              </w:rPr>
            </w:pPr>
          </w:p>
        </w:tc>
        <w:tc>
          <w:tcPr>
            <w:tcW w:w="0" w:type="auto"/>
            <w:vAlign w:val="center"/>
            <w:hideMark/>
          </w:tcPr>
          <w:p w14:paraId="5B90AD71" w14:textId="77777777" w:rsidR="009F0F1A" w:rsidRPr="009F0F1A" w:rsidRDefault="009F0F1A" w:rsidP="009F0F1A">
            <w:pPr>
              <w:rPr>
                <w:rFonts w:ascii="Courier" w:eastAsia="Times New Roman" w:hAnsi="Courier" w:cs="Times New Roman"/>
                <w:sz w:val="20"/>
                <w:szCs w:val="20"/>
              </w:rPr>
            </w:pPr>
          </w:p>
        </w:tc>
        <w:tc>
          <w:tcPr>
            <w:tcW w:w="0" w:type="auto"/>
            <w:vAlign w:val="center"/>
            <w:hideMark/>
          </w:tcPr>
          <w:p w14:paraId="585AB748" w14:textId="77777777" w:rsidR="009F0F1A" w:rsidRPr="009F0F1A" w:rsidRDefault="009F0F1A" w:rsidP="009F0F1A">
            <w:pPr>
              <w:rPr>
                <w:rFonts w:ascii="Courier" w:eastAsia="Times New Roman" w:hAnsi="Courier" w:cs="Times New Roman"/>
                <w:sz w:val="20"/>
                <w:szCs w:val="20"/>
              </w:rPr>
            </w:pPr>
          </w:p>
        </w:tc>
      </w:tr>
      <w:tr w:rsidR="009F0F1A" w:rsidRPr="009F0F1A" w14:paraId="3281A7B3" w14:textId="77777777" w:rsidTr="009F0F1A">
        <w:trPr>
          <w:trHeight w:val="201"/>
          <w:tblCellSpacing w:w="15" w:type="dxa"/>
        </w:trPr>
        <w:tc>
          <w:tcPr>
            <w:tcW w:w="0" w:type="auto"/>
            <w:vAlign w:val="center"/>
            <w:hideMark/>
          </w:tcPr>
          <w:p w14:paraId="5727849C" w14:textId="77777777" w:rsidR="009F0F1A" w:rsidRPr="009F0F1A" w:rsidRDefault="009F0F1A" w:rsidP="009F0F1A">
            <w:pPr>
              <w:rPr>
                <w:rFonts w:ascii="Courier" w:eastAsia="Times New Roman" w:hAnsi="Courier" w:cs="Times New Roman"/>
                <w:sz w:val="20"/>
                <w:szCs w:val="20"/>
              </w:rPr>
            </w:pPr>
          </w:p>
        </w:tc>
        <w:tc>
          <w:tcPr>
            <w:tcW w:w="0" w:type="auto"/>
            <w:vAlign w:val="center"/>
            <w:hideMark/>
          </w:tcPr>
          <w:p w14:paraId="22172BE4"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All ages</w:t>
            </w:r>
          </w:p>
        </w:tc>
        <w:tc>
          <w:tcPr>
            <w:tcW w:w="0" w:type="auto"/>
            <w:vAlign w:val="center"/>
            <w:hideMark/>
          </w:tcPr>
          <w:p w14:paraId="6DFB8DC9"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347,131</w:t>
            </w:r>
          </w:p>
        </w:tc>
        <w:tc>
          <w:tcPr>
            <w:tcW w:w="0" w:type="auto"/>
            <w:vAlign w:val="center"/>
            <w:hideMark/>
          </w:tcPr>
          <w:p w14:paraId="667B4E8E"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3,329,907</w:t>
            </w:r>
          </w:p>
        </w:tc>
        <w:tc>
          <w:tcPr>
            <w:tcW w:w="0" w:type="auto"/>
            <w:vAlign w:val="center"/>
            <w:hideMark/>
          </w:tcPr>
          <w:p w14:paraId="23818537"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331,354</w:t>
            </w:r>
          </w:p>
        </w:tc>
        <w:tc>
          <w:tcPr>
            <w:tcW w:w="0" w:type="auto"/>
            <w:vAlign w:val="center"/>
            <w:hideMark/>
          </w:tcPr>
          <w:p w14:paraId="3AE04A79"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161,474</w:t>
            </w:r>
          </w:p>
        </w:tc>
        <w:tc>
          <w:tcPr>
            <w:tcW w:w="0" w:type="auto"/>
            <w:vAlign w:val="center"/>
            <w:hideMark/>
          </w:tcPr>
          <w:p w14:paraId="4995E656"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8,726</w:t>
            </w:r>
          </w:p>
        </w:tc>
        <w:tc>
          <w:tcPr>
            <w:tcW w:w="0" w:type="auto"/>
            <w:vAlign w:val="center"/>
            <w:hideMark/>
          </w:tcPr>
          <w:p w14:paraId="16B25E0A"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524,629</w:t>
            </w:r>
          </w:p>
        </w:tc>
        <w:tc>
          <w:tcPr>
            <w:tcW w:w="0" w:type="auto"/>
            <w:vAlign w:val="center"/>
            <w:hideMark/>
          </w:tcPr>
          <w:p w14:paraId="53CE7595"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328,239,523</w:t>
            </w:r>
          </w:p>
        </w:tc>
      </w:tr>
      <w:tr w:rsidR="009F0F1A" w:rsidRPr="009F0F1A" w14:paraId="7DB4BCF5" w14:textId="77777777" w:rsidTr="009F0F1A">
        <w:trPr>
          <w:trHeight w:val="172"/>
          <w:tblCellSpacing w:w="15" w:type="dxa"/>
        </w:trPr>
        <w:tc>
          <w:tcPr>
            <w:tcW w:w="0" w:type="auto"/>
            <w:vAlign w:val="center"/>
            <w:hideMark/>
          </w:tcPr>
          <w:p w14:paraId="330B5E50" w14:textId="77777777" w:rsidR="009F0F1A" w:rsidRPr="009F0F1A" w:rsidRDefault="009F0F1A" w:rsidP="009F0F1A">
            <w:pPr>
              <w:rPr>
                <w:rFonts w:ascii="Courier" w:eastAsia="Times New Roman" w:hAnsi="Courier" w:cs="Times New Roman"/>
                <w:sz w:val="20"/>
                <w:szCs w:val="20"/>
              </w:rPr>
            </w:pPr>
          </w:p>
        </w:tc>
        <w:tc>
          <w:tcPr>
            <w:tcW w:w="0" w:type="auto"/>
            <w:vAlign w:val="center"/>
            <w:hideMark/>
          </w:tcPr>
          <w:p w14:paraId="562DE632"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Under 1 year</w:t>
            </w:r>
          </w:p>
        </w:tc>
        <w:tc>
          <w:tcPr>
            <w:tcW w:w="0" w:type="auto"/>
            <w:vAlign w:val="center"/>
            <w:hideMark/>
          </w:tcPr>
          <w:p w14:paraId="39E502C7"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39</w:t>
            </w:r>
          </w:p>
        </w:tc>
        <w:tc>
          <w:tcPr>
            <w:tcW w:w="0" w:type="auto"/>
            <w:vAlign w:val="center"/>
            <w:hideMark/>
          </w:tcPr>
          <w:p w14:paraId="21A85460"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18,436</w:t>
            </w:r>
          </w:p>
        </w:tc>
        <w:tc>
          <w:tcPr>
            <w:tcW w:w="0" w:type="auto"/>
            <w:vAlign w:val="center"/>
            <w:hideMark/>
          </w:tcPr>
          <w:p w14:paraId="51B9B6AC"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193</w:t>
            </w:r>
          </w:p>
        </w:tc>
        <w:tc>
          <w:tcPr>
            <w:tcW w:w="0" w:type="auto"/>
            <w:vAlign w:val="center"/>
            <w:hideMark/>
          </w:tcPr>
          <w:p w14:paraId="5CA1CF7B"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6</w:t>
            </w:r>
          </w:p>
        </w:tc>
        <w:tc>
          <w:tcPr>
            <w:tcW w:w="0" w:type="auto"/>
            <w:vAlign w:val="center"/>
            <w:hideMark/>
          </w:tcPr>
          <w:p w14:paraId="46A18A35"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21</w:t>
            </w:r>
          </w:p>
        </w:tc>
        <w:tc>
          <w:tcPr>
            <w:tcW w:w="0" w:type="auto"/>
            <w:vAlign w:val="center"/>
            <w:hideMark/>
          </w:tcPr>
          <w:p w14:paraId="3E3FFC01"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247</w:t>
            </w:r>
          </w:p>
        </w:tc>
        <w:tc>
          <w:tcPr>
            <w:tcW w:w="0" w:type="auto"/>
            <w:vAlign w:val="center"/>
            <w:hideMark/>
          </w:tcPr>
          <w:p w14:paraId="37B389A8"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3,783,052</w:t>
            </w:r>
          </w:p>
        </w:tc>
      </w:tr>
      <w:tr w:rsidR="009F0F1A" w:rsidRPr="009F0F1A" w14:paraId="66964E99" w14:textId="77777777" w:rsidTr="009F0F1A">
        <w:trPr>
          <w:trHeight w:val="201"/>
          <w:tblCellSpacing w:w="15" w:type="dxa"/>
        </w:trPr>
        <w:tc>
          <w:tcPr>
            <w:tcW w:w="0" w:type="auto"/>
            <w:vAlign w:val="center"/>
            <w:hideMark/>
          </w:tcPr>
          <w:p w14:paraId="19C1F56C" w14:textId="77777777" w:rsidR="009F0F1A" w:rsidRPr="009F0F1A" w:rsidRDefault="009F0F1A" w:rsidP="009F0F1A">
            <w:pPr>
              <w:rPr>
                <w:rFonts w:ascii="Courier" w:eastAsia="Times New Roman" w:hAnsi="Courier" w:cs="Times New Roman"/>
                <w:sz w:val="20"/>
                <w:szCs w:val="20"/>
              </w:rPr>
            </w:pPr>
          </w:p>
        </w:tc>
        <w:tc>
          <w:tcPr>
            <w:tcW w:w="0" w:type="auto"/>
            <w:vAlign w:val="center"/>
            <w:hideMark/>
          </w:tcPr>
          <w:p w14:paraId="40F0F1CC"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1–4 years</w:t>
            </w:r>
          </w:p>
        </w:tc>
        <w:tc>
          <w:tcPr>
            <w:tcW w:w="0" w:type="auto"/>
            <w:vAlign w:val="center"/>
            <w:hideMark/>
          </w:tcPr>
          <w:p w14:paraId="7678F679"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21</w:t>
            </w:r>
          </w:p>
        </w:tc>
        <w:tc>
          <w:tcPr>
            <w:tcW w:w="0" w:type="auto"/>
            <w:vAlign w:val="center"/>
            <w:hideMark/>
          </w:tcPr>
          <w:p w14:paraId="19947838"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3,388</w:t>
            </w:r>
          </w:p>
        </w:tc>
        <w:tc>
          <w:tcPr>
            <w:tcW w:w="0" w:type="auto"/>
            <w:vAlign w:val="center"/>
            <w:hideMark/>
          </w:tcPr>
          <w:p w14:paraId="6FD4C459"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120</w:t>
            </w:r>
          </w:p>
        </w:tc>
        <w:tc>
          <w:tcPr>
            <w:tcW w:w="0" w:type="auto"/>
            <w:vAlign w:val="center"/>
            <w:hideMark/>
          </w:tcPr>
          <w:p w14:paraId="507D7986"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3</w:t>
            </w:r>
          </w:p>
        </w:tc>
        <w:tc>
          <w:tcPr>
            <w:tcW w:w="0" w:type="auto"/>
            <w:vAlign w:val="center"/>
            <w:hideMark/>
          </w:tcPr>
          <w:p w14:paraId="78ABF8CC"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59</w:t>
            </w:r>
          </w:p>
        </w:tc>
        <w:tc>
          <w:tcPr>
            <w:tcW w:w="0" w:type="auto"/>
            <w:vAlign w:val="center"/>
            <w:hideMark/>
          </w:tcPr>
          <w:p w14:paraId="78749242"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197</w:t>
            </w:r>
          </w:p>
        </w:tc>
        <w:tc>
          <w:tcPr>
            <w:tcW w:w="0" w:type="auto"/>
            <w:vAlign w:val="center"/>
            <w:hideMark/>
          </w:tcPr>
          <w:p w14:paraId="2B1BDA66"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15,793,631</w:t>
            </w:r>
          </w:p>
        </w:tc>
      </w:tr>
      <w:tr w:rsidR="009F0F1A" w:rsidRPr="009F0F1A" w14:paraId="6100473F" w14:textId="77777777" w:rsidTr="009F0F1A">
        <w:trPr>
          <w:trHeight w:val="201"/>
          <w:tblCellSpacing w:w="15" w:type="dxa"/>
        </w:trPr>
        <w:tc>
          <w:tcPr>
            <w:tcW w:w="0" w:type="auto"/>
            <w:vAlign w:val="center"/>
            <w:hideMark/>
          </w:tcPr>
          <w:p w14:paraId="2F5231BA" w14:textId="77777777" w:rsidR="009F0F1A" w:rsidRPr="009F0F1A" w:rsidRDefault="009F0F1A" w:rsidP="009F0F1A">
            <w:pPr>
              <w:rPr>
                <w:rFonts w:ascii="Courier" w:eastAsia="Times New Roman" w:hAnsi="Courier" w:cs="Times New Roman"/>
                <w:sz w:val="20"/>
                <w:szCs w:val="20"/>
              </w:rPr>
            </w:pPr>
          </w:p>
        </w:tc>
        <w:tc>
          <w:tcPr>
            <w:tcW w:w="0" w:type="auto"/>
            <w:vAlign w:val="center"/>
            <w:hideMark/>
          </w:tcPr>
          <w:p w14:paraId="7F4A86DB"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5–14 years</w:t>
            </w:r>
          </w:p>
        </w:tc>
        <w:tc>
          <w:tcPr>
            <w:tcW w:w="0" w:type="auto"/>
            <w:vAlign w:val="center"/>
            <w:hideMark/>
          </w:tcPr>
          <w:p w14:paraId="69247B0A"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58</w:t>
            </w:r>
          </w:p>
        </w:tc>
        <w:tc>
          <w:tcPr>
            <w:tcW w:w="0" w:type="auto"/>
            <w:vAlign w:val="center"/>
            <w:hideMark/>
          </w:tcPr>
          <w:p w14:paraId="379115A9"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5,440</w:t>
            </w:r>
          </w:p>
        </w:tc>
        <w:tc>
          <w:tcPr>
            <w:tcW w:w="0" w:type="auto"/>
            <w:vAlign w:val="center"/>
            <w:hideMark/>
          </w:tcPr>
          <w:p w14:paraId="53F8C4DE"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153</w:t>
            </w:r>
          </w:p>
        </w:tc>
        <w:tc>
          <w:tcPr>
            <w:tcW w:w="0" w:type="auto"/>
            <w:vAlign w:val="center"/>
            <w:hideMark/>
          </w:tcPr>
          <w:p w14:paraId="09A555A3"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11</w:t>
            </w:r>
          </w:p>
        </w:tc>
        <w:tc>
          <w:tcPr>
            <w:tcW w:w="0" w:type="auto"/>
            <w:vAlign w:val="center"/>
            <w:hideMark/>
          </w:tcPr>
          <w:p w14:paraId="26D311A7"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74</w:t>
            </w:r>
          </w:p>
        </w:tc>
        <w:tc>
          <w:tcPr>
            <w:tcW w:w="0" w:type="auto"/>
            <w:vAlign w:val="center"/>
            <w:hideMark/>
          </w:tcPr>
          <w:p w14:paraId="0A58F96E"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274</w:t>
            </w:r>
          </w:p>
        </w:tc>
        <w:tc>
          <w:tcPr>
            <w:tcW w:w="0" w:type="auto"/>
            <w:vAlign w:val="center"/>
            <w:hideMark/>
          </w:tcPr>
          <w:p w14:paraId="1265A890"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40,994,163</w:t>
            </w:r>
          </w:p>
        </w:tc>
      </w:tr>
      <w:tr w:rsidR="009F0F1A" w:rsidRPr="009F0F1A" w14:paraId="46059849" w14:textId="77777777" w:rsidTr="009F0F1A">
        <w:trPr>
          <w:trHeight w:val="172"/>
          <w:tblCellSpacing w:w="15" w:type="dxa"/>
        </w:trPr>
        <w:tc>
          <w:tcPr>
            <w:tcW w:w="0" w:type="auto"/>
            <w:vAlign w:val="center"/>
            <w:hideMark/>
          </w:tcPr>
          <w:p w14:paraId="62BA18CC" w14:textId="77777777" w:rsidR="009F0F1A" w:rsidRPr="009F0F1A" w:rsidRDefault="009F0F1A" w:rsidP="009F0F1A">
            <w:pPr>
              <w:rPr>
                <w:rFonts w:ascii="Courier" w:eastAsia="Times New Roman" w:hAnsi="Courier" w:cs="Times New Roman"/>
                <w:sz w:val="20"/>
                <w:szCs w:val="20"/>
              </w:rPr>
            </w:pPr>
          </w:p>
        </w:tc>
        <w:tc>
          <w:tcPr>
            <w:tcW w:w="0" w:type="auto"/>
            <w:vAlign w:val="center"/>
            <w:hideMark/>
          </w:tcPr>
          <w:p w14:paraId="18562CF1"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15–24 years</w:t>
            </w:r>
          </w:p>
        </w:tc>
        <w:tc>
          <w:tcPr>
            <w:tcW w:w="0" w:type="auto"/>
            <w:vAlign w:val="center"/>
            <w:hideMark/>
          </w:tcPr>
          <w:p w14:paraId="3D06E36E"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525</w:t>
            </w:r>
          </w:p>
        </w:tc>
        <w:tc>
          <w:tcPr>
            <w:tcW w:w="0" w:type="auto"/>
            <w:vAlign w:val="center"/>
            <w:hideMark/>
          </w:tcPr>
          <w:p w14:paraId="4C4FD08C"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34,922</w:t>
            </w:r>
          </w:p>
        </w:tc>
        <w:tc>
          <w:tcPr>
            <w:tcW w:w="0" w:type="auto"/>
            <w:vAlign w:val="center"/>
            <w:hideMark/>
          </w:tcPr>
          <w:p w14:paraId="2D005FAE"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710</w:t>
            </w:r>
          </w:p>
        </w:tc>
        <w:tc>
          <w:tcPr>
            <w:tcW w:w="0" w:type="auto"/>
            <w:vAlign w:val="center"/>
            <w:hideMark/>
          </w:tcPr>
          <w:p w14:paraId="0263615E"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188</w:t>
            </w:r>
          </w:p>
        </w:tc>
        <w:tc>
          <w:tcPr>
            <w:tcW w:w="0" w:type="auto"/>
            <w:vAlign w:val="center"/>
            <w:hideMark/>
          </w:tcPr>
          <w:p w14:paraId="399B0DBE"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80</w:t>
            </w:r>
          </w:p>
        </w:tc>
        <w:tc>
          <w:tcPr>
            <w:tcW w:w="0" w:type="auto"/>
            <w:vAlign w:val="center"/>
            <w:hideMark/>
          </w:tcPr>
          <w:p w14:paraId="0C6B0D84"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1,123</w:t>
            </w:r>
          </w:p>
        </w:tc>
        <w:tc>
          <w:tcPr>
            <w:tcW w:w="0" w:type="auto"/>
            <w:vAlign w:val="center"/>
            <w:hideMark/>
          </w:tcPr>
          <w:p w14:paraId="01F2431E"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42,687,510</w:t>
            </w:r>
          </w:p>
        </w:tc>
      </w:tr>
      <w:tr w:rsidR="009F0F1A" w:rsidRPr="009F0F1A" w14:paraId="2DCA07AD" w14:textId="77777777" w:rsidTr="009F0F1A">
        <w:trPr>
          <w:trHeight w:val="201"/>
          <w:tblCellSpacing w:w="15" w:type="dxa"/>
        </w:trPr>
        <w:tc>
          <w:tcPr>
            <w:tcW w:w="0" w:type="auto"/>
            <w:vAlign w:val="center"/>
            <w:hideMark/>
          </w:tcPr>
          <w:p w14:paraId="5FAFFFD0" w14:textId="77777777" w:rsidR="009F0F1A" w:rsidRPr="009F0F1A" w:rsidRDefault="009F0F1A" w:rsidP="009F0F1A">
            <w:pPr>
              <w:rPr>
                <w:rFonts w:ascii="Courier" w:eastAsia="Times New Roman" w:hAnsi="Courier" w:cs="Times New Roman"/>
                <w:sz w:val="20"/>
                <w:szCs w:val="20"/>
              </w:rPr>
            </w:pPr>
          </w:p>
        </w:tc>
        <w:tc>
          <w:tcPr>
            <w:tcW w:w="0" w:type="auto"/>
            <w:vAlign w:val="center"/>
            <w:hideMark/>
          </w:tcPr>
          <w:p w14:paraId="7DF5B07E"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25–34 years</w:t>
            </w:r>
          </w:p>
        </w:tc>
        <w:tc>
          <w:tcPr>
            <w:tcW w:w="0" w:type="auto"/>
            <w:vAlign w:val="center"/>
            <w:hideMark/>
          </w:tcPr>
          <w:p w14:paraId="5580BB1F"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2,278</w:t>
            </w:r>
          </w:p>
        </w:tc>
        <w:tc>
          <w:tcPr>
            <w:tcW w:w="0" w:type="auto"/>
            <w:vAlign w:val="center"/>
            <w:hideMark/>
          </w:tcPr>
          <w:p w14:paraId="46977D16"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71,710</w:t>
            </w:r>
          </w:p>
        </w:tc>
        <w:tc>
          <w:tcPr>
            <w:tcW w:w="0" w:type="auto"/>
            <w:vAlign w:val="center"/>
            <w:hideMark/>
          </w:tcPr>
          <w:p w14:paraId="3CA69341"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2,577</w:t>
            </w:r>
          </w:p>
        </w:tc>
        <w:tc>
          <w:tcPr>
            <w:tcW w:w="0" w:type="auto"/>
            <w:vAlign w:val="center"/>
            <w:hideMark/>
          </w:tcPr>
          <w:p w14:paraId="5D6BEB6B"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1,012</w:t>
            </w:r>
          </w:p>
        </w:tc>
        <w:tc>
          <w:tcPr>
            <w:tcW w:w="0" w:type="auto"/>
            <w:vAlign w:val="center"/>
            <w:hideMark/>
          </w:tcPr>
          <w:p w14:paraId="10335AAA"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232</w:t>
            </w:r>
          </w:p>
        </w:tc>
        <w:tc>
          <w:tcPr>
            <w:tcW w:w="0" w:type="auto"/>
            <w:vAlign w:val="center"/>
            <w:hideMark/>
          </w:tcPr>
          <w:p w14:paraId="1D29E9BA"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4,058</w:t>
            </w:r>
          </w:p>
        </w:tc>
        <w:tc>
          <w:tcPr>
            <w:tcW w:w="0" w:type="auto"/>
            <w:vAlign w:val="center"/>
            <w:hideMark/>
          </w:tcPr>
          <w:p w14:paraId="6BF8405C"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45,940,321</w:t>
            </w:r>
          </w:p>
        </w:tc>
      </w:tr>
      <w:tr w:rsidR="009F0F1A" w:rsidRPr="009F0F1A" w14:paraId="2B48DFC7" w14:textId="77777777" w:rsidTr="009F0F1A">
        <w:trPr>
          <w:trHeight w:val="172"/>
          <w:tblCellSpacing w:w="15" w:type="dxa"/>
        </w:trPr>
        <w:tc>
          <w:tcPr>
            <w:tcW w:w="0" w:type="auto"/>
            <w:vAlign w:val="center"/>
            <w:hideMark/>
          </w:tcPr>
          <w:p w14:paraId="3A95543C" w14:textId="77777777" w:rsidR="009F0F1A" w:rsidRPr="009F0F1A" w:rsidRDefault="009F0F1A" w:rsidP="009F0F1A">
            <w:pPr>
              <w:rPr>
                <w:rFonts w:ascii="Courier" w:eastAsia="Times New Roman" w:hAnsi="Courier" w:cs="Times New Roman"/>
                <w:sz w:val="20"/>
                <w:szCs w:val="20"/>
              </w:rPr>
            </w:pPr>
          </w:p>
        </w:tc>
        <w:tc>
          <w:tcPr>
            <w:tcW w:w="0" w:type="auto"/>
            <w:vAlign w:val="center"/>
            <w:hideMark/>
          </w:tcPr>
          <w:p w14:paraId="0DCD5A37"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35–44 years</w:t>
            </w:r>
          </w:p>
        </w:tc>
        <w:tc>
          <w:tcPr>
            <w:tcW w:w="0" w:type="auto"/>
            <w:vAlign w:val="center"/>
            <w:hideMark/>
          </w:tcPr>
          <w:p w14:paraId="1A0AB059"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5,991</w:t>
            </w:r>
          </w:p>
        </w:tc>
        <w:tc>
          <w:tcPr>
            <w:tcW w:w="0" w:type="auto"/>
            <w:vAlign w:val="center"/>
            <w:hideMark/>
          </w:tcPr>
          <w:p w14:paraId="271BFAEF"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102,128</w:t>
            </w:r>
          </w:p>
        </w:tc>
        <w:tc>
          <w:tcPr>
            <w:tcW w:w="0" w:type="auto"/>
            <w:vAlign w:val="center"/>
            <w:hideMark/>
          </w:tcPr>
          <w:p w14:paraId="777669EE"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5,872</w:t>
            </w:r>
          </w:p>
        </w:tc>
        <w:tc>
          <w:tcPr>
            <w:tcW w:w="0" w:type="auto"/>
            <w:vAlign w:val="center"/>
            <w:hideMark/>
          </w:tcPr>
          <w:p w14:paraId="14CAB7C4"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2,718</w:t>
            </w:r>
          </w:p>
        </w:tc>
        <w:tc>
          <w:tcPr>
            <w:tcW w:w="0" w:type="auto"/>
            <w:vAlign w:val="center"/>
            <w:hideMark/>
          </w:tcPr>
          <w:p w14:paraId="3FF887AF"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353</w:t>
            </w:r>
          </w:p>
        </w:tc>
        <w:tc>
          <w:tcPr>
            <w:tcW w:w="0" w:type="auto"/>
            <w:vAlign w:val="center"/>
            <w:hideMark/>
          </w:tcPr>
          <w:p w14:paraId="3C7A283B"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9,465</w:t>
            </w:r>
          </w:p>
        </w:tc>
        <w:tc>
          <w:tcPr>
            <w:tcW w:w="0" w:type="auto"/>
            <w:vAlign w:val="center"/>
            <w:hideMark/>
          </w:tcPr>
          <w:p w14:paraId="3566293D"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41,659,144</w:t>
            </w:r>
          </w:p>
        </w:tc>
      </w:tr>
      <w:tr w:rsidR="009F0F1A" w:rsidRPr="009F0F1A" w14:paraId="7A7632BA" w14:textId="77777777" w:rsidTr="009F0F1A">
        <w:trPr>
          <w:trHeight w:val="201"/>
          <w:tblCellSpacing w:w="15" w:type="dxa"/>
        </w:trPr>
        <w:tc>
          <w:tcPr>
            <w:tcW w:w="0" w:type="auto"/>
            <w:vAlign w:val="center"/>
            <w:hideMark/>
          </w:tcPr>
          <w:p w14:paraId="25BDAE3C" w14:textId="77777777" w:rsidR="009F0F1A" w:rsidRPr="009F0F1A" w:rsidRDefault="009F0F1A" w:rsidP="009F0F1A">
            <w:pPr>
              <w:rPr>
                <w:rFonts w:ascii="Courier" w:eastAsia="Times New Roman" w:hAnsi="Courier" w:cs="Times New Roman"/>
                <w:sz w:val="20"/>
                <w:szCs w:val="20"/>
              </w:rPr>
            </w:pPr>
          </w:p>
        </w:tc>
        <w:tc>
          <w:tcPr>
            <w:tcW w:w="0" w:type="auto"/>
            <w:vAlign w:val="center"/>
            <w:hideMark/>
          </w:tcPr>
          <w:p w14:paraId="78D1FE92"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45–54 years</w:t>
            </w:r>
          </w:p>
        </w:tc>
        <w:tc>
          <w:tcPr>
            <w:tcW w:w="0" w:type="auto"/>
            <w:vAlign w:val="center"/>
            <w:hideMark/>
          </w:tcPr>
          <w:p w14:paraId="2B2031E2"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16,282</w:t>
            </w:r>
          </w:p>
        </w:tc>
        <w:tc>
          <w:tcPr>
            <w:tcW w:w="0" w:type="auto"/>
            <w:vAlign w:val="center"/>
            <w:hideMark/>
          </w:tcPr>
          <w:p w14:paraId="0D2674E9"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186,691</w:t>
            </w:r>
          </w:p>
        </w:tc>
        <w:tc>
          <w:tcPr>
            <w:tcW w:w="0" w:type="auto"/>
            <w:vAlign w:val="center"/>
            <w:hideMark/>
          </w:tcPr>
          <w:p w14:paraId="175FBEE7"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15,505</w:t>
            </w:r>
          </w:p>
        </w:tc>
        <w:tc>
          <w:tcPr>
            <w:tcW w:w="0" w:type="auto"/>
            <w:vAlign w:val="center"/>
            <w:hideMark/>
          </w:tcPr>
          <w:p w14:paraId="4F2B567E"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7,950</w:t>
            </w:r>
          </w:p>
        </w:tc>
        <w:tc>
          <w:tcPr>
            <w:tcW w:w="0" w:type="auto"/>
            <w:vAlign w:val="center"/>
            <w:hideMark/>
          </w:tcPr>
          <w:p w14:paraId="4CA210EA"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761</w:t>
            </w:r>
          </w:p>
        </w:tc>
        <w:tc>
          <w:tcPr>
            <w:tcW w:w="0" w:type="auto"/>
            <w:vAlign w:val="center"/>
            <w:hideMark/>
          </w:tcPr>
          <w:p w14:paraId="006FC57E"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24,488</w:t>
            </w:r>
          </w:p>
        </w:tc>
        <w:tc>
          <w:tcPr>
            <w:tcW w:w="0" w:type="auto"/>
            <w:vAlign w:val="center"/>
            <w:hideMark/>
          </w:tcPr>
          <w:p w14:paraId="5AF81623"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40,874,902</w:t>
            </w:r>
          </w:p>
        </w:tc>
      </w:tr>
      <w:tr w:rsidR="009F0F1A" w:rsidRPr="009F0F1A" w14:paraId="77566CD4" w14:textId="77777777" w:rsidTr="009F0F1A">
        <w:trPr>
          <w:trHeight w:val="201"/>
          <w:tblCellSpacing w:w="15" w:type="dxa"/>
        </w:trPr>
        <w:tc>
          <w:tcPr>
            <w:tcW w:w="0" w:type="auto"/>
            <w:vAlign w:val="center"/>
            <w:hideMark/>
          </w:tcPr>
          <w:p w14:paraId="2384F219" w14:textId="77777777" w:rsidR="009F0F1A" w:rsidRPr="009F0F1A" w:rsidRDefault="009F0F1A" w:rsidP="009F0F1A">
            <w:pPr>
              <w:rPr>
                <w:rFonts w:ascii="Courier" w:eastAsia="Times New Roman" w:hAnsi="Courier" w:cs="Times New Roman"/>
                <w:sz w:val="20"/>
                <w:szCs w:val="20"/>
              </w:rPr>
            </w:pPr>
          </w:p>
        </w:tc>
        <w:tc>
          <w:tcPr>
            <w:tcW w:w="0" w:type="auto"/>
            <w:vAlign w:val="center"/>
            <w:hideMark/>
          </w:tcPr>
          <w:p w14:paraId="3E486B8B"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55–64 years</w:t>
            </w:r>
          </w:p>
        </w:tc>
        <w:tc>
          <w:tcPr>
            <w:tcW w:w="0" w:type="auto"/>
            <w:vAlign w:val="center"/>
            <w:hideMark/>
          </w:tcPr>
          <w:p w14:paraId="7B5291C1"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40,758</w:t>
            </w:r>
          </w:p>
        </w:tc>
        <w:tc>
          <w:tcPr>
            <w:tcW w:w="0" w:type="auto"/>
            <w:vAlign w:val="center"/>
            <w:hideMark/>
          </w:tcPr>
          <w:p w14:paraId="29AE8649"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431,615</w:t>
            </w:r>
          </w:p>
        </w:tc>
        <w:tc>
          <w:tcPr>
            <w:tcW w:w="0" w:type="auto"/>
            <w:vAlign w:val="center"/>
            <w:hideMark/>
          </w:tcPr>
          <w:p w14:paraId="27626B06"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41,990</w:t>
            </w:r>
          </w:p>
        </w:tc>
        <w:tc>
          <w:tcPr>
            <w:tcW w:w="0" w:type="auto"/>
            <w:vAlign w:val="center"/>
            <w:hideMark/>
          </w:tcPr>
          <w:p w14:paraId="05B08A1E"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20,616</w:t>
            </w:r>
          </w:p>
        </w:tc>
        <w:tc>
          <w:tcPr>
            <w:tcW w:w="0" w:type="auto"/>
            <w:vAlign w:val="center"/>
            <w:hideMark/>
          </w:tcPr>
          <w:p w14:paraId="60AF5892"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1,608</w:t>
            </w:r>
          </w:p>
        </w:tc>
        <w:tc>
          <w:tcPr>
            <w:tcW w:w="0" w:type="auto"/>
            <w:vAlign w:val="center"/>
            <w:hideMark/>
          </w:tcPr>
          <w:p w14:paraId="41E5B14E"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63,508</w:t>
            </w:r>
          </w:p>
        </w:tc>
        <w:tc>
          <w:tcPr>
            <w:tcW w:w="0" w:type="auto"/>
            <w:vAlign w:val="center"/>
            <w:hideMark/>
          </w:tcPr>
          <w:p w14:paraId="23CFD621"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42,448,537</w:t>
            </w:r>
          </w:p>
        </w:tc>
      </w:tr>
      <w:tr w:rsidR="009F0F1A" w:rsidRPr="009F0F1A" w14:paraId="2EDFB76A" w14:textId="77777777" w:rsidTr="009F0F1A">
        <w:trPr>
          <w:trHeight w:val="172"/>
          <w:tblCellSpacing w:w="15" w:type="dxa"/>
        </w:trPr>
        <w:tc>
          <w:tcPr>
            <w:tcW w:w="0" w:type="auto"/>
            <w:vAlign w:val="center"/>
            <w:hideMark/>
          </w:tcPr>
          <w:p w14:paraId="4999EDBC" w14:textId="77777777" w:rsidR="009F0F1A" w:rsidRPr="009F0F1A" w:rsidRDefault="009F0F1A" w:rsidP="009F0F1A">
            <w:pPr>
              <w:rPr>
                <w:rFonts w:ascii="Courier" w:eastAsia="Times New Roman" w:hAnsi="Courier" w:cs="Times New Roman"/>
                <w:sz w:val="20"/>
                <w:szCs w:val="20"/>
              </w:rPr>
            </w:pPr>
          </w:p>
        </w:tc>
        <w:tc>
          <w:tcPr>
            <w:tcW w:w="0" w:type="auto"/>
            <w:vAlign w:val="center"/>
            <w:hideMark/>
          </w:tcPr>
          <w:p w14:paraId="314234B7"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65–74 years</w:t>
            </w:r>
          </w:p>
        </w:tc>
        <w:tc>
          <w:tcPr>
            <w:tcW w:w="0" w:type="auto"/>
            <w:vAlign w:val="center"/>
            <w:hideMark/>
          </w:tcPr>
          <w:p w14:paraId="53ED2E24"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73,856</w:t>
            </w:r>
          </w:p>
        </w:tc>
        <w:tc>
          <w:tcPr>
            <w:tcW w:w="0" w:type="auto"/>
            <w:vAlign w:val="center"/>
            <w:hideMark/>
          </w:tcPr>
          <w:p w14:paraId="4D0FF6DD"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661,771</w:t>
            </w:r>
          </w:p>
        </w:tc>
        <w:tc>
          <w:tcPr>
            <w:tcW w:w="0" w:type="auto"/>
            <w:vAlign w:val="center"/>
            <w:hideMark/>
          </w:tcPr>
          <w:p w14:paraId="787E69AD"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74,220</w:t>
            </w:r>
          </w:p>
        </w:tc>
        <w:tc>
          <w:tcPr>
            <w:tcW w:w="0" w:type="auto"/>
            <w:vAlign w:val="center"/>
            <w:hideMark/>
          </w:tcPr>
          <w:p w14:paraId="24A9198B"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37,521</w:t>
            </w:r>
          </w:p>
        </w:tc>
        <w:tc>
          <w:tcPr>
            <w:tcW w:w="0" w:type="auto"/>
            <w:vAlign w:val="center"/>
            <w:hideMark/>
          </w:tcPr>
          <w:p w14:paraId="0645C18A"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1,865</w:t>
            </w:r>
          </w:p>
        </w:tc>
        <w:tc>
          <w:tcPr>
            <w:tcW w:w="0" w:type="auto"/>
            <w:vAlign w:val="center"/>
            <w:hideMark/>
          </w:tcPr>
          <w:p w14:paraId="3D1E8F05"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112,151</w:t>
            </w:r>
          </w:p>
        </w:tc>
        <w:tc>
          <w:tcPr>
            <w:tcW w:w="0" w:type="auto"/>
            <w:vAlign w:val="center"/>
            <w:hideMark/>
          </w:tcPr>
          <w:p w14:paraId="58617C05"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31,483,433</w:t>
            </w:r>
          </w:p>
        </w:tc>
      </w:tr>
      <w:tr w:rsidR="009F0F1A" w:rsidRPr="009F0F1A" w14:paraId="1EE61B33" w14:textId="77777777" w:rsidTr="009F0F1A">
        <w:trPr>
          <w:trHeight w:val="201"/>
          <w:tblCellSpacing w:w="15" w:type="dxa"/>
        </w:trPr>
        <w:tc>
          <w:tcPr>
            <w:tcW w:w="0" w:type="auto"/>
            <w:vAlign w:val="center"/>
            <w:hideMark/>
          </w:tcPr>
          <w:p w14:paraId="578C310D" w14:textId="77777777" w:rsidR="009F0F1A" w:rsidRPr="009F0F1A" w:rsidRDefault="009F0F1A" w:rsidP="009F0F1A">
            <w:pPr>
              <w:rPr>
                <w:rFonts w:ascii="Courier" w:eastAsia="Times New Roman" w:hAnsi="Courier" w:cs="Times New Roman"/>
                <w:sz w:val="20"/>
                <w:szCs w:val="20"/>
              </w:rPr>
            </w:pPr>
          </w:p>
        </w:tc>
        <w:tc>
          <w:tcPr>
            <w:tcW w:w="0" w:type="auto"/>
            <w:vAlign w:val="center"/>
            <w:hideMark/>
          </w:tcPr>
          <w:p w14:paraId="3842ADDE"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75–84 years</w:t>
            </w:r>
          </w:p>
        </w:tc>
        <w:tc>
          <w:tcPr>
            <w:tcW w:w="0" w:type="auto"/>
            <w:vAlign w:val="center"/>
            <w:hideMark/>
          </w:tcPr>
          <w:p w14:paraId="7114F7EF"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95,848</w:t>
            </w:r>
          </w:p>
        </w:tc>
        <w:tc>
          <w:tcPr>
            <w:tcW w:w="0" w:type="auto"/>
            <w:vAlign w:val="center"/>
            <w:hideMark/>
          </w:tcPr>
          <w:p w14:paraId="4C78874E"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809,670</w:t>
            </w:r>
          </w:p>
        </w:tc>
        <w:tc>
          <w:tcPr>
            <w:tcW w:w="0" w:type="auto"/>
            <w:vAlign w:val="center"/>
            <w:hideMark/>
          </w:tcPr>
          <w:p w14:paraId="46EBA25D"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92,804</w:t>
            </w:r>
          </w:p>
        </w:tc>
        <w:tc>
          <w:tcPr>
            <w:tcW w:w="0" w:type="auto"/>
            <w:vAlign w:val="center"/>
            <w:hideMark/>
          </w:tcPr>
          <w:p w14:paraId="58C09A42"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46,562</w:t>
            </w:r>
          </w:p>
        </w:tc>
        <w:tc>
          <w:tcPr>
            <w:tcW w:w="0" w:type="auto"/>
            <w:vAlign w:val="center"/>
            <w:hideMark/>
          </w:tcPr>
          <w:p w14:paraId="6FEAB2F6"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1,887</w:t>
            </w:r>
          </w:p>
        </w:tc>
        <w:tc>
          <w:tcPr>
            <w:tcW w:w="0" w:type="auto"/>
            <w:vAlign w:val="center"/>
            <w:hideMark/>
          </w:tcPr>
          <w:p w14:paraId="19E0712B"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143,734</w:t>
            </w:r>
          </w:p>
        </w:tc>
        <w:tc>
          <w:tcPr>
            <w:tcW w:w="0" w:type="auto"/>
            <w:vAlign w:val="center"/>
            <w:hideMark/>
          </w:tcPr>
          <w:p w14:paraId="52624461"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15,969,872</w:t>
            </w:r>
          </w:p>
        </w:tc>
      </w:tr>
      <w:tr w:rsidR="009F0F1A" w:rsidRPr="009F0F1A" w14:paraId="604555AC" w14:textId="77777777" w:rsidTr="009F0F1A">
        <w:trPr>
          <w:trHeight w:val="201"/>
          <w:tblCellSpacing w:w="15" w:type="dxa"/>
        </w:trPr>
        <w:tc>
          <w:tcPr>
            <w:tcW w:w="0" w:type="auto"/>
            <w:vAlign w:val="center"/>
            <w:hideMark/>
          </w:tcPr>
          <w:p w14:paraId="7CAE44D2" w14:textId="77777777" w:rsidR="009F0F1A" w:rsidRPr="009F0F1A" w:rsidRDefault="009F0F1A" w:rsidP="009F0F1A">
            <w:pPr>
              <w:rPr>
                <w:rFonts w:ascii="Courier" w:eastAsia="Times New Roman" w:hAnsi="Courier" w:cs="Times New Roman"/>
                <w:sz w:val="20"/>
                <w:szCs w:val="20"/>
              </w:rPr>
            </w:pPr>
          </w:p>
        </w:tc>
        <w:tc>
          <w:tcPr>
            <w:tcW w:w="0" w:type="auto"/>
            <w:vAlign w:val="center"/>
            <w:hideMark/>
          </w:tcPr>
          <w:p w14:paraId="44932F90"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85 years and over</w:t>
            </w:r>
          </w:p>
        </w:tc>
        <w:tc>
          <w:tcPr>
            <w:tcW w:w="0" w:type="auto"/>
            <w:vAlign w:val="center"/>
            <w:hideMark/>
          </w:tcPr>
          <w:p w14:paraId="5D948A24"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111,475</w:t>
            </w:r>
          </w:p>
        </w:tc>
        <w:tc>
          <w:tcPr>
            <w:tcW w:w="0" w:type="auto"/>
            <w:vAlign w:val="center"/>
            <w:hideMark/>
          </w:tcPr>
          <w:p w14:paraId="26847753"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1,004,136</w:t>
            </w:r>
          </w:p>
        </w:tc>
        <w:tc>
          <w:tcPr>
            <w:tcW w:w="0" w:type="auto"/>
            <w:vAlign w:val="center"/>
            <w:hideMark/>
          </w:tcPr>
          <w:p w14:paraId="42E26260"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97,210</w:t>
            </w:r>
          </w:p>
        </w:tc>
        <w:tc>
          <w:tcPr>
            <w:tcW w:w="0" w:type="auto"/>
            <w:vAlign w:val="center"/>
            <w:hideMark/>
          </w:tcPr>
          <w:p w14:paraId="01E4D1B3"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44,887</w:t>
            </w:r>
          </w:p>
        </w:tc>
        <w:tc>
          <w:tcPr>
            <w:tcW w:w="0" w:type="auto"/>
            <w:vAlign w:val="center"/>
            <w:hideMark/>
          </w:tcPr>
          <w:p w14:paraId="424D64D1"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1,786</w:t>
            </w:r>
          </w:p>
        </w:tc>
        <w:tc>
          <w:tcPr>
            <w:tcW w:w="0" w:type="auto"/>
            <w:vAlign w:val="center"/>
            <w:hideMark/>
          </w:tcPr>
          <w:p w14:paraId="2E2186E3"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165,384</w:t>
            </w:r>
          </w:p>
        </w:tc>
        <w:tc>
          <w:tcPr>
            <w:tcW w:w="0" w:type="auto"/>
            <w:vAlign w:val="center"/>
            <w:hideMark/>
          </w:tcPr>
          <w:p w14:paraId="57407E97" w14:textId="77777777" w:rsidR="009F0F1A" w:rsidRPr="009F0F1A" w:rsidRDefault="009F0F1A" w:rsidP="009F0F1A">
            <w:pPr>
              <w:rPr>
                <w:rFonts w:ascii="Courier" w:eastAsia="Times New Roman" w:hAnsi="Courier" w:cs="Times New Roman"/>
                <w:sz w:val="20"/>
                <w:szCs w:val="20"/>
              </w:rPr>
            </w:pPr>
            <w:r w:rsidRPr="009F0F1A">
              <w:rPr>
                <w:rFonts w:ascii="Courier" w:eastAsia="Times New Roman" w:hAnsi="Courier" w:cs="Times New Roman"/>
                <w:sz w:val="20"/>
                <w:szCs w:val="20"/>
              </w:rPr>
              <w:t>6,604,958</w:t>
            </w:r>
          </w:p>
        </w:tc>
      </w:tr>
    </w:tbl>
    <w:p w14:paraId="6424C513" w14:textId="77777777" w:rsidR="009F0F1A" w:rsidRPr="009F1B12" w:rsidRDefault="009F0F1A" w:rsidP="00723F72">
      <w:pPr>
        <w:rPr>
          <w:rFonts w:ascii="Courier" w:eastAsia="Times New Roman" w:hAnsi="Courier" w:cs="Times New Roman"/>
        </w:rPr>
      </w:pPr>
    </w:p>
    <w:p w14:paraId="34CD0FDB" w14:textId="77777777" w:rsidR="009F0F1A" w:rsidRPr="009F0F1A" w:rsidRDefault="009F0F1A" w:rsidP="009F0F1A">
      <w:pPr>
        <w:rPr>
          <w:rFonts w:ascii="Courier" w:eastAsia="Times New Roman" w:hAnsi="Courier" w:cs="Times New Roman"/>
        </w:rPr>
      </w:pPr>
      <w:r w:rsidRPr="0081731C">
        <w:rPr>
          <w:rFonts w:ascii="Courier" w:eastAsia="Times New Roman" w:hAnsi="Courier" w:cs="Times New Roman"/>
        </w:rPr>
        <w:t xml:space="preserve">https://www.cdc.gov/nchs/nvss/vsrr/covid_weekly/index.htm # </w:t>
      </w:r>
      <w:proofErr w:type="spellStart"/>
      <w:r w:rsidRPr="0081731C">
        <w:rPr>
          <w:rFonts w:ascii="Courier" w:eastAsia="Times New Roman" w:hAnsi="Courier" w:cs="Times New Roman"/>
        </w:rPr>
        <w:t>Covid</w:t>
      </w:r>
      <w:proofErr w:type="spellEnd"/>
      <w:r w:rsidRPr="0081731C">
        <w:rPr>
          <w:rFonts w:ascii="Courier" w:eastAsia="Times New Roman" w:hAnsi="Courier" w:cs="Times New Roman"/>
        </w:rPr>
        <w:t xml:space="preserve"> website </w:t>
      </w:r>
    </w:p>
    <w:p w14:paraId="39E625F7" w14:textId="77777777" w:rsidR="009F0F1A" w:rsidRPr="009F0F1A" w:rsidRDefault="009F0F1A" w:rsidP="009F0F1A">
      <w:pPr>
        <w:rPr>
          <w:rFonts w:ascii="Courier" w:eastAsia="Times New Roman" w:hAnsi="Courier" w:cs="Times New Roman"/>
        </w:rPr>
      </w:pPr>
    </w:p>
    <w:p w14:paraId="4D4B53AA" w14:textId="77777777" w:rsidR="009F0F1A" w:rsidRPr="009F0F1A" w:rsidRDefault="009F0F1A" w:rsidP="009F0F1A">
      <w:pPr>
        <w:rPr>
          <w:rFonts w:ascii="Courier" w:eastAsia="Times New Roman" w:hAnsi="Courier" w:cs="Times New Roman"/>
        </w:rPr>
      </w:pPr>
      <w:r w:rsidRPr="0081731C">
        <w:rPr>
          <w:rFonts w:ascii="Courier" w:eastAsia="Times New Roman" w:hAnsi="Courier" w:cs="Times New Roman"/>
        </w:rPr>
        <w:lastRenderedPageBreak/>
        <w:t xml:space="preserve">https://github.com/owid/covid-19-data/blob/master/public/data/ecdc/full_data.csv # </w:t>
      </w:r>
      <w:proofErr w:type="spellStart"/>
      <w:r w:rsidRPr="0081731C">
        <w:rPr>
          <w:rFonts w:ascii="Courier" w:eastAsia="Times New Roman" w:hAnsi="Courier" w:cs="Times New Roman"/>
        </w:rPr>
        <w:t>Covid</w:t>
      </w:r>
      <w:proofErr w:type="spellEnd"/>
      <w:r w:rsidRPr="0081731C">
        <w:rPr>
          <w:rFonts w:ascii="Courier" w:eastAsia="Times New Roman" w:hAnsi="Courier" w:cs="Times New Roman"/>
        </w:rPr>
        <w:t xml:space="preserve"> CSV </w:t>
      </w:r>
    </w:p>
    <w:p w14:paraId="78CE7581" w14:textId="5DD57FEA" w:rsidR="00794B27" w:rsidRPr="009F0F1A" w:rsidRDefault="009F0F1A" w:rsidP="009F0F1A">
      <w:pPr>
        <w:rPr>
          <w:rFonts w:ascii="Courier" w:hAnsi="Courier"/>
        </w:rPr>
      </w:pPr>
      <w:r w:rsidRPr="0081731C">
        <w:rPr>
          <w:rFonts w:ascii="Courier" w:eastAsia="Times New Roman" w:hAnsi="Courier" w:cs="Times New Roman"/>
        </w:rPr>
        <w:t>with large data pool.</w:t>
      </w:r>
    </w:p>
    <w:sectPr w:rsidR="00794B27" w:rsidRPr="009F0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B27"/>
    <w:rsid w:val="00292BAD"/>
    <w:rsid w:val="003D2932"/>
    <w:rsid w:val="004A1E1F"/>
    <w:rsid w:val="00723F72"/>
    <w:rsid w:val="00794B27"/>
    <w:rsid w:val="009F0F1A"/>
    <w:rsid w:val="009F1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86735A"/>
  <w15:chartTrackingRefBased/>
  <w15:docId w15:val="{BBBC1ABF-9BB9-944E-A88A-53CBDCEB6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F1B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6145338">
      <w:bodyDiv w:val="1"/>
      <w:marLeft w:val="0"/>
      <w:marRight w:val="0"/>
      <w:marTop w:val="0"/>
      <w:marBottom w:val="0"/>
      <w:divBdr>
        <w:top w:val="none" w:sz="0" w:space="0" w:color="auto"/>
        <w:left w:val="none" w:sz="0" w:space="0" w:color="auto"/>
        <w:bottom w:val="none" w:sz="0" w:space="0" w:color="auto"/>
        <w:right w:val="none" w:sz="0" w:space="0" w:color="auto"/>
      </w:divBdr>
    </w:div>
    <w:div w:id="213968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3</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Gough</dc:creator>
  <cp:keywords/>
  <dc:description/>
  <cp:lastModifiedBy>Ryan Gough</cp:lastModifiedBy>
  <cp:revision>1</cp:revision>
  <dcterms:created xsi:type="dcterms:W3CDTF">2021-01-21T17:19:00Z</dcterms:created>
  <dcterms:modified xsi:type="dcterms:W3CDTF">2021-01-22T15:44:00Z</dcterms:modified>
</cp:coreProperties>
</file>