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4D8FBEE" w14:paraId="5E5787A5" wp14:textId="1A452B5C">
      <w:pPr>
        <w:jc w:val="center"/>
        <w:rPr>
          <w:b w:val="1"/>
          <w:bCs w:val="1"/>
          <w:sz w:val="24"/>
          <w:szCs w:val="24"/>
          <w:u w:val="single"/>
        </w:rPr>
      </w:pPr>
      <w:bookmarkStart w:name="_GoBack" w:id="0"/>
      <w:bookmarkEnd w:id="0"/>
      <w:r w:rsidRPr="74D8FBEE" w:rsidR="58E4C9F7">
        <w:rPr>
          <w:b w:val="1"/>
          <w:bCs w:val="1"/>
          <w:sz w:val="24"/>
          <w:szCs w:val="24"/>
          <w:u w:val="single"/>
        </w:rPr>
        <w:t>Minutes</w:t>
      </w:r>
    </w:p>
    <w:p w:rsidR="74D8FBEE" w:rsidP="74D8FBEE" w:rsidRDefault="74D8FBEE" w14:paraId="7F8AACBD" w14:textId="01CFB48C">
      <w:pPr>
        <w:pStyle w:val="Normal"/>
      </w:pPr>
    </w:p>
    <w:p w:rsidR="58E4C9F7" w:rsidP="74D8FBEE" w:rsidRDefault="58E4C9F7" w14:paraId="37EEEC16" w14:textId="6C83EE46">
      <w:pPr>
        <w:pStyle w:val="Normal"/>
      </w:pPr>
      <w:r w:rsidR="58E4C9F7">
        <w:rPr/>
        <w:t>20/10/22</w:t>
      </w:r>
    </w:p>
    <w:p w:rsidR="58E4C9F7" w:rsidP="74D8FBEE" w:rsidRDefault="58E4C9F7" w14:paraId="2D992742" w14:textId="16104C73">
      <w:pPr>
        <w:pStyle w:val="ListParagraph"/>
        <w:numPr>
          <w:ilvl w:val="0"/>
          <w:numId w:val="1"/>
        </w:numPr>
        <w:rPr/>
      </w:pPr>
      <w:r w:rsidR="58E4C9F7">
        <w:rPr/>
        <w:t>Definition/terminology clarifications from today:</w:t>
      </w:r>
    </w:p>
    <w:p w:rsidR="4CE0B2D3" w:rsidP="74D8FBEE" w:rsidRDefault="4CE0B2D3" w14:paraId="65B47FDC" w14:textId="4000A797">
      <w:pPr>
        <w:pStyle w:val="ListParagraph"/>
        <w:numPr>
          <w:ilvl w:val="1"/>
          <w:numId w:val="1"/>
        </w:numPr>
        <w:rPr/>
      </w:pPr>
      <w:r w:rsidR="4CE0B2D3">
        <w:rPr/>
        <w:t xml:space="preserve">IDRS are regions/sections of disorder within a disordered protein. </w:t>
      </w:r>
      <w:proofErr w:type="gramStart"/>
      <w:r w:rsidR="4CE0B2D3">
        <w:rPr/>
        <w:t>So</w:t>
      </w:r>
      <w:proofErr w:type="gramEnd"/>
      <w:r w:rsidR="4CE0B2D3">
        <w:rPr/>
        <w:t xml:space="preserve"> a IDP may have 1, 2, or more IDRs.</w:t>
      </w:r>
    </w:p>
    <w:p w:rsidR="214C04B7" w:rsidP="74D8FBEE" w:rsidRDefault="214C04B7" w14:paraId="796B15DD" w14:textId="0C45C27B">
      <w:pPr>
        <w:pStyle w:val="ListParagraph"/>
        <w:numPr>
          <w:ilvl w:val="1"/>
          <w:numId w:val="1"/>
        </w:numPr>
        <w:rPr/>
      </w:pPr>
      <w:r w:rsidR="214C04B7">
        <w:rPr/>
        <w:t xml:space="preserve">Definition clarification: residue is an amino </w:t>
      </w:r>
      <w:proofErr w:type="gramStart"/>
      <w:r w:rsidR="214C04B7">
        <w:rPr/>
        <w:t>acid,</w:t>
      </w:r>
      <w:proofErr w:type="gramEnd"/>
      <w:r w:rsidR="214C04B7">
        <w:rPr/>
        <w:t xml:space="preserve"> regions are sequences of amino acids that form a structure.</w:t>
      </w:r>
    </w:p>
    <w:p w:rsidR="62269761" w:rsidP="74D8FBEE" w:rsidRDefault="62269761" w14:paraId="761EAFFF" w14:textId="5C5E12E3">
      <w:pPr>
        <w:pStyle w:val="ListParagraph"/>
        <w:numPr>
          <w:ilvl w:val="0"/>
          <w:numId w:val="1"/>
        </w:numPr>
        <w:rPr/>
      </w:pPr>
      <w:r w:rsidR="62269761">
        <w:rPr/>
        <w:t xml:space="preserve">Discussed single method approaches vs </w:t>
      </w:r>
      <w:r w:rsidR="614192CB">
        <w:rPr/>
        <w:t xml:space="preserve">consensus method </w:t>
      </w:r>
      <w:r w:rsidR="62269761">
        <w:rPr/>
        <w:t>app</w:t>
      </w:r>
      <w:r w:rsidR="7776F490">
        <w:rPr/>
        <w:t>r</w:t>
      </w:r>
      <w:r w:rsidR="62269761">
        <w:rPr/>
        <w:t>o</w:t>
      </w:r>
      <w:r w:rsidR="7776F490">
        <w:rPr/>
        <w:t>a</w:t>
      </w:r>
      <w:r w:rsidR="62269761">
        <w:rPr/>
        <w:t>ches (appr</w:t>
      </w:r>
      <w:r w:rsidR="2B372208">
        <w:rPr/>
        <w:t>oa</w:t>
      </w:r>
      <w:r w:rsidR="62269761">
        <w:rPr/>
        <w:t xml:space="preserve">ches that use several single </w:t>
      </w:r>
      <w:proofErr w:type="gramStart"/>
      <w:r w:rsidR="62269761">
        <w:rPr/>
        <w:t>method</w:t>
      </w:r>
      <w:proofErr w:type="gramEnd"/>
      <w:r w:rsidR="62269761">
        <w:rPr/>
        <w:t xml:space="preserve"> approaches and then takes a consensus of how to classify the protein). The DISOPRED3 does this. </w:t>
      </w:r>
      <w:r w:rsidR="62269761">
        <w:rPr/>
        <w:t>This will take a lot longer than single method approaches as we are effectively r</w:t>
      </w:r>
      <w:r w:rsidR="21B74701">
        <w:rPr/>
        <w:t>unning 3 single method approaches.</w:t>
      </w:r>
      <w:r w:rsidR="21B74701">
        <w:rPr/>
        <w:t xml:space="preserve"> This also means that it will likely be better because it is using the single method approach plus extra help.</w:t>
      </w:r>
    </w:p>
    <w:p w:rsidR="7EE69493" w:rsidP="74D8FBEE" w:rsidRDefault="7EE69493" w14:paraId="37D5B56D" w14:textId="04F3F39A">
      <w:pPr>
        <w:pStyle w:val="ListParagraph"/>
        <w:numPr>
          <w:ilvl w:val="0"/>
          <w:numId w:val="1"/>
        </w:numPr>
        <w:rPr/>
      </w:pPr>
      <w:r w:rsidR="7EE69493">
        <w:rPr/>
        <w:t xml:space="preserve">Discussed </w:t>
      </w:r>
      <w:r w:rsidR="7D3A7ED5">
        <w:rPr/>
        <w:t xml:space="preserve">PDB and </w:t>
      </w:r>
      <w:proofErr w:type="spellStart"/>
      <w:r w:rsidR="7D3A7ED5">
        <w:rPr/>
        <w:t>GraphQL</w:t>
      </w:r>
      <w:proofErr w:type="spellEnd"/>
      <w:r w:rsidR="4AA3CC31">
        <w:rPr/>
        <w:t>. Seen that</w:t>
      </w:r>
      <w:r w:rsidR="7D3A7ED5">
        <w:rPr/>
        <w:t xml:space="preserve"> data is not straightforward to find</w:t>
      </w:r>
      <w:r w:rsidR="1164497E">
        <w:rPr/>
        <w:t xml:space="preserve"> using these</w:t>
      </w:r>
      <w:r w:rsidR="7D3A7ED5">
        <w:rPr/>
        <w:t>. Planning to still look at this a little bit this wee</w:t>
      </w:r>
      <w:r w:rsidR="4C764748">
        <w:rPr/>
        <w:t>k while finding datasets I will continue with</w:t>
      </w:r>
      <w:r w:rsidR="7D3A7ED5">
        <w:rPr/>
        <w:t>.</w:t>
      </w:r>
    </w:p>
    <w:p w:rsidR="7A342543" w:rsidP="74D8FBEE" w:rsidRDefault="7A342543" w14:paraId="65B8F388" w14:textId="7106F068">
      <w:pPr>
        <w:pStyle w:val="ListParagraph"/>
        <w:numPr>
          <w:ilvl w:val="0"/>
          <w:numId w:val="1"/>
        </w:numPr>
        <w:rPr/>
      </w:pPr>
      <w:r w:rsidR="7A342543">
        <w:rPr/>
        <w:t xml:space="preserve">Looked at </w:t>
      </w:r>
      <w:proofErr w:type="spellStart"/>
      <w:r w:rsidR="7A342543">
        <w:rPr/>
        <w:t>DisProt</w:t>
      </w:r>
      <w:proofErr w:type="spellEnd"/>
      <w:r w:rsidR="7A342543">
        <w:rPr/>
        <w:t xml:space="preserve"> database: </w:t>
      </w:r>
      <w:hyperlink r:id="Rd7c589fdcc2c4a96">
        <w:r w:rsidRPr="74D8FBEE" w:rsidR="7A342543">
          <w:rPr>
            <w:rStyle w:val="Hyperlink"/>
          </w:rPr>
          <w:t>https://disprot.org/download</w:t>
        </w:r>
      </w:hyperlink>
      <w:r w:rsidR="7A342543">
        <w:rPr/>
        <w:t xml:space="preserve"> . So, data from here shows annotated disordered proteins and IDRs.</w:t>
      </w:r>
    </w:p>
    <w:p w:rsidR="214C04B7" w:rsidP="74D8FBEE" w:rsidRDefault="214C04B7" w14:paraId="567F3748" w14:textId="71B9CD0A">
      <w:pPr>
        <w:pStyle w:val="ListParagraph"/>
        <w:numPr>
          <w:ilvl w:val="0"/>
          <w:numId w:val="1"/>
        </w:numPr>
        <w:rPr/>
      </w:pPr>
      <w:proofErr w:type="spellStart"/>
      <w:r w:rsidR="214C04B7">
        <w:rPr/>
        <w:t>Dis</w:t>
      </w:r>
      <w:r w:rsidR="131418D8">
        <w:rPr/>
        <w:t>P</w:t>
      </w:r>
      <w:r w:rsidR="214C04B7">
        <w:rPr/>
        <w:t>rot</w:t>
      </w:r>
      <w:proofErr w:type="spellEnd"/>
      <w:r w:rsidR="214C04B7">
        <w:rPr/>
        <w:t xml:space="preserve"> has TSV and FASTA data.</w:t>
      </w:r>
      <w:r w:rsidR="214C04B7">
        <w:rPr/>
        <w:t xml:space="preserve"> TSV data can be manipulated using Python (pandas</w:t>
      </w:r>
      <w:proofErr w:type="gramStart"/>
      <w:r w:rsidR="214C04B7">
        <w:rPr/>
        <w:t>), and</w:t>
      </w:r>
      <w:proofErr w:type="gramEnd"/>
      <w:r w:rsidR="214C04B7">
        <w:rPr/>
        <w:t xml:space="preserve"> </w:t>
      </w:r>
      <w:r w:rsidR="5DC06E58">
        <w:rPr/>
        <w:t xml:space="preserve">can extract relevant data from FASTA using </w:t>
      </w:r>
      <w:proofErr w:type="spellStart"/>
      <w:r w:rsidR="5DC06E58">
        <w:rPr/>
        <w:t>PyTorch</w:t>
      </w:r>
      <w:proofErr w:type="spellEnd"/>
      <w:r w:rsidR="5DC06E58">
        <w:rPr/>
        <w:t xml:space="preserve"> </w:t>
      </w:r>
      <w:r w:rsidR="5DC06E58">
        <w:rPr/>
        <w:t>DataLoader</w:t>
      </w:r>
      <w:r w:rsidR="11E87BA0">
        <w:rPr/>
        <w:t>.</w:t>
      </w:r>
    </w:p>
    <w:p w:rsidR="5DC06E58" w:rsidP="74D8FBEE" w:rsidRDefault="5DC06E58" w14:paraId="116E80BF" w14:textId="5AF4F325">
      <w:pPr>
        <w:pStyle w:val="ListParagraph"/>
        <w:numPr>
          <w:ilvl w:val="0"/>
          <w:numId w:val="1"/>
        </w:numPr>
        <w:rPr/>
      </w:pPr>
      <w:proofErr w:type="spellStart"/>
      <w:r w:rsidR="5DC06E58">
        <w:rPr/>
        <w:t>DisProt</w:t>
      </w:r>
      <w:proofErr w:type="spellEnd"/>
      <w:r w:rsidR="085A2919">
        <w:rPr/>
        <w:t xml:space="preserve"> file has ~5500-6000 entries which will be sufficient and good for training, validating and testing the model.</w:t>
      </w:r>
    </w:p>
    <w:p w:rsidR="68D3C667" w:rsidP="74D8FBEE" w:rsidRDefault="68D3C667" w14:paraId="571B9E1B" w14:textId="6F0F9FA6">
      <w:pPr>
        <w:pStyle w:val="ListParagraph"/>
        <w:numPr>
          <w:ilvl w:val="0"/>
          <w:numId w:val="1"/>
        </w:numPr>
        <w:rPr/>
      </w:pPr>
      <w:proofErr w:type="spellStart"/>
      <w:r w:rsidR="68D3C667">
        <w:rPr/>
        <w:t>DisProt</w:t>
      </w:r>
      <w:proofErr w:type="spellEnd"/>
      <w:r w:rsidR="68D3C667">
        <w:rPr/>
        <w:t xml:space="preserve"> file has </w:t>
      </w:r>
      <w:r w:rsidR="32F6A633">
        <w:rPr/>
        <w:t xml:space="preserve">the protein ID. This can be used on PDB and </w:t>
      </w:r>
      <w:proofErr w:type="spellStart"/>
      <w:r w:rsidR="32F6A633">
        <w:rPr/>
        <w:t>UniProt</w:t>
      </w:r>
      <w:proofErr w:type="spellEnd"/>
      <w:r w:rsidR="32F6A633">
        <w:rPr/>
        <w:t xml:space="preserve"> to also search the protein. </w:t>
      </w:r>
      <w:proofErr w:type="spellStart"/>
      <w:r w:rsidR="32F6A633">
        <w:rPr/>
        <w:t>DisProt</w:t>
      </w:r>
      <w:proofErr w:type="spellEnd"/>
      <w:r w:rsidR="32F6A633">
        <w:rPr/>
        <w:t xml:space="preserve"> file contains the start and end positions of the disordered protein an</w:t>
      </w:r>
      <w:r w:rsidR="11C4E6AA">
        <w:rPr/>
        <w:t>d the disordered sequence. We can see on the other site, PDB, that searching this protein gives the full protein sequence with this disordered region greyed out and not visualised.</w:t>
      </w:r>
    </w:p>
    <w:p w:rsidR="41F5D676" w:rsidP="74D8FBEE" w:rsidRDefault="41F5D676" w14:paraId="762F17EA" w14:textId="4DC293D4">
      <w:pPr>
        <w:pStyle w:val="ListParagraph"/>
        <w:numPr>
          <w:ilvl w:val="0"/>
          <w:numId w:val="1"/>
        </w:numPr>
        <w:rPr/>
      </w:pPr>
      <w:r w:rsidR="41F5D676">
        <w:rPr/>
        <w:t>Looked at X-ray crystallography – where the small protein crystal is used to create the diffraction pattern – forming the electron density map (</w:t>
      </w:r>
      <w:r w:rsidR="4FF3D2D3">
        <w:rPr/>
        <w:t xml:space="preserve">where higher more dense values are stronger and less wobbly) - this is then turned into the atomic model. </w:t>
      </w:r>
      <w:hyperlink r:id="Rd55083f3f20f4c85">
        <w:r w:rsidRPr="74D8FBEE" w:rsidR="4FF3D2D3">
          <w:rPr>
            <w:rStyle w:val="Hyperlink"/>
          </w:rPr>
          <w:t>https://en.wikipedia.org/wiki/X-ray_crystallography</w:t>
        </w:r>
      </w:hyperlink>
    </w:p>
    <w:p w:rsidR="41F5D676" w:rsidP="74D8FBEE" w:rsidRDefault="41F5D676" w14:paraId="113FE3CA" w14:textId="04C2E617">
      <w:pPr>
        <w:pStyle w:val="ListParagraph"/>
        <w:numPr>
          <w:ilvl w:val="1"/>
          <w:numId w:val="1"/>
        </w:numPr>
        <w:rPr/>
      </w:pPr>
      <w:r w:rsidR="41F5D676">
        <w:drawing>
          <wp:inline wp14:editId="5C37F433" wp14:anchorId="574DB112">
            <wp:extent cx="1543407" cy="2486025"/>
            <wp:effectExtent l="0" t="0" r="0" b="0"/>
            <wp:docPr id="2061816965" name="" title=""/>
            <wp:cNvGraphicFramePr>
              <a:graphicFrameLocks noChangeAspect="1"/>
            </wp:cNvGraphicFramePr>
            <a:graphic>
              <a:graphicData uri="http://schemas.openxmlformats.org/drawingml/2006/picture">
                <pic:pic>
                  <pic:nvPicPr>
                    <pic:cNvPr id="0" name=""/>
                    <pic:cNvPicPr/>
                  </pic:nvPicPr>
                  <pic:blipFill>
                    <a:blip r:embed="R78170031d6034aee">
                      <a:extLst>
                        <a:ext xmlns:a="http://schemas.openxmlformats.org/drawingml/2006/main" uri="{28A0092B-C50C-407E-A947-70E740481C1C}">
                          <a14:useLocalDpi val="0"/>
                        </a:ext>
                      </a:extLst>
                    </a:blip>
                    <a:stretch>
                      <a:fillRect/>
                    </a:stretch>
                  </pic:blipFill>
                  <pic:spPr>
                    <a:xfrm>
                      <a:off x="0" y="0"/>
                      <a:ext cx="1543407" cy="2486025"/>
                    </a:xfrm>
                    <a:prstGeom prst="rect">
                      <a:avLst/>
                    </a:prstGeom>
                  </pic:spPr>
                </pic:pic>
              </a:graphicData>
            </a:graphic>
          </wp:inline>
        </w:drawing>
      </w:r>
    </w:p>
    <w:p w:rsidR="72BBEF5E" w:rsidP="74D8FBEE" w:rsidRDefault="72BBEF5E" w14:paraId="6949DFE1" w14:textId="0D6D2CD9">
      <w:pPr>
        <w:pStyle w:val="ListParagraph"/>
        <w:numPr>
          <w:ilvl w:val="0"/>
          <w:numId w:val="1"/>
        </w:numPr>
        <w:rPr/>
      </w:pPr>
      <w:r w:rsidR="72BBEF5E">
        <w:rPr/>
        <w:t xml:space="preserve">Can still set up agent where </w:t>
      </w:r>
      <w:r w:rsidR="49F0407C">
        <w:rPr/>
        <w:t>a</w:t>
      </w:r>
      <w:r w:rsidR="72BBEF5E">
        <w:rPr/>
        <w:t xml:space="preserve"> </w:t>
      </w:r>
      <w:r w:rsidR="49F0407C">
        <w:rPr/>
        <w:t xml:space="preserve">goal </w:t>
      </w:r>
      <w:r w:rsidR="72BBEF5E">
        <w:rPr/>
        <w:t>is</w:t>
      </w:r>
      <w:r w:rsidR="272173EC">
        <w:rPr/>
        <w:t xml:space="preserve"> to be able</w:t>
      </w:r>
      <w:r w:rsidR="72BBEF5E">
        <w:rPr/>
        <w:t xml:space="preserve"> </w:t>
      </w:r>
      <w:r w:rsidR="79BD8447">
        <w:rPr/>
        <w:t xml:space="preserve">to </w:t>
      </w:r>
      <w:r w:rsidR="72BBEF5E">
        <w:rPr/>
        <w:t xml:space="preserve">retrain on updated </w:t>
      </w:r>
      <w:proofErr w:type="spellStart"/>
      <w:r w:rsidR="72BBEF5E">
        <w:rPr/>
        <w:t>DisProt</w:t>
      </w:r>
      <w:proofErr w:type="spellEnd"/>
      <w:r w:rsidR="72BBEF5E">
        <w:rPr/>
        <w:t xml:space="preserve"> dataset, and other datasets considered</w:t>
      </w:r>
      <w:r w:rsidR="72BBEF5E">
        <w:rPr/>
        <w:t>.</w:t>
      </w:r>
    </w:p>
    <w:p w:rsidR="59D20064" w:rsidP="74D8FBEE" w:rsidRDefault="59D20064" w14:paraId="4E975EE0" w14:textId="6968A78A">
      <w:pPr>
        <w:pStyle w:val="ListParagraph"/>
        <w:numPr>
          <w:ilvl w:val="0"/>
          <w:numId w:val="1"/>
        </w:numPr>
        <w:rPr/>
      </w:pPr>
      <w:r w:rsidR="59D20064">
        <w:rPr/>
        <w:t>Discussed DISOPRED papers – items I’d annotated and was confused about.</w:t>
      </w:r>
    </w:p>
    <w:p w:rsidR="2CDB7857" w:rsidP="74D8FBEE" w:rsidRDefault="2CDB7857" w14:paraId="0BEB9233" w14:textId="7861357D">
      <w:pPr>
        <w:pStyle w:val="ListParagraph"/>
        <w:numPr>
          <w:ilvl w:val="1"/>
          <w:numId w:val="1"/>
        </w:numPr>
        <w:rPr/>
      </w:pPr>
      <w:r w:rsidR="2CDB7857">
        <w:rPr/>
        <w:t>PSI-Blast</w:t>
      </w:r>
      <w:r w:rsidR="67CFFCC1">
        <w:rPr/>
        <w:t xml:space="preserve"> – Finds similarities amongst the database using sequence matching.</w:t>
      </w:r>
    </w:p>
    <w:p w:rsidR="67CFFCC1" w:rsidP="74D8FBEE" w:rsidRDefault="67CFFCC1" w14:paraId="4E1357AD" w14:textId="1840EDBB">
      <w:pPr>
        <w:pStyle w:val="ListParagraph"/>
        <w:numPr>
          <w:ilvl w:val="1"/>
          <w:numId w:val="1"/>
        </w:numPr>
        <w:rPr/>
      </w:pPr>
      <w:r w:rsidR="67CFFCC1">
        <w:rPr/>
        <w:t xml:space="preserve">Discovered a better competitor compared to PSI-Blast – called </w:t>
      </w:r>
      <w:proofErr w:type="spellStart"/>
      <w:r w:rsidR="7C662F91">
        <w:rPr/>
        <w:t>HHblits</w:t>
      </w:r>
      <w:proofErr w:type="spellEnd"/>
      <w:r w:rsidR="67CFFCC1">
        <w:rPr/>
        <w:t>.</w:t>
      </w:r>
      <w:r w:rsidR="6E1E3703">
        <w:rPr/>
        <w:t xml:space="preserve"> W</w:t>
      </w:r>
      <w:r w:rsidR="67CFFCC1">
        <w:rPr/>
        <w:t>ould</w:t>
      </w:r>
      <w:r w:rsidR="67CFFCC1">
        <w:rPr/>
        <w:t xml:space="preserve"> be used as an input to </w:t>
      </w:r>
      <w:r w:rsidR="4A74729E">
        <w:rPr/>
        <w:t>a</w:t>
      </w:r>
      <w:r w:rsidR="67CFFCC1">
        <w:rPr/>
        <w:t xml:space="preserve"> DNN.</w:t>
      </w:r>
    </w:p>
    <w:p w:rsidR="1DD42E5D" w:rsidP="74D8FBEE" w:rsidRDefault="1DD42E5D" w14:paraId="0FAB5BFE" w14:textId="5637DE3E">
      <w:pPr>
        <w:pStyle w:val="ListParagraph"/>
        <w:numPr>
          <w:ilvl w:val="1"/>
          <w:numId w:val="1"/>
        </w:numPr>
        <w:rPr/>
      </w:pPr>
      <w:r w:rsidR="1DD42E5D">
        <w:rPr/>
        <w:t>PSSM created from PSI-Blast</w:t>
      </w:r>
      <w:r w:rsidR="27839628">
        <w:rPr/>
        <w:t>.</w:t>
      </w:r>
      <w:r w:rsidR="08652E07">
        <w:rPr/>
        <w:t xml:space="preserve"> PSSM is linearly scaled to [0.0, 1.0] - normalisation. This means that large numbers do not have a more powerful weighting and </w:t>
      </w:r>
      <w:r w:rsidR="0B9F95C6">
        <w:rPr/>
        <w:t xml:space="preserve">does not trip up the machine learning algorithm. </w:t>
      </w:r>
      <w:proofErr w:type="spellStart"/>
      <w:r w:rsidR="0B9F95C6">
        <w:rPr/>
        <w:t>E.g</w:t>
      </w:r>
      <w:proofErr w:type="spellEnd"/>
      <w:r w:rsidR="0B9F95C6">
        <w:rPr/>
        <w:t>, when buying a house bedrooms range 1-5, but a garden can be 200-300 square feet</w:t>
      </w:r>
      <w:r w:rsidR="78254CC0">
        <w:rPr/>
        <w:t xml:space="preserve">, yet bedrooms usually more </w:t>
      </w:r>
      <w:proofErr w:type="spellStart"/>
      <w:r w:rsidR="78254CC0">
        <w:rPr/>
        <w:t>improtant</w:t>
      </w:r>
      <w:proofErr w:type="spellEnd"/>
      <w:r w:rsidR="78254CC0">
        <w:rPr/>
        <w:t xml:space="preserve"> for the price than big garden</w:t>
      </w:r>
      <w:r w:rsidR="0B9F95C6">
        <w:rPr/>
        <w:t>.</w:t>
      </w:r>
    </w:p>
    <w:p w:rsidR="199D9223" w:rsidP="74D8FBEE" w:rsidRDefault="199D9223" w14:paraId="7AAFB912" w14:textId="5A42C41D">
      <w:pPr>
        <w:pStyle w:val="ListParagraph"/>
        <w:numPr>
          <w:ilvl w:val="1"/>
          <w:numId w:val="1"/>
        </w:numPr>
        <w:rPr/>
      </w:pPr>
      <w:r w:rsidR="199D9223">
        <w:rPr/>
        <w:t xml:space="preserve">Asked about positive and negative training sets. </w:t>
      </w:r>
      <w:r w:rsidR="29C6E537">
        <w:rPr/>
        <w:t>P</w:t>
      </w:r>
      <w:r w:rsidR="199D9223">
        <w:rPr/>
        <w:t>ositive sets are the disordered proteins. The negative training sets is an ordered protein</w:t>
      </w:r>
      <w:r w:rsidR="1233E49C">
        <w:rPr/>
        <w:t xml:space="preserve"> – this is not what we are trying to identify. Could be wise to train the model on this because then the model won’t be very confused when it sees an ordered protein.</w:t>
      </w:r>
    </w:p>
    <w:p w:rsidR="1B50B09D" w:rsidP="74D8FBEE" w:rsidRDefault="1B50B09D" w14:paraId="272C5B38" w14:textId="598C76D9">
      <w:pPr>
        <w:pStyle w:val="ListParagraph"/>
        <w:numPr>
          <w:ilvl w:val="0"/>
          <w:numId w:val="1"/>
        </w:numPr>
        <w:rPr/>
      </w:pPr>
      <w:r w:rsidR="1B50B09D">
        <w:rPr/>
        <w:t>CASP – can use this for benchmarking my solution. Then I can directly compare my solution with other recognised methods that have already been tested on CASP (unseen dataset).</w:t>
      </w:r>
    </w:p>
    <w:p w:rsidR="73E6E6B0" w:rsidP="74D8FBEE" w:rsidRDefault="73E6E6B0" w14:paraId="22137539" w14:textId="122A0C0D">
      <w:pPr>
        <w:pStyle w:val="ListParagraph"/>
        <w:numPr>
          <w:ilvl w:val="0"/>
          <w:numId w:val="1"/>
        </w:numPr>
        <w:rPr/>
      </w:pPr>
      <w:r w:rsidR="73E6E6B0">
        <w:rPr/>
        <w:t>Personal goal is to complete the deep learning by Christmas.</w:t>
      </w:r>
    </w:p>
    <w:p w:rsidR="55BC395E" w:rsidP="74D8FBEE" w:rsidRDefault="55BC395E" w14:paraId="26C3A511" w14:textId="3AD1472F">
      <w:pPr>
        <w:pStyle w:val="Normal"/>
      </w:pPr>
      <w:r w:rsidR="55BC395E">
        <w:rPr/>
        <w:t>Goals for this week:</w:t>
      </w:r>
    </w:p>
    <w:p w:rsidR="55BC395E" w:rsidP="74D8FBEE" w:rsidRDefault="55BC395E" w14:paraId="60F063F2" w14:textId="127C1549">
      <w:pPr>
        <w:pStyle w:val="ListParagraph"/>
        <w:numPr>
          <w:ilvl w:val="0"/>
          <w:numId w:val="2"/>
        </w:numPr>
        <w:rPr/>
      </w:pPr>
      <w:proofErr w:type="spellStart"/>
      <w:r w:rsidR="55BC395E">
        <w:rPr/>
        <w:t>PyTorch</w:t>
      </w:r>
      <w:proofErr w:type="spellEnd"/>
      <w:r w:rsidR="55BC395E">
        <w:rPr/>
        <w:t xml:space="preserve"> practise.</w:t>
      </w:r>
    </w:p>
    <w:p w:rsidR="55BC395E" w:rsidP="74D8FBEE" w:rsidRDefault="55BC395E" w14:paraId="00EAC868" w14:textId="167B00DA">
      <w:pPr>
        <w:pStyle w:val="ListParagraph"/>
        <w:numPr>
          <w:ilvl w:val="0"/>
          <w:numId w:val="2"/>
        </w:numPr>
        <w:rPr/>
      </w:pPr>
      <w:r w:rsidR="55BC395E">
        <w:rPr/>
        <w:t>L</w:t>
      </w:r>
      <w:r w:rsidR="73E6E6B0">
        <w:rPr/>
        <w:t xml:space="preserve">ook at </w:t>
      </w:r>
      <w:proofErr w:type="spellStart"/>
      <w:r w:rsidR="73E6E6B0">
        <w:rPr/>
        <w:t>DataLoader</w:t>
      </w:r>
      <w:proofErr w:type="spellEnd"/>
      <w:r w:rsidR="73E6E6B0">
        <w:rPr/>
        <w:t xml:space="preserve"> in </w:t>
      </w:r>
      <w:r w:rsidR="73E6E6B0">
        <w:rPr/>
        <w:t>PyTorch</w:t>
      </w:r>
    </w:p>
    <w:p w:rsidR="686BCA68" w:rsidP="74D8FBEE" w:rsidRDefault="686BCA68" w14:paraId="43552F81" w14:textId="6C2BF608">
      <w:pPr>
        <w:pStyle w:val="ListParagraph"/>
        <w:numPr>
          <w:ilvl w:val="0"/>
          <w:numId w:val="2"/>
        </w:numPr>
        <w:rPr/>
      </w:pPr>
      <w:r w:rsidR="686BCA68">
        <w:rPr/>
        <w:t>Browse</w:t>
      </w:r>
      <w:r w:rsidR="73E6E6B0">
        <w:rPr/>
        <w:t xml:space="preserve"> research papers</w:t>
      </w:r>
    </w:p>
    <w:p w:rsidR="3DAF85A1" w:rsidP="74D8FBEE" w:rsidRDefault="3DAF85A1" w14:paraId="23ADE3A1" w14:textId="4CCFB264">
      <w:pPr>
        <w:pStyle w:val="ListParagraph"/>
        <w:numPr>
          <w:ilvl w:val="0"/>
          <w:numId w:val="2"/>
        </w:numPr>
        <w:rPr/>
      </w:pPr>
      <w:r w:rsidR="3DAF85A1">
        <w:rPr/>
        <w:t>Aim to b</w:t>
      </w:r>
      <w:r w:rsidR="73E6E6B0">
        <w:rPr/>
        <w:t>uild the dataset. Dataset</w:t>
      </w:r>
      <w:r w:rsidR="6B0206F9">
        <w:rPr/>
        <w:t xml:space="preserve"> is the</w:t>
      </w:r>
      <w:r w:rsidR="73E6E6B0">
        <w:rPr/>
        <w:t xml:space="preserve"> priority this week.</w:t>
      </w:r>
    </w:p>
    <w:p w:rsidR="7DF01C3C" w:rsidP="74D8FBEE" w:rsidRDefault="7DF01C3C" w14:paraId="0B771F1E" w14:textId="10085135">
      <w:pPr>
        <w:pStyle w:val="ListParagraph"/>
        <w:numPr>
          <w:ilvl w:val="0"/>
          <w:numId w:val="2"/>
        </w:numPr>
        <w:rPr/>
      </w:pPr>
      <w:r w:rsidR="7DF01C3C">
        <w:rPr/>
        <w:t xml:space="preserve">Look at all info </w:t>
      </w:r>
      <w:proofErr w:type="spellStart"/>
      <w:r w:rsidR="7DF01C3C">
        <w:rPr/>
        <w:t>DisProt</w:t>
      </w:r>
      <w:proofErr w:type="spellEnd"/>
      <w:r w:rsidR="7DF01C3C">
        <w:rPr/>
        <w:t xml:space="preserve"> file gives me. </w:t>
      </w:r>
      <w:r w:rsidR="35A0568A">
        <w:rPr/>
        <w:t>Consider</w:t>
      </w:r>
      <w:r w:rsidR="7DF01C3C">
        <w:rPr/>
        <w:t xml:space="preserve"> what can be classified and used for learning.</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c80b6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5c78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1444D0"/>
    <w:rsid w:val="026E47A3"/>
    <w:rsid w:val="03046D92"/>
    <w:rsid w:val="04A0A8A8"/>
    <w:rsid w:val="0840EF8F"/>
    <w:rsid w:val="085A2919"/>
    <w:rsid w:val="08652E07"/>
    <w:rsid w:val="086DED11"/>
    <w:rsid w:val="088A73F7"/>
    <w:rsid w:val="091B2B03"/>
    <w:rsid w:val="0A264458"/>
    <w:rsid w:val="0A52AA62"/>
    <w:rsid w:val="0A795988"/>
    <w:rsid w:val="0B9F95C6"/>
    <w:rsid w:val="0C057811"/>
    <w:rsid w:val="0C39A368"/>
    <w:rsid w:val="0D7CD98B"/>
    <w:rsid w:val="0F99E0F6"/>
    <w:rsid w:val="10EA2EA3"/>
    <w:rsid w:val="1164497E"/>
    <w:rsid w:val="11C4E6AA"/>
    <w:rsid w:val="11E87BA0"/>
    <w:rsid w:val="1233E49C"/>
    <w:rsid w:val="12D181B8"/>
    <w:rsid w:val="131418D8"/>
    <w:rsid w:val="18CAD2BC"/>
    <w:rsid w:val="199D9223"/>
    <w:rsid w:val="1B50B09D"/>
    <w:rsid w:val="1BB953BD"/>
    <w:rsid w:val="1DD42E5D"/>
    <w:rsid w:val="214C04B7"/>
    <w:rsid w:val="21B74701"/>
    <w:rsid w:val="21C1C5A1"/>
    <w:rsid w:val="23058DB7"/>
    <w:rsid w:val="2683F05A"/>
    <w:rsid w:val="272173EC"/>
    <w:rsid w:val="2736165D"/>
    <w:rsid w:val="27839628"/>
    <w:rsid w:val="29B04A92"/>
    <w:rsid w:val="29C6E537"/>
    <w:rsid w:val="2A08E4D0"/>
    <w:rsid w:val="2A31819C"/>
    <w:rsid w:val="2B372208"/>
    <w:rsid w:val="2B57617D"/>
    <w:rsid w:val="2CDB7857"/>
    <w:rsid w:val="32F6A633"/>
    <w:rsid w:val="352F0B7E"/>
    <w:rsid w:val="35A0568A"/>
    <w:rsid w:val="36281B29"/>
    <w:rsid w:val="36A42CB9"/>
    <w:rsid w:val="3BEB634D"/>
    <w:rsid w:val="3D11432E"/>
    <w:rsid w:val="3D20F506"/>
    <w:rsid w:val="3DAF85A1"/>
    <w:rsid w:val="3EBCC567"/>
    <w:rsid w:val="41F5D676"/>
    <w:rsid w:val="44894635"/>
    <w:rsid w:val="450557C5"/>
    <w:rsid w:val="46251696"/>
    <w:rsid w:val="484738AA"/>
    <w:rsid w:val="495CB758"/>
    <w:rsid w:val="49D69DD9"/>
    <w:rsid w:val="49F0407C"/>
    <w:rsid w:val="4A74729E"/>
    <w:rsid w:val="4AA3CC31"/>
    <w:rsid w:val="4C254A9C"/>
    <w:rsid w:val="4C764748"/>
    <w:rsid w:val="4CE0B2D3"/>
    <w:rsid w:val="4EDAD6B7"/>
    <w:rsid w:val="4FF3D2D3"/>
    <w:rsid w:val="5186F604"/>
    <w:rsid w:val="534B6331"/>
    <w:rsid w:val="55BC395E"/>
    <w:rsid w:val="55BEC3A0"/>
    <w:rsid w:val="565A6727"/>
    <w:rsid w:val="58E4C9F7"/>
    <w:rsid w:val="590150DD"/>
    <w:rsid w:val="59D20064"/>
    <w:rsid w:val="5AE08496"/>
    <w:rsid w:val="5CB2696A"/>
    <w:rsid w:val="5DC06E58"/>
    <w:rsid w:val="614192CB"/>
    <w:rsid w:val="61978A28"/>
    <w:rsid w:val="62269761"/>
    <w:rsid w:val="663AD69B"/>
    <w:rsid w:val="67CFFCC1"/>
    <w:rsid w:val="686BCA68"/>
    <w:rsid w:val="68D3C667"/>
    <w:rsid w:val="6B0206F9"/>
    <w:rsid w:val="6B5D8393"/>
    <w:rsid w:val="6BA7DCDC"/>
    <w:rsid w:val="6BE28960"/>
    <w:rsid w:val="6DBA670B"/>
    <w:rsid w:val="6E1E3703"/>
    <w:rsid w:val="6FAEBB7F"/>
    <w:rsid w:val="6FE1B8E1"/>
    <w:rsid w:val="701444D0"/>
    <w:rsid w:val="72BBEF5E"/>
    <w:rsid w:val="73E6E6B0"/>
    <w:rsid w:val="74D8FBEE"/>
    <w:rsid w:val="75704349"/>
    <w:rsid w:val="7578253C"/>
    <w:rsid w:val="7776F490"/>
    <w:rsid w:val="77B4708F"/>
    <w:rsid w:val="78254CC0"/>
    <w:rsid w:val="79BD8447"/>
    <w:rsid w:val="79BEAE9F"/>
    <w:rsid w:val="7A342543"/>
    <w:rsid w:val="7ACB99EF"/>
    <w:rsid w:val="7C662F91"/>
    <w:rsid w:val="7D3A7ED5"/>
    <w:rsid w:val="7DF01C3C"/>
    <w:rsid w:val="7E23956D"/>
    <w:rsid w:val="7EAD0E87"/>
    <w:rsid w:val="7EE694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44D0"/>
  <w15:chartTrackingRefBased/>
  <w15:docId w15:val="{08EB069E-BB4C-413E-B7C2-5C82C2F2FC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isprot.org/download" TargetMode="External" Id="Rd7c589fdcc2c4a96" /><Relationship Type="http://schemas.openxmlformats.org/officeDocument/2006/relationships/hyperlink" Target="https://en.wikipedia.org/wiki/X-ray_crystallography" TargetMode="External" Id="Rd55083f3f20f4c85" /><Relationship Type="http://schemas.openxmlformats.org/officeDocument/2006/relationships/image" Target="/media/image.png" Id="R78170031d6034aee" /><Relationship Type="http://schemas.openxmlformats.org/officeDocument/2006/relationships/numbering" Target="/word/numbering.xml" Id="Rddf99cd3cc3a4f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Ryan Gregson (student)</dc:creator>
  <keywords/>
  <dc:description/>
  <lastModifiedBy>Ryan Gregson (student)</lastModifiedBy>
  <revision>2</revision>
  <dcterms:created xsi:type="dcterms:W3CDTF">2022-10-20T17:59:13.7991118Z</dcterms:created>
  <dcterms:modified xsi:type="dcterms:W3CDTF">2022-10-21T12:07:40.9986138Z</dcterms:modified>
</coreProperties>
</file>