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Multidimensional Binary (MDB) - Core Concepts and Functionality</w:t>
      </w:r>
    </w:p>
    <w:p>
      <w:pPr>
        <w:pStyle w:val="Heading2"/>
        <w:pStyle w:val="MdHeading2"/>
      </w:pPr>
      <w:r>
        <w:t xml:space="preserve">Introduction</w:t>
      </w:r>
    </w:p>
    <w:p>
      <w:pPr>
        <w:pStyle w:val="MdParagraph"/>
      </w:pPr>
      <w:r>
        <w:t xml:space="preserve">Multidimensional Binary (MDB) represents a novel approach to computing with binary data, extending the traditional 0 or 1 bit concept into a multidimensional framework. The core insight is that a binary string exists in at least five natural dimensions, which are actively used in computation rather than being passive metadata. This allows for quantum-like behavior on classical hardware and addresses several fundamental problems in computing, such as quantum superposition destruction and instant search.</w:t>
      </w:r>
    </w:p>
    <w:p>
      <w:pPr>
        <w:pStyle w:val="MdSpace"/>
        <w:spacing w:before="0" w:after="60"/>
      </w:pPr>
    </w:p>
    <w:p>
      <w:pPr>
        <w:pStyle w:val="Heading2"/>
        <w:pStyle w:val="MdHeading2"/>
      </w:pPr>
      <w:r>
        <w:t xml:space="preserve">Key Concepts</w:t>
      </w:r>
    </w:p>
    <w:p>
      <w:pPr>
        <w:pStyle w:val="Heading3"/>
        <w:pStyle w:val="MdHeading3"/>
      </w:pPr>
      <w:r>
        <w:t xml:space="preserve">Multidimensional Binary String</w:t>
      </w:r>
    </w:p>
    <w:p>
      <w:pPr>
        <w:pStyle w:val="MdParagraph"/>
      </w:pPr>
      <w:r>
        <w:t xml:space="preserve">An MDB binary string </w:t>
      </w:r>
      <w:r>
        <w:rPr>
          <w:rStyle w:val="MdCode"/>
          <w:u w:val="single"/>
        </w:rPr>
        <w:t xml:space="preserve">S</w:t>
      </w:r>
      <w:r>
        <w:t xml:space="preserve"> of length </w:t>
      </w:r>
      <w:r>
        <w:rPr>
          <w:rStyle w:val="MdCode"/>
          <w:u w:val="single"/>
        </w:rPr>
        <w:t xml:space="preserve">n</w:t>
      </w:r>
      <w:r>
        <w:t xml:space="preserve"> is defined as a point in ℝ⁵ (extendable to ℝ^∞) by the following dimensions:</w:t>
      </w:r>
    </w:p>
    <w:p>
      <w:pPr>
        <w:pStyle w:val="MdSpace"/>
        <w:spacing w:before="0" w:after="60"/>
      </w:pPr>
    </w:p>
    <w:p>
      <w:pPr>
        <w:pStyle w:val="MdListItem"/>
        <w:numPr>
          <w:ilvl w:val="0"/>
          <w:numId w:val="2"/>
        </w:numPr>
      </w:pPr>
      <w:r>
        <w:rPr>
          <w:rStyle w:val="MdStrong"/>
          <w:b/>
          <w:bCs/>
        </w:rPr>
        <w:t xml:space="preserve">D1 - Value</w:t>
      </w:r>
      <w:r>
        <w:t xml:space="preserve">: The actual bit content (0s and 1s).</w:t>
      </w:r>
    </w:p>
    <w:p>
      <w:pPr>
        <w:pStyle w:val="MdListItem"/>
        <w:numPr>
          <w:ilvl w:val="0"/>
          <w:numId w:val="2"/>
        </w:numPr>
      </w:pPr>
      <w:r>
        <w:rPr>
          <w:rStyle w:val="MdStrong"/>
          <w:b/>
          <w:bCs/>
        </w:rPr>
        <w:t xml:space="preserve">D2 - Space</w:t>
      </w:r>
      <w:r>
        <w:t xml:space="preserve">: Positional relationships between bits.</w:t>
      </w:r>
    </w:p>
    <w:p>
      <w:pPr>
        <w:pStyle w:val="MdListItem"/>
        <w:numPr>
          <w:ilvl w:val="0"/>
          <w:numId w:val="2"/>
        </w:numPr>
      </w:pPr>
      <w:r>
        <w:rPr>
          <w:rStyle w:val="MdStrong"/>
          <w:b/>
          <w:bCs/>
        </w:rPr>
        <w:t xml:space="preserve">D3 - Time (Temporal Coordinate)</w:t>
      </w:r>
      <w:r>
        <w:t xml:space="preserve">: The length of the string, </w:t>
      </w:r>
      <w:r>
        <w:rPr>
          <w:rStyle w:val="MdCode"/>
          <w:u w:val="single"/>
        </w:rPr>
        <w:t xml:space="preserve">|S| = n</w:t>
      </w:r>
      <w:r>
        <w:t xml:space="preserve">. This is a foundational dimension, governing evolution rules.</w:t>
      </w:r>
    </w:p>
    <w:p>
      <w:pPr>
        <w:pStyle w:val="MdListItem"/>
        <w:numPr>
          <w:ilvl w:val="0"/>
          <w:numId w:val="2"/>
        </w:numPr>
      </w:pPr>
      <w:r>
        <w:rPr>
          <w:rStyle w:val="MdStrong"/>
          <w:b/>
          <w:bCs/>
        </w:rPr>
        <w:t xml:space="preserve">D4 - Density (Probability Density Coordinate)</w:t>
      </w:r>
      <w:r>
        <w:t xml:space="preserve">: The ratio of 1s to 0s, representing probability mass. Calculated as </w:t>
      </w:r>
      <w:r>
        <w:rPr>
          <w:rStyle w:val="MdCode"/>
          <w:u w:val="single"/>
        </w:rPr>
        <w:t xml:space="preserve">|{i : S[i] = 1}| / n</w:t>
      </w:r>
      <w:r>
        <w:t xml:space="preserve">.</w:t>
      </w:r>
    </w:p>
    <w:p>
      <w:pPr>
        <w:pStyle w:val="MdListItem"/>
        <w:numPr>
          <w:ilvl w:val="0"/>
          <w:numId w:val="2"/>
        </w:numPr>
      </w:pPr>
      <w:r>
        <w:rPr>
          <w:rStyle w:val="MdStrong"/>
          <w:b/>
          <w:bCs/>
        </w:rPr>
        <w:t xml:space="preserve">D5 - Gravity (Relational Gravity Coordinate)</w:t>
      </w:r>
      <w:r>
        <w:t xml:space="preserve">: A unique gravitational signature derived from each bit's position weighted by the Golden Ratio (φ ≈ 1.618). Calculated as </w:t>
      </w:r>
      <w:r>
        <w:rPr>
          <w:rStyle w:val="MdCode"/>
          <w:u w:val="single"/>
        </w:rPr>
        <w:t xml:space="preserve">Σᵢ (S[i] · φ · i) mod 1</w:t>
      </w:r>
      <w:r>
        <w:t xml:space="preserve">.</w:t>
      </w:r>
    </w:p>
    <w:p>
      <w:pPr>
        <w:pStyle w:val="MdSpace"/>
        <w:spacing w:before="0" w:after="60"/>
      </w:pPr>
    </w:p>
    <w:p>
      <w:pPr>
        <w:pStyle w:val="MdParagraph"/>
      </w:pPr>
      <w:r>
        <w:t xml:space="preserve">The dimensional address of </w:t>
      </w:r>
      <w:r>
        <w:rPr>
          <w:rStyle w:val="MdCode"/>
          <w:u w:val="single"/>
        </w:rPr>
        <w:t xml:space="preserve">S</w:t>
      </w:r>
      <w:r>
        <w:t xml:space="preserve"> is </w:t>
      </w:r>
      <w:r>
        <w:rPr>
          <w:rStyle w:val="MdCode"/>
          <w:u w:val="single"/>
        </w:rPr>
        <w:t xml:space="preserve">addr(S) = (D3(S), D4(S), D5(S)) ∈ ℝ³</w:t>
      </w:r>
      <w:r>
        <w:t xml:space="preserve">.</w:t>
      </w:r>
    </w:p>
    <w:p>
      <w:pPr>
        <w:pStyle w:val="MdSpace"/>
        <w:spacing w:before="0" w:after="60"/>
      </w:pPr>
    </w:p>
    <w:p>
      <w:pPr>
        <w:pStyle w:val="Heading3"/>
        <w:pStyle w:val="MdHeading3"/>
      </w:pPr>
      <w:r>
        <w:t xml:space="preserve">SuperBit</w:t>
      </w:r>
    </w:p>
    <w:p>
      <w:pPr>
        <w:pStyle w:val="MdParagraph"/>
      </w:pPr>
      <w:r>
        <w:t xml:space="preserve">The </w:t>
      </w:r>
      <w:r>
        <w:rPr>
          <w:rStyle w:val="MdStrong"/>
          <w:b/>
          <w:bCs/>
        </w:rPr>
        <w:t xml:space="preserve">SuperBit</w:t>
      </w:r>
      <w:r>
        <w:t xml:space="preserve"> is the atomic unit of MDB, conceptualized as a classical-binary-encoded qubit. It is a tuple </w:t>
      </w:r>
      <w:r>
        <w:rPr>
          <w:rStyle w:val="MdCode"/>
          <w:u w:val="single"/>
        </w:rPr>
        <w:t xml:space="preserve">(σ, Ψ, W, A, G)</w:t>
      </w:r>
      <w:r>
        <w:t xml:space="preserve"> where:</w:t>
      </w:r>
    </w:p>
    <w:p>
      <w:pPr>
        <w:pStyle w:val="MdSpace"/>
        <w:spacing w:before="0" w:after="60"/>
      </w:pPr>
    </w:p>
    <w:p>
      <w:pPr>
        <w:pStyle w:val="MdListItem"/>
        <w:numPr>
          <w:ilvl w:val="0"/>
          <w:numId w:val="2"/>
        </w:numPr>
      </w:pPr>
      <w:r>
        <w:rPr>
          <w:rStyle w:val="MdCode"/>
          <w:u w:val="single"/>
        </w:rPr>
        <w:t xml:space="preserve">σ ∈ {0,1}*</w:t>
      </w:r>
      <w:r>
        <w:t xml:space="preserve">: The binary string encoding all state information.</w:t>
      </w:r>
    </w:p>
    <w:p>
      <w:pPr>
        <w:pStyle w:val="MdListItem"/>
        <w:numPr>
          <w:ilvl w:val="0"/>
          <w:numId w:val="2"/>
        </w:numPr>
      </w:pPr>
      <w:r>
        <w:rPr>
          <w:rStyle w:val="MdCode"/>
          <w:u w:val="single"/>
        </w:rPr>
        <w:t xml:space="preserve">Ψ</w:t>
      </w:r>
      <w:r>
        <w:t xml:space="preserve">: The state space </w:t>
      </w:r>
      <w:r>
        <w:rPr>
          <w:rStyle w:val="MdCode"/>
          <w:u w:val="single"/>
        </w:rPr>
        <w:t xml:space="preserve">{ψ₁, ψ₂, ..., ψₖ}</w:t>
      </w:r>
      <w:r>
        <w:t xml:space="preserve">.</w:t>
      </w:r>
    </w:p>
    <w:p>
      <w:pPr>
        <w:pStyle w:val="MdListItem"/>
        <w:numPr>
          <w:ilvl w:val="0"/>
          <w:numId w:val="2"/>
        </w:numPr>
      </w:pPr>
      <w:r>
        <w:rPr>
          <w:rStyle w:val="MdCode"/>
          <w:u w:val="single"/>
        </w:rPr>
        <w:t xml:space="preserve">W</w:t>
      </w:r>
      <w:r>
        <w:t xml:space="preserve">: A weight vector </w:t>
      </w:r>
      <w:r>
        <w:rPr>
          <w:rStyle w:val="MdCode"/>
          <w:u w:val="single"/>
        </w:rPr>
        <w:t xml:space="preserve">(w₁, w₂, ..., wₖ)</w:t>
      </w:r>
      <w:r>
        <w:t xml:space="preserve"> where </w:t>
      </w:r>
      <w:r>
        <w:rPr>
          <w:rStyle w:val="MdCode"/>
          <w:u w:val="single"/>
        </w:rPr>
        <w:t xml:space="preserve">Σwᵢ = 1</w:t>
      </w:r>
      <w:r>
        <w:t xml:space="preserve"> and </w:t>
      </w:r>
      <w:r>
        <w:rPr>
          <w:rStyle w:val="MdCode"/>
          <w:u w:val="single"/>
        </w:rPr>
        <w:t xml:space="preserve">wᵢ ≥ 0</w:t>
      </w:r>
      <w:r>
        <w:t xml:space="preserve">.</w:t>
      </w:r>
    </w:p>
    <w:p>
      <w:pPr>
        <w:pStyle w:val="MdListItem"/>
        <w:numPr>
          <w:ilvl w:val="0"/>
          <w:numId w:val="2"/>
        </w:numPr>
      </w:pPr>
      <w:r>
        <w:rPr>
          <w:rStyle w:val="MdCode"/>
          <w:u w:val="single"/>
        </w:rPr>
        <w:t xml:space="preserve">A ⊂ ℕ</w:t>
      </w:r>
      <w:r>
        <w:t xml:space="preserve">: Immutable anchor positions (from the Definitions List).</w:t>
      </w:r>
    </w:p>
    <w:p>
      <w:pPr>
        <w:pStyle w:val="MdListItem"/>
        <w:numPr>
          <w:ilvl w:val="0"/>
          <w:numId w:val="2"/>
        </w:numPr>
      </w:pPr>
      <w:r>
        <w:rPr>
          <w:rStyle w:val="MdCode"/>
          <w:u w:val="single"/>
        </w:rPr>
        <w:t xml:space="preserve">G ∈ ℕ</w:t>
      </w:r>
      <w:r>
        <w:t xml:space="preserve">: Generation counter (evolution depth).</w:t>
      </w:r>
    </w:p>
    <w:p>
      <w:pPr>
        <w:pStyle w:val="MdSpace"/>
        <w:spacing w:before="0" w:after="60"/>
      </w:pPr>
    </w:p>
    <w:p>
      <w:pPr>
        <w:pStyle w:val="MdParagraph"/>
      </w:pPr>
      <w:r>
        <w:t xml:space="preserve">All components of </w:t>
      </w:r>
      <w:r>
        <w:rPr>
          <w:rStyle w:val="MdCode"/>
          <w:u w:val="single"/>
        </w:rPr>
        <w:t xml:space="preserve">(Ψ, W, A, G)</w:t>
      </w:r>
      <w:r>
        <w:t xml:space="preserve"> are encoded within </w:t>
      </w:r>
      <w:r>
        <w:rPr>
          <w:rStyle w:val="MdCode"/>
          <w:u w:val="single"/>
        </w:rPr>
        <w:t xml:space="preserve">σ</w:t>
      </w:r>
      <w:r>
        <w:t xml:space="preserve">.</w:t>
      </w:r>
    </w:p>
    <w:p>
      <w:pPr>
        <w:pStyle w:val="MdSpace"/>
        <w:spacing w:before="0" w:after="60"/>
      </w:pPr>
    </w:p>
    <w:p>
      <w:pPr>
        <w:pStyle w:val="Heading3"/>
        <w:pStyle w:val="MdHeading3"/>
      </w:pPr>
      <w:r>
        <w:t xml:space="preserve">Non-Destructive Collapse</w:t>
      </w:r>
    </w:p>
    <w:p>
      <w:pPr>
        <w:pStyle w:val="MdParagraph"/>
      </w:pPr>
      <w:r>
        <w:t xml:space="preserve">Unlike quantum collapse, which destroys superposition, MDB's non-destructive collapse allows a SuperBit to be read (collapsed) to a state </w:t>
      </w:r>
      <w:r>
        <w:rPr>
          <w:rStyle w:val="MdCode"/>
          <w:u w:val="single"/>
        </w:rPr>
        <w:t xml:space="preserve">ψᵢ</w:t>
      </w:r>
      <w:r>
        <w:t xml:space="preserve"> based on its probability </w:t>
      </w:r>
      <w:r>
        <w:rPr>
          <w:rStyle w:val="MdCode"/>
          <w:u w:val="single"/>
        </w:rPr>
        <w:t xml:space="preserve">wᵢ</w:t>
      </w:r>
      <w:r>
        <w:t xml:space="preserve"> without modifying the underlying binary string </w:t>
      </w:r>
      <w:r>
        <w:rPr>
          <w:rStyle w:val="MdCode"/>
          <w:u w:val="single"/>
        </w:rPr>
        <w:t xml:space="preserve">σ</w:t>
      </w:r>
      <w:r>
        <w:t xml:space="preserve">. The SuperBit remains in full superposition, allowing for unlimited, independent collapses.</w:t>
      </w:r>
    </w:p>
    <w:p>
      <w:pPr>
        <w:pStyle w:val="MdSpace"/>
        <w:spacing w:before="0" w:after="60"/>
      </w:pPr>
    </w:p>
    <w:p>
      <w:pPr>
        <w:pStyle w:val="Heading3"/>
        <w:pStyle w:val="MdHeading3"/>
      </w:pPr>
      <w:r>
        <w:t xml:space="preserve">Evolution</w:t>
      </w:r>
    </w:p>
    <w:p>
      <w:pPr>
        <w:pStyle w:val="MdParagraph"/>
      </w:pPr>
      <w:r>
        <w:t xml:space="preserve">SuperBits can evolve in two primary ways:</w:t>
      </w:r>
    </w:p>
    <w:p>
      <w:pPr>
        <w:pStyle w:val="MdSpace"/>
        <w:spacing w:before="0" w:after="60"/>
      </w:pPr>
    </w:p>
    <w:p>
      <w:pPr>
        <w:pStyle w:val="MdListItem"/>
        <w:numPr>
          <w:ilvl w:val="0"/>
          <w:numId w:val="3"/>
        </w:numPr>
      </w:pPr>
      <w:r>
        <w:rPr>
          <w:rStyle w:val="MdStrong"/>
          <w:b/>
          <w:bCs/>
        </w:rPr>
        <w:t xml:space="preserve">Learning Evolution</w:t>
      </w:r>
      <w:r>
        <w:t xml:space="preserve">: Probabilities (</w:t>
      </w:r>
      <w:r>
        <w:rPr>
          <w:rStyle w:val="MdCode"/>
          <w:u w:val="single"/>
        </w:rPr>
        <w:t xml:space="preserve">W</w:t>
      </w:r>
      <w:r>
        <w:t xml:space="preserve">) are reweighted based on observed outcomes and rewards, allowing the SuperBit to learn and adapt. This updated state is then re-encoded into the binary string.</w:t>
      </w:r>
    </w:p>
    <w:p>
      <w:pPr>
        <w:pStyle w:val="MdListItem"/>
        <w:numPr>
          <w:ilvl w:val="0"/>
          <w:numId w:val="3"/>
        </w:numPr>
      </w:pPr>
      <w:r>
        <w:rPr>
          <w:rStyle w:val="MdStrong"/>
          <w:b/>
          <w:bCs/>
        </w:rPr>
        <w:t xml:space="preserve">Dimensional Evolution</w:t>
      </w:r>
      <w:r>
        <w:t xml:space="preserve">: The raw binary string transforms based on its D3 (temporal) coordinate. For odd lengths, the middle bit flips; for even lengths, the last bit flips. This evolution respects protected positions defined by the Definitions List.</w:t>
      </w:r>
    </w:p>
    <w:p>
      <w:pPr>
        <w:pStyle w:val="MdSpace"/>
        <w:spacing w:before="0" w:after="60"/>
      </w:pPr>
    </w:p>
    <w:p>
      <w:pPr>
        <w:pStyle w:val="Heading2"/>
        <w:pStyle w:val="MdHeading2"/>
      </w:pPr>
      <w:r>
        <w:t xml:space="preserve">Core Components</w:t>
      </w:r>
    </w:p>
    <w:p>
      <w:pPr>
        <w:pStyle w:val="Heading3"/>
        <w:pStyle w:val="MdHeading3"/>
      </w:pPr>
      <w:r>
        <w:t xml:space="preserve">Dimensional Calculators</w:t>
      </w:r>
    </w:p>
    <w:p>
      <w:pPr>
        <w:pStyle w:val="MdListItem"/>
        <w:numPr>
          <w:ilvl w:val="0"/>
          <w:numId w:val="2"/>
        </w:numPr>
      </w:pPr>
      <w:r>
        <w:rPr>
          <w:rStyle w:val="MdCode"/>
          <w:u w:val="single"/>
        </w:rPr>
        <w:t xml:space="preserve">d3_temporal(binary_str)</w:t>
      </w:r>
      <w:r>
        <w:t xml:space="preserve">: Returns the length of the binary string.</w:t>
      </w:r>
    </w:p>
    <w:p>
      <w:pPr>
        <w:pStyle w:val="MdListItem"/>
        <w:numPr>
          <w:ilvl w:val="0"/>
          <w:numId w:val="2"/>
        </w:numPr>
      </w:pPr>
      <w:r>
        <w:rPr>
          <w:rStyle w:val="MdCode"/>
          <w:u w:val="single"/>
        </w:rPr>
        <w:t xml:space="preserve">d4_density(binary_str)</w:t>
      </w:r>
      <w:r>
        <w:t xml:space="preserve">: Calculates the ratio of '1' bits to the total length.</w:t>
      </w:r>
    </w:p>
    <w:p>
      <w:pPr>
        <w:pStyle w:val="MdListItem"/>
        <w:numPr>
          <w:ilvl w:val="0"/>
          <w:numId w:val="2"/>
        </w:numPr>
      </w:pPr>
      <w:r>
        <w:rPr>
          <w:rStyle w:val="MdCode"/>
          <w:u w:val="single"/>
        </w:rPr>
        <w:t xml:space="preserve">d5_gravity(binary_str)</w:t>
      </w:r>
      <w:r>
        <w:t xml:space="preserve">: Computes a unique gravitational signature using the Golden Ratio.</w:t>
      </w:r>
    </w:p>
    <w:p>
      <w:pPr>
        <w:pStyle w:val="MdListItem"/>
        <w:numPr>
          <w:ilvl w:val="0"/>
          <w:numId w:val="2"/>
        </w:numPr>
      </w:pPr>
      <w:r>
        <w:rPr>
          <w:rStyle w:val="MdCode"/>
          <w:u w:val="single"/>
        </w:rPr>
        <w:t xml:space="preserve">dimensional_address(binary_str)</w:t>
      </w:r>
      <w:r>
        <w:t xml:space="preserve">: Combines D3, D4, and D5 to produce the SuperBit's unique address.</w:t>
      </w:r>
    </w:p>
    <w:p>
      <w:pPr>
        <w:pStyle w:val="MdSpace"/>
        <w:spacing w:before="0" w:after="60"/>
      </w:pPr>
    </w:p>
    <w:p>
      <w:pPr>
        <w:pStyle w:val="Heading3"/>
        <w:pStyle w:val="MdHeading3"/>
      </w:pPr>
      <w:r>
        <w:t xml:space="preserve">DefinitionsList</w:t>
      </w:r>
    </w:p>
    <w:p>
      <w:pPr>
        <w:pStyle w:val="MdParagraph"/>
      </w:pPr>
      <w:r>
        <w:t xml:space="preserve">This class manages </w:t>
      </w:r>
      <w:r>
        <w:rPr>
          <w:rStyle w:val="MdStrong"/>
          <w:b/>
          <w:bCs/>
        </w:rPr>
        <w:t xml:space="preserve">immutable anchor positions</w:t>
      </w:r>
      <w:r>
        <w:t xml:space="preserve">within a binary string. These positions are protected from modification during dimensional evolution, preserving the string's structural integrity and identity across transformations. It acts as the </w:t>
      </w:r>
      <w:r>
        <w:br/>
        <w:t xml:space="preserve">string's </w:t>
      </w:r>
      <w:r>
        <w:br/>
        <w:t xml:space="preserve">string's fundamental rules.</w:t>
      </w:r>
    </w:p>
    <w:p>
      <w:pPr>
        <w:pStyle w:val="MdSpace"/>
        <w:spacing w:before="0" w:after="60"/>
      </w:pPr>
    </w:p>
    <w:p>
      <w:pPr>
        <w:pStyle w:val="Heading3"/>
        <w:pStyle w:val="MdHeading3"/>
      </w:pPr>
      <w:r>
        <w:t xml:space="preserve">DimensionalIndex</w:t>
      </w:r>
    </w:p>
    <w:p>
      <w:pPr>
        <w:pStyle w:val="MdParagraph"/>
      </w:pPr>
      <w:r>
        <w:t xml:space="preserve">This class provides O(1) guaranteed retrieval of SuperBits (or any MDB data) by their dimensional address. It indexes SuperBits by their D3, D4, and D5 coordinates, enabling instant lookup without traditional search or traversal. This mechanism supports the "standing on all pages" property, where an item's location is directly computable from its intrinsic dimensional properties.</w:t>
      </w:r>
    </w:p>
    <w:p>
      <w:pPr>
        <w:pStyle w:val="MdSpace"/>
        <w:spacing w:before="0" w:after="60"/>
      </w:pPr>
    </w:p>
    <w:p>
      <w:pPr>
        <w:pStyle w:val="Heading3"/>
        <w:pStyle w:val="MdHeading3"/>
      </w:pPr>
      <w:r>
        <w:t xml:space="preserve">MDBNetwork</w:t>
      </w:r>
    </w:p>
    <w:p>
      <w:pPr>
        <w:pStyle w:val="MdParagraph"/>
      </w:pPr>
      <w:r>
        <w:t xml:space="preserve">The </w:t>
      </w:r>
      <w:r>
        <w:rPr>
          <w:rStyle w:val="MdCode"/>
          <w:u w:val="single"/>
        </w:rPr>
        <w:t xml:space="preserve">MDBNetwork</w:t>
      </w:r>
      <w:r>
        <w:t xml:space="preserve"> class facilitates the creation of interconnected SuperBits, forming a network where each node is a SuperBit and each edge represents a relational gravity link. This structure is proposed as a foundation for advanced simulations, including sentient AI, physics, and universal computation.</w:t>
      </w:r>
    </w:p>
    <w:p>
      <w:pPr>
        <w:pStyle w:val="MdSpace"/>
        <w:spacing w:before="0" w:after="60"/>
      </w:pPr>
    </w:p>
    <w:p>
      <w:pPr>
        <w:pStyle w:val="Heading2"/>
        <w:pStyle w:val="MdHeading2"/>
      </w:pPr>
      <w:r>
        <w:t xml:space="preserve">Relationship with </w:t>
      </w:r>
      <w:r>
        <w:rPr>
          <w:rStyle w:val="MdCode"/>
          <w:u w:val="single"/>
        </w:rPr>
        <w:t xml:space="preserve">3d_superbit_v01.py</w:t>
      </w:r>
    </w:p>
    <w:p>
      <w:pPr>
        <w:pStyle w:val="MdParagraph"/>
      </w:pPr>
      <w:r>
        <w:t xml:space="preserve">The </w:t>
      </w:r>
      <w:r>
        <w:rPr>
          <w:rStyle w:val="MdCode"/>
          <w:u w:val="single"/>
        </w:rPr>
        <w:t xml:space="preserve">3d_superbit_v01.py</w:t>
      </w:r>
      <w:r>
        <w:t xml:space="preserve"> file appears to be an earlier or simplified conceptualization of a SuperBit. While it introduces the idea of a binary string representing a multi-state super-bit with a </w:t>
      </w:r>
      <w:r>
        <w:rPr>
          <w:rStyle w:val="MdCode"/>
          <w:u w:val="single"/>
        </w:rPr>
        <w:t xml:space="preserve">collapse</w:t>
      </w:r>
      <w:r>
        <w:t xml:space="preserve"> mechanism, it lacks the sophisticated multidimensional framework (D3, D4, D5), the detailed encoding/decoding, the </w:t>
      </w:r>
      <w:r>
        <w:rPr>
          <w:rStyle w:val="MdCode"/>
          <w:u w:val="single"/>
        </w:rPr>
        <w:t xml:space="preserve">DefinitionsList</w:t>
      </w:r>
      <w:r>
        <w:t xml:space="preserve"> for structural protection, and the </w:t>
      </w:r>
      <w:r>
        <w:rPr>
          <w:rStyle w:val="MdCode"/>
          <w:u w:val="single"/>
        </w:rPr>
        <w:t xml:space="preserve">DimensionalIndex</w:t>
      </w:r>
      <w:r>
        <w:t xml:space="preserve"> for O(1) retrieval that are central to the </w:t>
      </w:r>
      <w:r>
        <w:rPr>
          <w:rStyle w:val="MdCode"/>
          <w:u w:val="single"/>
        </w:rPr>
        <w:t xml:space="preserve">mdb_core.py</w:t>
      </w:r>
      <w:r>
        <w:t xml:space="preserve"> implementation. The </w:t>
      </w:r>
      <w:r>
        <w:rPr>
          <w:rStyle w:val="MdCode"/>
          <w:u w:val="single"/>
        </w:rPr>
        <w:t xml:space="preserve">mdb_core.py</w:t>
      </w:r>
      <w:r>
        <w:t xml:space="preserve"> file represents a more mature and comprehensive realization of the Multidimensional Binary concept.</w:t>
      </w:r>
    </w:p>
    <w:p>
      <w:pPr>
        <w:pStyle w:val="MdSpace"/>
        <w:spacing w:before="0" w:after="60"/>
      </w:pPr>
    </w:p>
    <w:p>
      <w:pPr>
        <w:pStyle w:val="Heading2"/>
        <w:pStyle w:val="MdHeading2"/>
      </w:pPr>
      <w:r>
        <w:t xml:space="preserve">Conclusion</w:t>
      </w:r>
    </w:p>
    <w:p>
      <w:pPr>
        <w:pStyle w:val="MdParagraph"/>
      </w:pPr>
      <w:r>
        <w:t xml:space="preserve">The Multidimensional Binary (MDB) system, as implemented in </w:t>
      </w:r>
      <w:r>
        <w:rPr>
          <w:rStyle w:val="MdCode"/>
          <w:u w:val="single"/>
        </w:rPr>
        <w:t xml:space="preserve">mdb_core.py</w:t>
      </w:r>
      <w:r>
        <w:t xml:space="preserve">, offers a profound paradigm shift in binary data computation. By treating binary string properties as active computational dimensions, it enables novel capabilities such as non-destructive collapse, adaptive evolution, and O(1) retrieval, paving the way for advanced applications in AI, physics, and beyond. The </w:t>
      </w:r>
      <w:r>
        <w:rPr>
          <w:rStyle w:val="MdCode"/>
          <w:u w:val="single"/>
        </w:rPr>
        <w:t xml:space="preserve">3d_superbit_v01.py</w:t>
      </w:r>
      <w:r>
        <w:t xml:space="preserve"> file serves as a foundational exploration of the SuperBit concept, which is significantly expanded upon in the </w:t>
      </w:r>
      <w:r>
        <w:rPr>
          <w:rStyle w:val="MdCode"/>
          <w:u w:val="single"/>
        </w:rPr>
        <w:t xml:space="preserve">mdb_core.py</w:t>
      </w:r>
      <w:r>
        <w:t xml:space="preserve"> implementation.</w:t>
      </w:r>
    </w:p>
    <w:p>
      <w:pPr>
        <w:pStyle w:val="MdSpace"/>
        <w:spacing w:before="0" w:after="60"/>
      </w:pPr>
    </w:p>
    <w:p>
      <w:pPr>
        <w:pStyle w:val="Heading2"/>
        <w:pStyle w:val="MdHeading2"/>
      </w:pPr>
      <w:r>
        <w:t xml:space="preserve">The </w:t>
      </w:r>
      <w:r>
        <w:rPr>
          <w:rStyle w:val="MdCode"/>
          <w:u w:val="single"/>
        </w:rPr>
        <w:t xml:space="preserve">unlimitedrecursion.py</w:t>
      </w:r>
      <w:r>
        <w:t xml:space="preserve"> Demonstration</w:t>
      </w:r>
    </w:p>
    <w:p>
      <w:pPr>
        <w:pStyle w:val="MdParagraph"/>
      </w:pPr>
      <w:r>
        <w:t xml:space="preserve">The </w:t>
      </w:r>
      <w:r>
        <w:rPr>
          <w:rStyle w:val="MdCode"/>
          <w:u w:val="single"/>
        </w:rPr>
        <w:t xml:space="preserve">unlimitedrecursion.py</w:t>
      </w:r>
      <w:r>
        <w:t xml:space="preserve"> file provides a practical demonstration of the Multidimensional Binary (MDB) principles, particularly focusing on the efficiency of recursive folding and searching within a single binary string. This script, titled "3D Binary Unlimited Recursion Test," aims to showcase the concept of "standing on all pages" by folding a large dataset (e.g., 10,000 items, 160,000 bits) into one composite binary string and then performing an instant, recursive search.</w:t>
      </w:r>
    </w:p>
    <w:p>
      <w:pPr>
        <w:pStyle w:val="MdSpace"/>
        <w:spacing w:before="0" w:after="60"/>
      </w:pPr>
    </w:p>
    <w:p>
      <w:pPr>
        <w:pStyle w:val="Heading3"/>
        <w:pStyle w:val="MdHeading3"/>
      </w:pPr>
      <w:r>
        <w:t xml:space="preserve">Key Aspects of the Demonstration:</w:t>
      </w:r>
    </w:p>
    <w:p>
      <w:pPr>
        <w:pStyle w:val="MdListItem"/>
        <w:numPr>
          <w:ilvl w:val="0"/>
          <w:numId w:val="2"/>
        </w:numPr>
      </w:pPr>
      <w:r>
        <w:rPr>
          <w:rStyle w:val="MdStrong"/>
          <w:b/>
          <w:bCs/>
        </w:rPr>
        <w:t xml:space="preserve">Recursive Folding</w:t>
      </w:r>
      <w:r>
        <w:t xml:space="preserve">: The </w:t>
      </w:r>
      <w:r>
        <w:rPr>
          <w:rStyle w:val="MdCode"/>
          <w:u w:val="single"/>
        </w:rPr>
        <w:t xml:space="preserve">fold</w:t>
      </w:r>
      <w:r>
        <w:t xml:space="preserve"> function recursively combines individual binary items into a single, longer binary string. It incorporates simplified representations of D3 (temporal), D4 (density), and D5 (gravity) coordinates into the folded string at each recursive layer. This process creates a hierarchical, self-describing structure.</w:t>
      </w:r>
    </w:p>
    <w:p>
      <w:pPr>
        <w:pStyle w:val="MdListItem"/>
        <w:numPr>
          <w:ilvl w:val="0"/>
          <w:numId w:val="2"/>
        </w:numPr>
      </w:pPr>
      <w:r>
        <w:rPr>
          <w:rStyle w:val="MdStrong"/>
          <w:b/>
          <w:bCs/>
        </w:rPr>
        <w:t xml:space="preserve">Recursive Search</w:t>
      </w:r>
      <w:r>
        <w:t xml:space="preserve">: The </w:t>
      </w:r>
      <w:r>
        <w:rPr>
          <w:rStyle w:val="MdCode"/>
          <w:u w:val="single"/>
        </w:rPr>
        <w:t xml:space="preserve">search</w:t>
      </w:r>
      <w:r>
        <w:t xml:space="preserve">function demonstrates how to retrieve a target item from the folded string. It recursively navigates the folded structure, leveraging the embedded dimensional information (D3, D4, D5) to quickly locate the target. The script asserts that this recursive approach enables </w:t>
      </w:r>
      <w:r>
        <w:br/>
        <w:t xml:space="preserve">instant access across all items, bypassing the need for a linear search.</w:t>
      </w:r>
    </w:p>
    <w:p>
      <w:pPr>
        <w:pStyle w:val="MdListItem"/>
        <w:numPr>
          <w:ilvl w:val="0"/>
          <w:numId w:val="2"/>
        </w:numPr>
      </w:pPr>
      <w:r>
        <w:rPr>
          <w:rStyle w:val="MdStrong"/>
          <w:b/>
          <w:bCs/>
        </w:rPr>
        <w:t xml:space="preserve">Hardware Scalability</w:t>
      </w:r>
      <w:r>
        <w:t xml:space="preserve">: The script explicitly mentions running on a phone and scaling to D100+ depth, emphasizing the efficiency and low overhead of the MDB approach.</w:t>
      </w:r>
    </w:p>
    <w:p>
      <w:pPr>
        <w:pStyle w:val="MdSpace"/>
        <w:spacing w:before="0" w:after="60"/>
      </w:pPr>
    </w:p>
    <w:p>
      <w:pPr>
        <w:pStyle w:val="MdParagraph"/>
      </w:pPr>
      <w:r>
        <w:t xml:space="preserve">This demonstration serves as a practical proof-of-concept for the theoretical claims made in </w:t>
      </w:r>
      <w:r>
        <w:rPr>
          <w:rStyle w:val="MdCode"/>
          <w:u w:val="single"/>
        </w:rPr>
        <w:t xml:space="preserve">mdb_core.py</w:t>
      </w:r>
      <w:r>
        <w:t xml:space="preserve">, particularly regarding the efficiency of dimensional addressing and the ability to encode complex, hierarchical data within a single binary string. It bridges the gap between the foundational theory of MDB and its potential application in high-performance data retrieval.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2026-04-09T20:52:45.081Z</dcterms:created>
  <dcterms:modified xsi:type="dcterms:W3CDTF">2026-04-09T20:52:45.081Z</dcterms:modified>
</cp:coreProperties>
</file>

<file path=docProps/custom.xml><?xml version="1.0" encoding="utf-8"?>
<Properties xmlns="http://schemas.openxmlformats.org/officeDocument/2006/custom-properties" xmlns:vt="http://schemas.openxmlformats.org/officeDocument/2006/docPropsVTypes"/>
</file>