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498" w:type="dxa"/>
        <w:jc w:val="left"/>
        <w:tblInd w:w="-572" w:type="dxa"/>
        <w:tblLayout w:type="fixed"/>
        <w:tblCellMar>
          <w:top w:w="0" w:type="dxa"/>
          <w:left w:w="108" w:type="dxa"/>
          <w:bottom w:w="0" w:type="dxa"/>
          <w:right w:w="108" w:type="dxa"/>
        </w:tblCellMar>
        <w:tblLook w:val="00a0" w:noHBand="0" w:noVBand="0" w:firstColumn="1" w:lastRow="0" w:lastColumn="0" w:firstRow="1"/>
      </w:tblPr>
      <w:tblGrid>
        <w:gridCol w:w="5216"/>
        <w:gridCol w:w="4281"/>
      </w:tblGrid>
      <w:tr>
        <w:trPr>
          <w:trHeight w:val="838" w:hRule="atLeast"/>
        </w:trPr>
        <w:tc>
          <w:tcPr>
            <w:tcW w:w="9497" w:type="dxa"/>
            <w:gridSpan w:val="2"/>
            <w:tcBorders/>
          </w:tcPr>
          <w:p>
            <w:pPr>
              <w:pStyle w:val="Normal"/>
              <w:widowControl/>
              <w:spacing w:before="0" w:after="200"/>
              <w:jc w:val="center"/>
              <w:rPr>
                <w:b/>
                <w:b/>
                <w:sz w:val="20"/>
                <w:szCs w:val="20"/>
              </w:rPr>
            </w:pPr>
            <w:r>
              <w:rPr>
                <w:rFonts w:eastAsia="Calibri" w:cs=""/>
                <w:b/>
                <w:kern w:val="0"/>
                <w:sz w:val="20"/>
                <w:szCs w:val="20"/>
                <w:lang w:eastAsia="en-US" w:bidi="ar-SA"/>
              </w:rPr>
            </w:r>
          </w:p>
          <w:p>
            <w:pPr>
              <w:pStyle w:val="Normal"/>
              <w:widowControl/>
              <w:spacing w:before="0" w:after="200"/>
              <w:jc w:val="center"/>
              <w:rPr>
                <w:b/>
                <w:b/>
                <w:sz w:val="28"/>
                <w:szCs w:val="28"/>
              </w:rPr>
            </w:pPr>
            <w:r>
              <w:rPr>
                <w:rFonts w:eastAsia="Calibri" w:cs=""/>
                <w:kern w:val="0"/>
                <w:lang w:eastAsia="en-US" w:bidi="ar-SA"/>
              </w:rPr>
              <w:drawing>
                <wp:inline distT="0" distB="0" distL="0" distR="0">
                  <wp:extent cx="2050415" cy="105346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2050415" cy="1053465"/>
                          </a:xfrm>
                          <a:prstGeom prst="rect">
                            <a:avLst/>
                          </a:prstGeom>
                        </pic:spPr>
                      </pic:pic>
                    </a:graphicData>
                  </a:graphic>
                </wp:inline>
              </w:drawing>
            </w:r>
          </w:p>
          <w:p>
            <w:pPr>
              <w:pStyle w:val="Normal"/>
              <w:widowControl/>
              <w:spacing w:before="0" w:after="0"/>
              <w:jc w:val="center"/>
              <w:rPr>
                <w:b/>
                <w:b/>
                <w:sz w:val="28"/>
                <w:szCs w:val="28"/>
              </w:rPr>
            </w:pPr>
            <w:r>
              <w:rPr>
                <w:rFonts w:eastAsia="Calibri" w:cs=""/>
                <w:b/>
                <w:kern w:val="0"/>
                <w:sz w:val="28"/>
                <w:szCs w:val="28"/>
                <w:lang w:eastAsia="en-US" w:bidi="ar-SA"/>
              </w:rPr>
            </w:r>
          </w:p>
          <w:p>
            <w:pPr>
              <w:pStyle w:val="Normal"/>
              <w:widowControl/>
              <w:spacing w:before="0" w:after="0"/>
              <w:jc w:val="center"/>
              <w:rPr>
                <w:b/>
                <w:b/>
                <w:sz w:val="28"/>
                <w:szCs w:val="28"/>
              </w:rPr>
            </w:pPr>
            <w:r>
              <w:rPr>
                <w:rFonts w:eastAsia="Calibri" w:cs=""/>
                <w:b/>
                <w:kern w:val="0"/>
                <w:sz w:val="28"/>
                <w:szCs w:val="28"/>
                <w:lang w:eastAsia="en-US" w:bidi="ar-SA"/>
              </w:rPr>
              <w:t xml:space="preserve">Continuous Assessment </w:t>
            </w:r>
          </w:p>
          <w:p>
            <w:pPr>
              <w:pStyle w:val="Normal"/>
              <w:widowControl/>
              <w:spacing w:before="0" w:after="0"/>
              <w:jc w:val="center"/>
              <w:rPr>
                <w:b/>
                <w:b/>
                <w:sz w:val="28"/>
                <w:szCs w:val="28"/>
              </w:rPr>
            </w:pPr>
            <w:r>
              <w:rPr>
                <w:rFonts w:eastAsia="Calibri" w:cs=""/>
                <w:b/>
                <w:kern w:val="0"/>
                <w:sz w:val="28"/>
                <w:szCs w:val="28"/>
                <w:lang w:eastAsia="en-US" w:bidi="ar-SA"/>
              </w:rPr>
              <w:t>Cover Sheet</w:t>
            </w:r>
          </w:p>
          <w:p>
            <w:pPr>
              <w:pStyle w:val="Normal"/>
              <w:widowControl/>
              <w:spacing w:before="0" w:after="0"/>
              <w:jc w:val="center"/>
              <w:rPr>
                <w:sz w:val="28"/>
                <w:szCs w:val="28"/>
              </w:rPr>
            </w:pPr>
            <w:r>
              <w:rPr>
                <w:rFonts w:eastAsia="Calibri" w:cs=""/>
                <w:kern w:val="0"/>
                <w:sz w:val="28"/>
                <w:szCs w:val="28"/>
                <w:lang w:eastAsia="en-US" w:bidi="ar-SA"/>
              </w:rPr>
            </w:r>
          </w:p>
        </w:tc>
      </w:tr>
      <w:tr>
        <w:trPr>
          <w:trHeight w:val="541" w:hRule="atLeast"/>
        </w:trPr>
        <w:tc>
          <w:tcPr>
            <w:tcW w:w="5216" w:type="dxa"/>
            <w:tcBorders/>
          </w:tcPr>
          <w:p>
            <w:pPr>
              <w:pStyle w:val="Normal"/>
              <w:widowControl/>
              <w:spacing w:before="0" w:after="200"/>
              <w:jc w:val="left"/>
              <w:rPr>
                <w:b/>
                <w:b/>
                <w:bCs/>
                <w:sz w:val="20"/>
                <w:szCs w:val="20"/>
              </w:rPr>
            </w:pPr>
            <w:r>
              <w:rPr>
                <w:rFonts w:eastAsia="Calibri" w:cs=""/>
                <w:b/>
                <w:bCs/>
                <w:kern w:val="0"/>
                <w:sz w:val="20"/>
                <w:szCs w:val="20"/>
                <w:lang w:eastAsia="en-US" w:bidi="ar-SA"/>
              </w:rPr>
              <w:t xml:space="preserve">Student Name: </w:t>
            </w:r>
            <w:r>
              <w:rPr>
                <w:rFonts w:eastAsia="Calibri" w:cs=""/>
                <w:b/>
                <w:bCs/>
                <w:kern w:val="0"/>
                <w:sz w:val="20"/>
                <w:szCs w:val="20"/>
                <w:lang w:eastAsia="en-US" w:bidi="ar-SA"/>
              </w:rPr>
              <w:t>Ryan Habis</w:t>
            </w:r>
          </w:p>
        </w:tc>
        <w:tc>
          <w:tcPr>
            <w:tcW w:w="4281" w:type="dxa"/>
            <w:tcBorders/>
          </w:tcPr>
          <w:p>
            <w:pPr>
              <w:pStyle w:val="Normal"/>
              <w:widowControl/>
              <w:spacing w:before="0" w:after="200"/>
              <w:jc w:val="left"/>
              <w:rPr>
                <w:b/>
                <w:b/>
                <w:bCs/>
                <w:sz w:val="20"/>
                <w:szCs w:val="20"/>
              </w:rPr>
            </w:pPr>
            <w:r>
              <w:rPr>
                <w:rFonts w:eastAsia="Calibri" w:cs=""/>
                <w:b/>
                <w:bCs/>
                <w:kern w:val="0"/>
                <w:sz w:val="20"/>
                <w:szCs w:val="20"/>
                <w:lang w:eastAsia="en-US" w:bidi="ar-SA"/>
              </w:rPr>
              <w:t xml:space="preserve">Student Number: </w:t>
            </w:r>
            <w:r>
              <w:rPr>
                <w:rFonts w:eastAsia="Calibri" w:cs=""/>
                <w:b/>
                <w:bCs/>
                <w:kern w:val="0"/>
                <w:sz w:val="20"/>
                <w:szCs w:val="20"/>
                <w:lang w:eastAsia="en-US" w:bidi="ar-SA"/>
              </w:rPr>
              <w:t>D00245309</w:t>
            </w:r>
          </w:p>
        </w:tc>
      </w:tr>
    </w:tbl>
    <w:tbl>
      <w:tblPr>
        <w:tblStyle w:val="TableGrid"/>
        <w:tblpPr w:bottomFromText="0" w:horzAnchor="text" w:leftFromText="180" w:rightFromText="180" w:tblpX="-572" w:tblpY="1" w:topFromText="0" w:vertAnchor="text"/>
        <w:tblW w:w="9493" w:type="dxa"/>
        <w:jc w:val="left"/>
        <w:tblInd w:w="-5" w:type="dxa"/>
        <w:tblLayout w:type="fixed"/>
        <w:tblCellMar>
          <w:top w:w="0" w:type="dxa"/>
          <w:left w:w="108" w:type="dxa"/>
          <w:bottom w:w="0" w:type="dxa"/>
          <w:right w:w="108" w:type="dxa"/>
        </w:tblCellMar>
        <w:tblLook w:val="00a0" w:noHBand="0" w:noVBand="0" w:firstColumn="1" w:lastRow="0" w:lastColumn="0" w:firstRow="1"/>
      </w:tblPr>
      <w:tblGrid>
        <w:gridCol w:w="4090"/>
        <w:gridCol w:w="1754"/>
        <w:gridCol w:w="3649"/>
      </w:tblGrid>
      <w:tr>
        <w:trPr>
          <w:trHeight w:val="416" w:hRule="atLeast"/>
        </w:trPr>
        <w:tc>
          <w:tcPr>
            <w:tcW w:w="4090" w:type="dxa"/>
            <w:tcBorders/>
          </w:tcPr>
          <w:p>
            <w:pPr>
              <w:pStyle w:val="Normal"/>
              <w:widowControl/>
              <w:spacing w:before="0" w:after="200"/>
              <w:jc w:val="left"/>
              <w:rPr>
                <w:b/>
                <w:b/>
                <w:bCs/>
                <w:sz w:val="20"/>
                <w:szCs w:val="20"/>
              </w:rPr>
            </w:pPr>
            <w:r>
              <w:rPr>
                <w:rFonts w:eastAsia="Calibri" w:cs=""/>
                <w:b/>
                <w:bCs/>
                <w:kern w:val="0"/>
                <w:sz w:val="20"/>
                <w:szCs w:val="20"/>
                <w:lang w:eastAsia="en-US" w:bidi="ar-SA"/>
              </w:rPr>
              <w:t>Programme:</w:t>
            </w:r>
            <w:r>
              <w:rPr>
                <w:rFonts w:eastAsia="Calibri" w:cs=""/>
                <w:b/>
                <w:bCs/>
                <w:kern w:val="0"/>
                <w:sz w:val="20"/>
                <w:szCs w:val="20"/>
                <w:lang w:eastAsia="en-US" w:bidi="ar-SA"/>
              </w:rPr>
              <w:t xml:space="preserve">Masters in data analytics </w:t>
            </w:r>
          </w:p>
        </w:tc>
        <w:tc>
          <w:tcPr>
            <w:tcW w:w="1754" w:type="dxa"/>
            <w:tcBorders/>
          </w:tcPr>
          <w:p>
            <w:pPr>
              <w:pStyle w:val="Normal"/>
              <w:widowControl/>
              <w:spacing w:before="0" w:after="200"/>
              <w:jc w:val="left"/>
              <w:rPr>
                <w:b/>
                <w:b/>
                <w:bCs/>
                <w:sz w:val="20"/>
                <w:szCs w:val="20"/>
              </w:rPr>
            </w:pPr>
            <w:r>
              <w:rPr>
                <w:rFonts w:eastAsia="Calibri" w:cs=""/>
                <w:b/>
                <w:bCs/>
                <w:kern w:val="0"/>
                <w:sz w:val="20"/>
                <w:szCs w:val="20"/>
                <w:lang w:eastAsia="en-US" w:bidi="ar-SA"/>
              </w:rPr>
              <w:t xml:space="preserve">Stage: </w:t>
            </w:r>
            <w:r>
              <w:rPr>
                <w:rFonts w:eastAsia="Calibri" w:cs=""/>
                <w:b/>
                <w:bCs/>
                <w:kern w:val="0"/>
                <w:sz w:val="20"/>
                <w:szCs w:val="20"/>
                <w:lang w:eastAsia="en-US" w:bidi="ar-SA"/>
              </w:rPr>
              <w:t>1</w:t>
            </w:r>
          </w:p>
        </w:tc>
        <w:tc>
          <w:tcPr>
            <w:tcW w:w="3649" w:type="dxa"/>
            <w:vMerge w:val="restart"/>
            <w:tcBorders/>
            <w:shd w:color="auto" w:fill="auto" w:val="clear"/>
          </w:tcPr>
          <w:p>
            <w:pPr>
              <w:pStyle w:val="Normal"/>
              <w:widowControl/>
              <w:spacing w:before="0" w:after="200"/>
              <w:jc w:val="left"/>
              <w:rPr>
                <w:b/>
                <w:b/>
                <w:bCs/>
                <w:sz w:val="20"/>
                <w:szCs w:val="20"/>
              </w:rPr>
            </w:pPr>
            <w:r>
              <w:rPr>
                <w:rFonts w:eastAsia="Calibri" w:cs=""/>
                <w:b/>
                <w:bCs/>
                <w:kern w:val="0"/>
                <w:sz w:val="20"/>
                <w:szCs w:val="20"/>
                <w:lang w:eastAsia="en-US" w:bidi="ar-SA"/>
              </w:rPr>
              <w:t>Complete Student Checklist:</w:t>
            </w:r>
          </w:p>
          <w:p>
            <w:pPr>
              <w:pStyle w:val="Normal"/>
              <w:widowControl/>
              <w:spacing w:before="0" w:after="200"/>
              <w:jc w:val="left"/>
              <w:rPr>
                <w:sz w:val="20"/>
                <w:szCs w:val="20"/>
              </w:rPr>
            </w:pPr>
            <w:r>
              <w:rPr>
                <w:rFonts w:eastAsia="Calibri" w:cs=""/>
                <w:kern w:val="0"/>
                <w:sz w:val="20"/>
                <w:szCs w:val="20"/>
                <w:lang w:eastAsia="en-US" w:bidi="ar-SA"/>
              </w:rPr>
              <w:t xml:space="preserve">Re-read brief           </w:t>
            </w:r>
            <w:r>
              <w:rPr>
                <w:rFonts w:eastAsia="Wingdings" w:cs="Wingdings" w:ascii="Wingdings" w:hAnsi="Wingdings"/>
                <w:kern w:val="0"/>
                <w:sz w:val="20"/>
                <w:szCs w:val="20"/>
                <w:lang w:eastAsia="en-US" w:bidi="ar-SA"/>
              </w:rPr>
              <w:t></w:t>
            </w:r>
            <w:r>
              <w:rPr>
                <w:rFonts w:eastAsia="Calibri" w:cs=""/>
                <w:kern w:val="0"/>
                <w:sz w:val="20"/>
                <w:szCs w:val="20"/>
                <w:lang w:eastAsia="en-US" w:bidi="ar-SA"/>
              </w:rPr>
              <w:br/>
              <w:t xml:space="preserve">References and Bibliography            </w:t>
            </w:r>
            <w:r>
              <w:rPr>
                <w:rFonts w:eastAsia="Wingdings" w:cs="Wingdings" w:ascii="Wingdings" w:hAnsi="Wingdings"/>
                <w:kern w:val="0"/>
                <w:sz w:val="20"/>
                <w:szCs w:val="20"/>
                <w:lang w:eastAsia="en-US" w:bidi="ar-SA"/>
              </w:rPr>
              <w:t></w:t>
            </w:r>
            <w:r>
              <w:rPr>
                <w:rFonts w:eastAsia="Calibri" w:cs=""/>
                <w:kern w:val="0"/>
                <w:sz w:val="20"/>
                <w:szCs w:val="20"/>
                <w:lang w:eastAsia="en-US" w:bidi="ar-SA"/>
              </w:rPr>
              <w:br/>
              <w:t xml:space="preserve">Proofread                 </w:t>
            </w:r>
            <w:r>
              <w:rPr>
                <w:rFonts w:eastAsia="Wingdings" w:cs="Wingdings" w:ascii="Wingdings" w:hAnsi="Wingdings"/>
                <w:kern w:val="0"/>
                <w:sz w:val="20"/>
                <w:szCs w:val="20"/>
                <w:lang w:eastAsia="en-US" w:bidi="ar-SA"/>
              </w:rPr>
              <w:t></w:t>
            </w:r>
            <w:r>
              <w:rPr>
                <w:rFonts w:eastAsia="Calibri" w:cs=""/>
                <w:kern w:val="0"/>
                <w:sz w:val="20"/>
                <w:szCs w:val="20"/>
                <w:lang w:eastAsia="en-US" w:bidi="ar-SA"/>
              </w:rPr>
              <w:br/>
            </w:r>
          </w:p>
        </w:tc>
      </w:tr>
      <w:tr>
        <w:trPr>
          <w:trHeight w:val="412" w:hRule="atLeast"/>
        </w:trPr>
        <w:tc>
          <w:tcPr>
            <w:tcW w:w="5844" w:type="dxa"/>
            <w:gridSpan w:val="2"/>
            <w:tcBorders/>
          </w:tcPr>
          <w:p>
            <w:pPr>
              <w:pStyle w:val="Normal"/>
              <w:widowControl/>
              <w:bidi w:val="0"/>
              <w:spacing w:before="0" w:after="200"/>
              <w:jc w:val="left"/>
              <w:rPr>
                <w:b/>
                <w:b/>
                <w:bCs/>
                <w:sz w:val="20"/>
                <w:szCs w:val="20"/>
              </w:rPr>
            </w:pPr>
            <w:r>
              <w:rPr>
                <w:rFonts w:eastAsia="Calibri" w:cs=""/>
                <w:b/>
                <w:bCs/>
                <w:kern w:val="0"/>
                <w:sz w:val="20"/>
                <w:szCs w:val="20"/>
                <w:lang w:eastAsia="en-US" w:bidi="ar-SA"/>
              </w:rPr>
              <w:t>Module</w:t>
            </w:r>
            <w:r>
              <w:rPr>
                <w:rFonts w:eastAsia="Calibri" w:cs=""/>
                <w:b/>
                <w:bCs/>
                <w:kern w:val="0"/>
                <w:sz w:val="20"/>
                <w:szCs w:val="20"/>
                <w:lang w:val="en-GB" w:eastAsia="en-US" w:bidi="ar-SA"/>
              </w:rPr>
              <w:t xml:space="preserve">: </w:t>
            </w:r>
            <w:bookmarkStart w:id="0" w:name="yui_3_18_1_1_1763910349878_113"/>
            <w:bookmarkEnd w:id="0"/>
            <w:r>
              <w:rPr>
                <w:rFonts w:eastAsia="Calibri" w:cs=""/>
                <w:b/>
                <w:bCs/>
                <w:i w:val="false"/>
                <w:caps w:val="false"/>
                <w:smallCaps w:val="false"/>
                <w:color w:val="1D2125"/>
                <w:spacing w:val="0"/>
                <w:kern w:val="0"/>
                <w:sz w:val="20"/>
                <w:szCs w:val="20"/>
                <w:lang w:val="en-GB" w:eastAsia="en-US" w:bidi="ar-SA"/>
              </w:rPr>
              <w:t>Research Process for Data Analytics</w:t>
            </w:r>
          </w:p>
        </w:tc>
        <w:tc>
          <w:tcPr>
            <w:tcW w:w="3649" w:type="dxa"/>
            <w:vMerge w:val="continue"/>
            <w:tcBorders/>
            <w:shd w:color="auto" w:fill="auto" w:val="clear"/>
          </w:tcPr>
          <w:p>
            <w:pPr>
              <w:pStyle w:val="Normal"/>
              <w:widowControl/>
              <w:spacing w:before="0" w:after="200"/>
              <w:jc w:val="left"/>
              <w:rPr>
                <w:sz w:val="20"/>
                <w:szCs w:val="20"/>
              </w:rPr>
            </w:pPr>
            <w:r>
              <w:rPr>
                <w:rFonts w:eastAsia="Calibri" w:cs=""/>
                <w:kern w:val="0"/>
                <w:sz w:val="20"/>
                <w:szCs w:val="20"/>
                <w:lang w:eastAsia="en-US" w:bidi="ar-SA"/>
              </w:rPr>
            </w:r>
          </w:p>
        </w:tc>
      </w:tr>
      <w:tr>
        <w:trPr>
          <w:trHeight w:val="421" w:hRule="atLeast"/>
        </w:trPr>
        <w:tc>
          <w:tcPr>
            <w:tcW w:w="4090" w:type="dxa"/>
            <w:tcBorders/>
          </w:tcPr>
          <w:p>
            <w:pPr>
              <w:pStyle w:val="Normal"/>
              <w:widowControl/>
              <w:spacing w:before="0" w:after="200"/>
              <w:jc w:val="left"/>
              <w:rPr>
                <w:b/>
                <w:b/>
                <w:bCs/>
                <w:sz w:val="20"/>
                <w:szCs w:val="20"/>
              </w:rPr>
            </w:pPr>
            <w:r>
              <w:rPr>
                <w:rFonts w:eastAsia="Calibri" w:cs=""/>
                <w:b/>
                <w:bCs/>
                <w:kern w:val="0"/>
                <w:sz w:val="20"/>
                <w:szCs w:val="20"/>
                <w:lang w:eastAsia="en-US" w:bidi="ar-SA"/>
              </w:rPr>
              <w:t xml:space="preserve">Due Date: </w:t>
            </w:r>
            <w:r>
              <w:rPr>
                <w:rFonts w:eastAsia="Calibri" w:cs=""/>
                <w:b/>
                <w:bCs/>
                <w:kern w:val="0"/>
                <w:sz w:val="20"/>
                <w:szCs w:val="20"/>
                <w:lang w:eastAsia="en-US" w:bidi="ar-SA"/>
              </w:rPr>
              <w:t>23.Nov</w:t>
            </w:r>
          </w:p>
        </w:tc>
        <w:tc>
          <w:tcPr>
            <w:tcW w:w="1754" w:type="dxa"/>
            <w:tcBorders/>
          </w:tcPr>
          <w:p>
            <w:pPr>
              <w:pStyle w:val="Normal"/>
              <w:widowControl/>
              <w:spacing w:before="0" w:after="200"/>
              <w:jc w:val="left"/>
              <w:rPr>
                <w:b/>
                <w:b/>
                <w:bCs/>
                <w:sz w:val="20"/>
                <w:szCs w:val="20"/>
              </w:rPr>
            </w:pPr>
            <w:r>
              <w:rPr>
                <w:rFonts w:eastAsia="Calibri" w:cs=""/>
                <w:b/>
                <w:bCs/>
                <w:kern w:val="0"/>
                <w:sz w:val="20"/>
                <w:szCs w:val="20"/>
                <w:lang w:eastAsia="en-US" w:bidi="ar-SA"/>
              </w:rPr>
              <w:t>No. Pages:</w:t>
            </w:r>
          </w:p>
        </w:tc>
        <w:tc>
          <w:tcPr>
            <w:tcW w:w="3649" w:type="dxa"/>
            <w:vMerge w:val="continue"/>
            <w:tcBorders/>
            <w:shd w:color="auto" w:fill="auto" w:val="clear"/>
          </w:tcPr>
          <w:p>
            <w:pPr>
              <w:pStyle w:val="Normal"/>
              <w:widowControl/>
              <w:spacing w:before="0" w:after="200"/>
              <w:jc w:val="left"/>
              <w:rPr>
                <w:sz w:val="20"/>
                <w:szCs w:val="20"/>
              </w:rPr>
            </w:pPr>
            <w:r>
              <w:rPr>
                <w:rFonts w:eastAsia="Calibri" w:cs=""/>
                <w:kern w:val="0"/>
                <w:sz w:val="20"/>
                <w:szCs w:val="20"/>
                <w:lang w:eastAsia="en-US" w:bidi="ar-SA"/>
              </w:rPr>
            </w:r>
          </w:p>
        </w:tc>
      </w:tr>
      <w:tr>
        <w:trPr>
          <w:trHeight w:val="328" w:hRule="atLeast"/>
        </w:trPr>
        <w:tc>
          <w:tcPr>
            <w:tcW w:w="5844" w:type="dxa"/>
            <w:gridSpan w:val="2"/>
            <w:tcBorders/>
          </w:tcPr>
          <w:p>
            <w:pPr>
              <w:pStyle w:val="Normal"/>
              <w:widowControl/>
              <w:spacing w:before="0" w:after="200"/>
              <w:jc w:val="left"/>
              <w:rPr>
                <w:b/>
                <w:b/>
                <w:bCs/>
                <w:sz w:val="20"/>
                <w:szCs w:val="20"/>
              </w:rPr>
            </w:pPr>
            <w:r>
              <w:rPr>
                <w:rFonts w:eastAsia="Calibri" w:cs=""/>
                <w:b/>
                <w:bCs/>
                <w:kern w:val="0"/>
                <w:sz w:val="20"/>
                <w:szCs w:val="20"/>
                <w:lang w:eastAsia="en-US" w:bidi="ar-SA"/>
              </w:rPr>
              <w:t xml:space="preserve">Lecturer(s) Name: </w:t>
            </w:r>
            <w:r>
              <w:rPr>
                <w:rFonts w:eastAsia="Calibri" w:cs=""/>
                <w:b/>
                <w:bCs/>
                <w:i w:val="false"/>
                <w:caps w:val="false"/>
                <w:smallCaps w:val="false"/>
                <w:color w:val="1D2125"/>
                <w:spacing w:val="0"/>
                <w:kern w:val="0"/>
                <w:sz w:val="20"/>
                <w:szCs w:val="20"/>
                <w:lang w:val="en-GB" w:eastAsia="en-US" w:bidi="ar-SA"/>
              </w:rPr>
              <w:t>Natalia Budarina</w:t>
            </w:r>
          </w:p>
        </w:tc>
        <w:tc>
          <w:tcPr>
            <w:tcW w:w="3649" w:type="dxa"/>
            <w:vMerge w:val="continue"/>
            <w:tcBorders/>
            <w:shd w:color="auto" w:fill="auto" w:val="clear"/>
          </w:tcPr>
          <w:p>
            <w:pPr>
              <w:pStyle w:val="Normal"/>
              <w:widowControl/>
              <w:spacing w:before="0" w:after="200"/>
              <w:jc w:val="left"/>
              <w:rPr>
                <w:sz w:val="20"/>
                <w:szCs w:val="20"/>
              </w:rPr>
            </w:pPr>
            <w:r>
              <w:rPr>
                <w:rFonts w:eastAsia="Calibri" w:cs=""/>
                <w:kern w:val="0"/>
                <w:sz w:val="20"/>
                <w:szCs w:val="20"/>
                <w:lang w:eastAsia="en-US" w:bidi="ar-SA"/>
              </w:rPr>
            </w:r>
          </w:p>
        </w:tc>
      </w:tr>
      <w:tr>
        <w:trPr>
          <w:trHeight w:val="870" w:hRule="atLeast"/>
        </w:trPr>
        <w:tc>
          <w:tcPr>
            <w:tcW w:w="5844" w:type="dxa"/>
            <w:gridSpan w:val="2"/>
            <w:tcBorders/>
          </w:tcPr>
          <w:p>
            <w:pPr>
              <w:pStyle w:val="Normal"/>
              <w:widowControl/>
              <w:spacing w:before="0" w:after="200"/>
              <w:jc w:val="left"/>
              <w:rPr>
                <w:b/>
                <w:b/>
                <w:bCs/>
                <w:sz w:val="20"/>
                <w:szCs w:val="20"/>
              </w:rPr>
            </w:pPr>
            <w:r>
              <w:rPr>
                <w:rFonts w:eastAsia="Calibri" w:cs=""/>
                <w:b/>
                <w:bCs/>
                <w:kern w:val="0"/>
                <w:sz w:val="20"/>
                <w:szCs w:val="20"/>
                <w:lang w:eastAsia="en-US" w:bidi="ar-SA"/>
              </w:rPr>
              <w:t>Assignment No. and/or Description/Topic:</w:t>
            </w:r>
          </w:p>
          <w:p>
            <w:pPr>
              <w:pStyle w:val="Normal"/>
              <w:widowControl/>
              <w:spacing w:before="0" w:after="200"/>
              <w:jc w:val="left"/>
              <w:rPr>
                <w:sz w:val="20"/>
                <w:szCs w:val="20"/>
              </w:rPr>
            </w:pPr>
            <w:r>
              <w:rPr>
                <w:rFonts w:eastAsia="Calibri" w:cs=""/>
                <w:kern w:val="0"/>
                <w:sz w:val="20"/>
                <w:szCs w:val="20"/>
                <w:lang w:eastAsia="en-US" w:bidi="ar-SA"/>
              </w:rPr>
              <w:t>CA3</w:t>
            </w:r>
          </w:p>
        </w:tc>
        <w:tc>
          <w:tcPr>
            <w:tcW w:w="3649" w:type="dxa"/>
            <w:tcBorders/>
            <w:shd w:color="auto" w:fill="auto" w:val="clear"/>
          </w:tcPr>
          <w:p>
            <w:pPr>
              <w:pStyle w:val="Normal"/>
              <w:widowControl/>
              <w:spacing w:before="0" w:after="200"/>
              <w:jc w:val="left"/>
              <w:rPr>
                <w:b/>
                <w:b/>
                <w:bCs/>
                <w:sz w:val="20"/>
                <w:szCs w:val="20"/>
              </w:rPr>
            </w:pPr>
            <w:r>
              <w:rPr>
                <w:rFonts w:eastAsia="Calibri" w:cs=""/>
                <w:b/>
                <w:bCs/>
                <w:kern w:val="0"/>
                <w:sz w:val="20"/>
                <w:szCs w:val="20"/>
                <w:lang w:eastAsia="en-US" w:bidi="ar-SA"/>
              </w:rPr>
              <w:t>Mode of Submission:</w:t>
            </w:r>
          </w:p>
          <w:p>
            <w:pPr>
              <w:pStyle w:val="Normal"/>
              <w:widowControl/>
              <w:spacing w:before="0" w:after="200"/>
              <w:jc w:val="left"/>
              <w:rPr>
                <w:sz w:val="20"/>
                <w:szCs w:val="20"/>
              </w:rPr>
            </w:pPr>
            <w:r>
              <w:rPr>
                <w:rFonts w:eastAsia="Calibri" w:cs=""/>
                <w:kern w:val="0"/>
                <w:sz w:val="20"/>
                <w:szCs w:val="20"/>
                <w:lang w:eastAsia="en-US" w:bidi="ar-SA"/>
              </w:rPr>
              <w:t xml:space="preserve">Softcopy   </w:t>
            </w:r>
            <w:r>
              <w:rPr>
                <w:rFonts w:eastAsia="Wingdings" w:cs="Wingdings" w:ascii="Wingdings" w:hAnsi="Wingdings"/>
                <w:kern w:val="0"/>
                <w:sz w:val="20"/>
                <w:szCs w:val="20"/>
                <w:lang w:eastAsia="en-US" w:bidi="ar-SA"/>
              </w:rPr>
              <w:t></w:t>
            </w:r>
            <w:r>
              <w:rPr>
                <w:rFonts w:eastAsia="Calibri" w:cs=""/>
                <w:kern w:val="0"/>
                <w:sz w:val="20"/>
                <w:szCs w:val="20"/>
                <w:lang w:eastAsia="en-US" w:bidi="ar-SA"/>
              </w:rPr>
              <w:t xml:space="preserve">      Hardcopy   </w:t>
            </w:r>
            <w:r>
              <w:rPr>
                <w:rFonts w:eastAsia="Wingdings" w:cs="Wingdings" w:ascii="Wingdings" w:hAnsi="Wingdings"/>
                <w:kern w:val="0"/>
                <w:sz w:val="20"/>
                <w:szCs w:val="20"/>
                <w:lang w:eastAsia="en-US" w:bidi="ar-SA"/>
              </w:rPr>
              <w:t></w:t>
            </w:r>
          </w:p>
        </w:tc>
      </w:tr>
    </w:tbl>
    <w:tbl>
      <w:tblPr>
        <w:tblStyle w:val="TableGrid"/>
        <w:tblW w:w="9498" w:type="dxa"/>
        <w:jc w:val="left"/>
        <w:tblInd w:w="-572" w:type="dxa"/>
        <w:tblLayout w:type="fixed"/>
        <w:tblCellMar>
          <w:top w:w="0" w:type="dxa"/>
          <w:left w:w="108" w:type="dxa"/>
          <w:bottom w:w="0" w:type="dxa"/>
          <w:right w:w="108" w:type="dxa"/>
        </w:tblCellMar>
        <w:tblLook w:val="00a0" w:noHBand="0" w:noVBand="0" w:firstColumn="1" w:lastRow="0" w:lastColumn="0" w:firstRow="1"/>
      </w:tblPr>
      <w:tblGrid>
        <w:gridCol w:w="9498"/>
      </w:tblGrid>
      <w:tr>
        <w:trPr>
          <w:trHeight w:val="3838" w:hRule="atLeast"/>
        </w:trPr>
        <w:tc>
          <w:tcPr>
            <w:tcW w:w="9498" w:type="dxa"/>
            <w:tcBorders>
              <w:top w:val="nil"/>
            </w:tcBorders>
          </w:tcPr>
          <w:p>
            <w:pPr>
              <w:pStyle w:val="Normal"/>
              <w:widowControl/>
              <w:spacing w:before="0" w:after="80"/>
              <w:jc w:val="left"/>
              <w:rPr>
                <w:rFonts w:cs="Calibri" w:cstheme="minorHAnsi"/>
                <w:b/>
                <w:b/>
                <w:sz w:val="20"/>
                <w:szCs w:val="20"/>
              </w:rPr>
            </w:pPr>
            <w:r>
              <w:rPr>
                <w:rFonts w:eastAsia="Calibri" w:cs="Calibri" w:cstheme="minorHAnsi"/>
                <w:b/>
                <w:kern w:val="0"/>
                <w:sz w:val="20"/>
                <w:szCs w:val="20"/>
                <w:lang w:eastAsia="en-US" w:bidi="ar-SA"/>
              </w:rPr>
              <w:t>DECLARATION</w:t>
            </w:r>
            <w:r>
              <w:rPr>
                <w:rFonts w:eastAsia="Calibri" w:cs="Calibri" w:cstheme="minorHAnsi"/>
                <w:kern w:val="0"/>
                <w:sz w:val="20"/>
                <w:szCs w:val="20"/>
                <w:lang w:eastAsia="en-US" w:bidi="ar-SA"/>
              </w:rPr>
              <w:t xml:space="preserve">: </w:t>
            </w:r>
            <w:r>
              <w:rPr>
                <w:rFonts w:eastAsia="Calibri" w:cs="Calibri" w:cstheme="minorHAnsi"/>
                <w:b/>
                <w:kern w:val="0"/>
                <w:sz w:val="20"/>
                <w:szCs w:val="20"/>
                <w:lang w:eastAsia="en-US" w:bidi="ar-SA"/>
              </w:rPr>
              <w:t>I declare that:</w:t>
            </w:r>
          </w:p>
          <w:p>
            <w:pPr>
              <w:pStyle w:val="Normal"/>
              <w:widowControl/>
              <w:spacing w:before="0" w:after="0"/>
              <w:jc w:val="left"/>
              <w:rPr>
                <w:rFonts w:cs="Calibri" w:cstheme="minorHAnsi"/>
                <w:b/>
                <w:b/>
                <w:sz w:val="20"/>
                <w:szCs w:val="20"/>
              </w:rPr>
            </w:pPr>
            <w:r>
              <w:rPr>
                <w:rFonts w:eastAsia="Calibri" w:cs="Calibri" w:cstheme="minorHAnsi"/>
                <w:b/>
                <w:kern w:val="0"/>
                <w:sz w:val="20"/>
                <w:szCs w:val="20"/>
                <w:lang w:eastAsia="en-US" w:bidi="ar-SA"/>
              </w:rPr>
            </w:r>
          </w:p>
          <w:p>
            <w:pPr>
              <w:pStyle w:val="Normal"/>
              <w:widowControl/>
              <w:numPr>
                <w:ilvl w:val="0"/>
                <w:numId w:val="1"/>
              </w:numPr>
              <w:spacing w:before="0" w:after="60"/>
              <w:ind w:left="714" w:hanging="357"/>
              <w:jc w:val="left"/>
              <w:rPr>
                <w:rFonts w:cs="Calibri" w:cstheme="minorHAnsi"/>
                <w:sz w:val="20"/>
                <w:szCs w:val="20"/>
              </w:rPr>
            </w:pPr>
            <w:r>
              <w:rPr>
                <w:rFonts w:eastAsia="Calibri" w:cs="Calibri" w:cstheme="minorHAnsi"/>
                <w:kern w:val="0"/>
                <w:sz w:val="20"/>
                <w:szCs w:val="20"/>
                <w:lang w:eastAsia="en-US" w:bidi="ar-SA"/>
              </w:rPr>
              <w:t>This work is entirely my own, and no part of it has been copied from any other person’s words or ideas, except as specifically acknowledged through the use of inverted commas and in-text references;</w:t>
            </w:r>
          </w:p>
          <w:p>
            <w:pPr>
              <w:pStyle w:val="Normal"/>
              <w:widowControl/>
              <w:numPr>
                <w:ilvl w:val="0"/>
                <w:numId w:val="1"/>
              </w:numPr>
              <w:spacing w:before="0" w:after="60"/>
              <w:ind w:left="714" w:hanging="357"/>
              <w:jc w:val="left"/>
              <w:rPr>
                <w:rFonts w:cs="Calibri" w:cstheme="minorHAnsi"/>
                <w:sz w:val="20"/>
                <w:szCs w:val="20"/>
              </w:rPr>
            </w:pPr>
            <w:r>
              <w:rPr>
                <w:rFonts w:eastAsia="Calibri" w:cs="Calibri" w:cstheme="minorHAnsi"/>
                <w:kern w:val="0"/>
                <w:sz w:val="20"/>
                <w:szCs w:val="20"/>
                <w:lang w:eastAsia="en-US" w:bidi="ar-SA"/>
              </w:rPr>
              <w:t>No part of this assignment has been written for me by any other person except where such collaboration has been authorised by the lecturer(s) concerned;</w:t>
            </w:r>
          </w:p>
          <w:p>
            <w:pPr>
              <w:pStyle w:val="Normal"/>
              <w:widowControl/>
              <w:numPr>
                <w:ilvl w:val="0"/>
                <w:numId w:val="1"/>
              </w:numPr>
              <w:spacing w:before="0" w:after="60"/>
              <w:ind w:left="714" w:hanging="357"/>
              <w:jc w:val="left"/>
              <w:rPr>
                <w:rFonts w:cs="Calibri" w:cstheme="minorHAnsi"/>
                <w:sz w:val="20"/>
                <w:szCs w:val="20"/>
              </w:rPr>
            </w:pPr>
            <w:r>
              <w:rPr>
                <w:rFonts w:eastAsia="Calibri" w:cs="Calibri" w:cstheme="minorHAnsi"/>
                <w:kern w:val="0"/>
                <w:sz w:val="20"/>
                <w:szCs w:val="20"/>
                <w:lang w:eastAsia="en-US" w:bidi="ar-SA"/>
              </w:rPr>
              <w:t>I have not used generative artificial intelligence (AI) (e.g. ChatGPT) unless it has been permitted by the lecturer(s) concerned;</w:t>
            </w:r>
          </w:p>
          <w:p>
            <w:pPr>
              <w:pStyle w:val="Normal"/>
              <w:widowControl/>
              <w:numPr>
                <w:ilvl w:val="0"/>
                <w:numId w:val="1"/>
              </w:numPr>
              <w:spacing w:before="0" w:after="60"/>
              <w:ind w:left="714" w:hanging="357"/>
              <w:jc w:val="left"/>
              <w:rPr>
                <w:rFonts w:cs="Calibri" w:cstheme="minorHAnsi"/>
                <w:sz w:val="20"/>
                <w:szCs w:val="20"/>
              </w:rPr>
            </w:pPr>
            <w:r>
              <w:rPr>
                <w:rFonts w:eastAsia="Calibri" w:cs="Calibri" w:cstheme="minorHAnsi"/>
                <w:kern w:val="0"/>
                <w:sz w:val="20"/>
                <w:szCs w:val="20"/>
                <w:lang w:eastAsia="en-US" w:bidi="ar-SA"/>
              </w:rPr>
              <w:t>I understand that I am bound by DkIT Academic Integrity Policy. I understand that I may be penalised if I have violated the policy in any way;</w:t>
            </w:r>
          </w:p>
          <w:p>
            <w:pPr>
              <w:pStyle w:val="Normal"/>
              <w:widowControl/>
              <w:numPr>
                <w:ilvl w:val="0"/>
                <w:numId w:val="1"/>
              </w:numPr>
              <w:spacing w:before="0" w:after="60"/>
              <w:ind w:left="714" w:hanging="357"/>
              <w:jc w:val="left"/>
              <w:rPr>
                <w:rFonts w:cs="Calibri" w:cstheme="minorHAnsi"/>
                <w:sz w:val="20"/>
                <w:szCs w:val="20"/>
              </w:rPr>
            </w:pPr>
            <w:r>
              <w:rPr>
                <w:rFonts w:eastAsia="Calibri" w:cs="Calibri" w:cstheme="minorHAnsi"/>
                <w:kern w:val="0"/>
                <w:sz w:val="20"/>
                <w:szCs w:val="20"/>
                <w:lang w:eastAsia="en-US" w:bidi="ar-SA"/>
              </w:rPr>
              <w:t>This assignment has not been submitted for any other module at DkIT or any other institution, unless authorised by the relevant Lecturer(s);</w:t>
            </w:r>
          </w:p>
          <w:p>
            <w:pPr>
              <w:pStyle w:val="Normal"/>
              <w:widowControl/>
              <w:numPr>
                <w:ilvl w:val="0"/>
                <w:numId w:val="1"/>
              </w:numPr>
              <w:spacing w:before="0" w:after="0"/>
              <w:jc w:val="left"/>
              <w:rPr>
                <w:rFonts w:cs="Calibri" w:cstheme="minorHAnsi"/>
                <w:sz w:val="20"/>
                <w:szCs w:val="20"/>
              </w:rPr>
            </w:pPr>
            <w:r>
              <mc:AlternateContent>
                <mc:Choice Requires="wps">
                  <w:drawing>
                    <wp:anchor behindDoc="0" distT="0" distB="0" distL="0" distR="0" simplePos="0" locked="0" layoutInCell="0" allowOverlap="1" relativeHeight="3">
                      <wp:simplePos x="0" y="0"/>
                      <wp:positionH relativeFrom="column">
                        <wp:posOffset>1382395</wp:posOffset>
                      </wp:positionH>
                      <wp:positionV relativeFrom="paragraph">
                        <wp:posOffset>184150</wp:posOffset>
                      </wp:positionV>
                      <wp:extent cx="605155" cy="339725"/>
                      <wp:effectExtent l="635" t="635" r="635" b="635"/>
                      <wp:wrapNone/>
                      <wp:docPr id="2" name="Bézier curve 1"/>
                      <a:graphic xmlns:a="http://schemas.openxmlformats.org/drawingml/2006/main">
                        <a:graphicData uri="http://schemas.microsoft.com/office/word/2010/wordprocessingShape">
                          <wps:wsp>
                            <wps:cNvSpPr/>
                            <wps:spPr>
                              <a:xfrm>
                                <a:off x="0" y="0"/>
                                <a:ext cx="605160" cy="339840"/>
                              </a:xfrm>
                              <a:custGeom>
                                <a:avLst/>
                                <a:gdLst/>
                                <a:ahLst/>
                                <a:rect l="0" t="0" r="r" b="b"/>
                                <a:pathLst>
                                  <a:path fill="none" w="1681" h="944">
                                    <a:moveTo>
                                      <a:pt x="279" y="943"/>
                                    </a:moveTo>
                                    <a:cubicBezTo>
                                      <a:pt x="508" y="721"/>
                                      <a:pt x="345" y="385"/>
                                      <a:pt x="517" y="149"/>
                                    </a:cubicBezTo>
                                    <a:cubicBezTo>
                                      <a:pt x="871" y="-340"/>
                                      <a:pt x="989" y="525"/>
                                      <a:pt x="570" y="520"/>
                                    </a:cubicBezTo>
                                    <a:cubicBezTo>
                                      <a:pt x="421" y="518"/>
                                      <a:pt x="-475" y="508"/>
                                      <a:pt x="331" y="493"/>
                                    </a:cubicBezTo>
                                    <a:cubicBezTo>
                                      <a:pt x="647" y="487"/>
                                      <a:pt x="972" y="426"/>
                                      <a:pt x="1284" y="520"/>
                                    </a:cubicBezTo>
                                    <a:lnTo>
                                      <a:pt x="1681" y="599"/>
                                    </a:lnTo>
                                    <a:lnTo>
                                      <a:pt x="1601" y="837"/>
                                    </a:lnTo>
                                  </a:path>
                                </a:pathLst>
                              </a:custGeom>
                              <a:ln w="0">
                                <a:solidFill>
                                  <a:srgbClr val="3465a4"/>
                                </a:solidFill>
                              </a:ln>
                            </wps:spPr>
                            <wps:bodyPr/>
                          </wps:wsp>
                        </a:graphicData>
                      </a:graphic>
                    </wp:anchor>
                  </w:drawing>
                </mc:Choice>
                <mc:Fallback>
                  <w:pict>
                    <v:shape id="shape_0" ID="Bézier curve 1" coordsize="2157,1284" path="m754,1283c983,1061,820,725,992,489c1346,0,1464,865,1045,860c896,858,0,848,806,833c1122,827,1447,766,1759,860l2156,939l2076,1177e" stroked="t" o:allowincell="f" style="position:absolute;margin-left:108.85pt;margin-top:14.5pt;width:47.6pt;height:26.7pt">
                      <v:stroke color="#3465a4" joinstyle="round" endcap="flat"/>
                      <v:fill o:detectmouseclick="t" on="false"/>
                      <w10:wrap type="none"/>
                    </v:shape>
                  </w:pict>
                </mc:Fallback>
              </mc:AlternateContent>
            </w:r>
            <w:r>
              <w:rPr>
                <w:rFonts w:eastAsia="Calibri" w:cs="Calibri" w:cstheme="minorHAnsi"/>
                <w:kern w:val="0"/>
                <w:sz w:val="20"/>
                <w:szCs w:val="20"/>
                <w:lang w:eastAsia="en-US" w:bidi="ar-SA"/>
              </w:rPr>
              <w:t>I have read and abided by all of the requirements set down for this assignment.</w:t>
            </w:r>
          </w:p>
          <w:p>
            <w:pPr>
              <w:pStyle w:val="Normal"/>
              <w:widowControl/>
              <w:spacing w:before="0" w:after="0"/>
              <w:jc w:val="both"/>
              <w:rPr>
                <w:rFonts w:cs="Calibri" w:cstheme="minorHAnsi"/>
                <w:sz w:val="20"/>
                <w:szCs w:val="20"/>
              </w:rPr>
            </w:pPr>
            <w:r>
              <w:rPr>
                <w:rFonts w:eastAsia="Calibri" w:cs="Calibri" w:cstheme="minorHAnsi"/>
                <w:kern w:val="0"/>
                <w:sz w:val="20"/>
                <w:szCs w:val="20"/>
                <w:lang w:eastAsia="en-US" w:bidi="ar-SA"/>
              </w:rPr>
            </w:r>
          </w:p>
          <w:p>
            <w:pPr>
              <w:pStyle w:val="Normal"/>
              <w:widowControl/>
              <w:spacing w:before="0" w:after="200"/>
              <w:jc w:val="left"/>
              <w:rPr>
                <w:rFonts w:cs="Calibri" w:cstheme="minorHAnsi"/>
                <w:sz w:val="20"/>
                <w:szCs w:val="20"/>
              </w:rPr>
            </w:pPr>
            <w:r>
              <w:rPr>
                <w:rFonts w:eastAsia="Calibri" w:cs="Calibri" w:cstheme="minorHAnsi"/>
                <w:b/>
                <w:smallCaps/>
                <w:kern w:val="0"/>
                <w:sz w:val="20"/>
                <w:szCs w:val="20"/>
                <w:lang w:eastAsia="en-US" w:bidi="ar-SA"/>
              </w:rPr>
              <w:t>Signature</w:t>
            </w:r>
            <w:r>
              <w:rPr>
                <w:rFonts w:eastAsia="Calibri" w:cs="Calibri" w:cstheme="minorHAnsi"/>
                <w:kern w:val="0"/>
                <w:sz w:val="20"/>
                <w:szCs w:val="20"/>
                <w:lang w:eastAsia="en-US" w:bidi="ar-SA"/>
              </w:rPr>
              <w:t xml:space="preserve">……………………………………………………..……………………………………………………    </w:t>
            </w:r>
            <w:r>
              <w:rPr>
                <w:rFonts w:eastAsia="Calibri" w:cs="Calibri" w:cstheme="minorHAnsi"/>
                <w:b/>
                <w:smallCaps/>
                <w:kern w:val="0"/>
                <w:sz w:val="20"/>
                <w:szCs w:val="20"/>
                <w:lang w:eastAsia="en-US" w:bidi="ar-SA"/>
              </w:rPr>
              <w:t>Date</w:t>
            </w:r>
            <w:r>
              <w:rPr>
                <w:rFonts w:eastAsia="Calibri" w:cs="Calibri" w:cstheme="minorHAnsi"/>
                <w:kern w:val="0"/>
                <w:sz w:val="20"/>
                <w:szCs w:val="20"/>
                <w:lang w:eastAsia="en-US" w:bidi="ar-SA"/>
              </w:rPr>
              <w:t>……</w:t>
            </w:r>
            <w:r>
              <w:rPr>
                <w:rFonts w:eastAsia="Calibri" w:cs="Calibri" w:cstheme="minorHAnsi"/>
                <w:kern w:val="0"/>
                <w:sz w:val="20"/>
                <w:szCs w:val="20"/>
                <w:lang w:eastAsia="en-US" w:bidi="ar-SA"/>
              </w:rPr>
              <w:t>23.Nov</w:t>
            </w:r>
            <w:r>
              <w:rPr>
                <w:rFonts w:eastAsia="Calibri" w:cs="Calibri" w:cstheme="minorHAnsi"/>
                <w:kern w:val="0"/>
                <w:sz w:val="20"/>
                <w:szCs w:val="20"/>
                <w:lang w:eastAsia="en-US" w:bidi="ar-SA"/>
              </w:rPr>
              <w:t>…………..…………</w:t>
              <w:tab/>
              <w:t xml:space="preserve">  </w:t>
            </w:r>
          </w:p>
        </w:tc>
      </w:tr>
    </w:tbl>
    <w:p>
      <w:pPr>
        <w:pStyle w:val="Normal"/>
        <w:spacing w:before="0" w:after="0"/>
        <w:jc w:val="both"/>
        <w:rPr>
          <w:rFonts w:eastAsia="Times New Roman" w:cs="Calibri" w:cstheme="minorHAnsi"/>
          <w:b/>
          <w:b/>
          <w:bCs/>
          <w:sz w:val="20"/>
          <w:szCs w:val="20"/>
        </w:rPr>
      </w:pPr>
      <w:r>
        <w:rPr>
          <w:rFonts w:eastAsia="Times New Roman" w:cs="Calibri" w:cstheme="minorHAnsi"/>
          <w:b/>
          <w:bCs/>
          <w:sz w:val="20"/>
          <w:szCs w:val="20"/>
        </w:rPr>
      </w:r>
    </w:p>
    <w:p>
      <w:pPr>
        <w:pStyle w:val="Normal"/>
        <w:spacing w:before="0" w:after="0"/>
        <w:ind w:hanging="567"/>
        <w:jc w:val="both"/>
        <w:rPr>
          <w:rFonts w:eastAsia="Times New Roman" w:cs="Calibri" w:cstheme="minorHAnsi"/>
          <w:b/>
          <w:b/>
          <w:bCs/>
          <w:sz w:val="20"/>
          <w:szCs w:val="20"/>
        </w:rPr>
      </w:pPr>
      <w:r>
        <w:rPr>
          <w:rFonts w:eastAsia="Times New Roman" w:cs="Calibri" w:cstheme="minorHAnsi"/>
          <w:b/>
          <w:bCs/>
          <w:sz w:val="20"/>
          <w:szCs w:val="20"/>
        </w:rPr>
        <w:t>Lecturer’s  Comments:</w:t>
      </w:r>
    </w:p>
    <w:p>
      <w:pPr>
        <w:pStyle w:val="Normal"/>
        <w:spacing w:before="0" w:after="0"/>
        <w:ind w:hanging="426"/>
        <w:jc w:val="both"/>
        <w:rPr>
          <w:rFonts w:eastAsia="Times New Roman" w:cs="Calibri" w:cstheme="minorHAnsi"/>
          <w:b/>
          <w:b/>
          <w:bCs/>
          <w:sz w:val="20"/>
          <w:szCs w:val="20"/>
        </w:rPr>
      </w:pPr>
      <w:r>
        <w:rPr>
          <w:rFonts w:eastAsia="Times New Roman" w:cs="Calibri" w:cstheme="minorHAnsi"/>
          <w:b/>
          <w:bCs/>
          <w:sz w:val="20"/>
          <w:szCs w:val="20"/>
        </w:rPr>
      </w:r>
    </w:p>
    <w:tbl>
      <w:tblPr>
        <w:tblStyle w:val="TableGrid"/>
        <w:tblW w:w="9498" w:type="dxa"/>
        <w:jc w:val="left"/>
        <w:tblInd w:w="-572" w:type="dxa"/>
        <w:tblLayout w:type="fixed"/>
        <w:tblCellMar>
          <w:top w:w="0" w:type="dxa"/>
          <w:left w:w="108" w:type="dxa"/>
          <w:bottom w:w="0" w:type="dxa"/>
          <w:right w:w="108" w:type="dxa"/>
        </w:tblCellMar>
        <w:tblLook w:val="04a0" w:noHBand="0" w:noVBand="1" w:firstColumn="1" w:lastRow="0" w:lastColumn="0" w:firstRow="1"/>
      </w:tblPr>
      <w:tblGrid>
        <w:gridCol w:w="9498"/>
      </w:tblGrid>
      <w:tr>
        <w:trPr/>
        <w:tc>
          <w:tcPr>
            <w:tcW w:w="9498" w:type="dxa"/>
            <w:tcBorders/>
          </w:tcPr>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p>
            <w:pPr>
              <w:pStyle w:val="Normal"/>
              <w:widowControl/>
              <w:spacing w:before="0" w:after="0"/>
              <w:ind w:hanging="682"/>
              <w:jc w:val="both"/>
              <w:rPr>
                <w:rFonts w:ascii="Arial" w:hAnsi="Arial" w:eastAsia="Times New Roman" w:cs="Arial"/>
                <w:sz w:val="20"/>
                <w:szCs w:val="20"/>
              </w:rPr>
            </w:pPr>
            <w:r>
              <w:rPr>
                <w:rFonts w:eastAsia="Times New Roman" w:cs="Arial" w:ascii="Arial" w:hAnsi="Arial"/>
                <w:kern w:val="0"/>
                <w:sz w:val="20"/>
                <w:szCs w:val="20"/>
                <w:lang w:eastAsia="en-US" w:bidi="ar-SA"/>
              </w:rPr>
            </w:r>
          </w:p>
        </w:tc>
      </w:tr>
    </w:tbl>
    <w:p>
      <w:pPr>
        <w:pStyle w:val="Normal"/>
        <w:spacing w:before="0" w:after="0"/>
        <w:ind w:hanging="567"/>
        <w:jc w:val="both"/>
        <w:rPr>
          <w:rFonts w:ascii="Arial" w:hAnsi="Arial" w:eastAsia="Times New Roman" w:cs="Arial"/>
          <w:sz w:val="20"/>
          <w:szCs w:val="20"/>
        </w:rPr>
      </w:pPr>
      <w:r>
        <w:rPr>
          <w:rFonts w:eastAsia="Times New Roman" w:cs="Arial" w:ascii="Arial" w:hAnsi="Arial"/>
          <w:sz w:val="20"/>
          <w:szCs w:val="20"/>
        </w:rPr>
      </w:r>
    </w:p>
    <w:p>
      <w:pPr>
        <w:pStyle w:val="Normal"/>
        <w:ind w:hanging="567"/>
        <w:rPr>
          <w:rFonts w:eastAsia="Times New Roman" w:cs="Calibri" w:cstheme="minorHAnsi"/>
          <w:b/>
          <w:b/>
          <w:bCs/>
          <w:sz w:val="20"/>
          <w:szCs w:val="20"/>
        </w:rPr>
      </w:pPr>
      <w:r>
        <w:rPr>
          <w:rFonts w:eastAsia="Times New Roman" w:cs="Calibri" w:cstheme="minorHAnsi"/>
          <w:b/>
          <w:bCs/>
          <w:sz w:val="20"/>
          <w:szCs w:val="20"/>
        </w:rPr>
        <w:t xml:space="preserve">Provisional Mark :   </w:t>
      </w:r>
      <w:r>
        <w:rPr>
          <w:rFonts w:eastAsia="Times New Roman" w:cs="Calibri" w:cstheme="minorHAnsi"/>
          <w:b/>
          <w:bCs/>
          <w:sz w:val="20"/>
          <w:szCs w:val="20"/>
          <w:u w:val="single"/>
        </w:rPr>
        <w:t>_____</w:t>
      </w:r>
      <w:r>
        <w:rPr>
          <w:rFonts w:eastAsia="Times New Roman" w:cs="Calibri" w:cstheme="minorHAnsi"/>
          <w:b/>
          <w:bCs/>
          <w:sz w:val="20"/>
          <w:szCs w:val="20"/>
        </w:rPr>
        <w:t xml:space="preserve">     Lecturers Signature :  </w:t>
      </w:r>
      <w:r>
        <w:rPr>
          <w:rFonts w:eastAsia="Times New Roman" w:cs="Calibri" w:cstheme="minorHAnsi"/>
          <w:b/>
          <w:bCs/>
          <w:sz w:val="20"/>
          <w:szCs w:val="20"/>
          <w:u w:val="single"/>
        </w:rPr>
        <w:t>______________________</w:t>
        <w:softHyphen/>
        <w:softHyphen/>
        <w:softHyphen/>
        <w:softHyphen/>
        <w:softHyphen/>
        <w:softHyphen/>
        <w:softHyphen/>
        <w:softHyphen/>
        <w:softHyphen/>
        <w:softHyphen/>
        <w:softHyphen/>
        <w:softHyphen/>
        <w:softHyphen/>
        <w:softHyphen/>
        <w:softHyphen/>
        <w:softHyphen/>
        <w:softHyphen/>
        <w:softHyphen/>
        <w:t>_________</w:t>
      </w:r>
      <w:r>
        <w:rPr>
          <w:rFonts w:eastAsia="Times New Roman" w:cs="Calibri" w:cstheme="minorHAnsi"/>
          <w:b/>
          <w:bCs/>
          <w:sz w:val="20"/>
          <w:szCs w:val="20"/>
        </w:rPr>
        <w:t xml:space="preserve">   Date: _______________</w:t>
      </w:r>
    </w:p>
    <w:p>
      <w:pPr>
        <w:pStyle w:val="Normal"/>
        <w:spacing w:before="0" w:after="0"/>
        <w:rPr>
          <w:rFonts w:eastAsia="Times New Roman" w:cs="Calibri" w:cstheme="minorHAnsi"/>
          <w:i/>
          <w:i/>
          <w:iCs/>
          <w:sz w:val="18"/>
          <w:szCs w:val="18"/>
        </w:rPr>
      </w:pPr>
      <w:r>
        <w:rPr>
          <w:rFonts w:eastAsia="Times New Roman" w:cs="Calibri" w:cstheme="minorHAnsi"/>
          <w:i/>
          <w:iCs/>
          <w:sz w:val="18"/>
          <w:szCs w:val="18"/>
        </w:rPr>
      </w:r>
    </w:p>
    <w:p>
      <w:pPr>
        <w:pStyle w:val="Normal"/>
        <w:spacing w:before="0" w:after="0"/>
        <w:rPr>
          <w:rFonts w:eastAsia="Times New Roman" w:cs="Calibri" w:cstheme="minorHAnsi"/>
          <w:b/>
          <w:b/>
          <w:bCs/>
          <w:i/>
          <w:i/>
          <w:iCs/>
          <w:sz w:val="20"/>
          <w:szCs w:val="20"/>
          <w:u w:val="single"/>
        </w:rPr>
      </w:pPr>
      <w:r>
        <w:rPr>
          <w:rFonts w:eastAsia="Times New Roman" w:cs="Calibri" w:cstheme="minorHAnsi"/>
          <w:i/>
          <w:iCs/>
          <w:sz w:val="18"/>
          <w:szCs w:val="18"/>
        </w:rPr>
        <w:t>Work submitted late will be subject to penalties in accordance with the DkIT Continuous Assessment Policy</w:t>
      </w:r>
    </w:p>
    <w:sectPr>
      <w:type w:val="nextPage"/>
      <w:pgSz w:w="11906" w:h="16838"/>
      <w:pgMar w:left="1797" w:right="987" w:gutter="0" w:header="0" w:top="567" w:footer="0" w:bottom="567"/>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ahoma">
    <w:charset w:val="01"/>
    <w:family w:val="roman"/>
    <w:pitch w:val="variable"/>
  </w:font>
  <w:font w:name="Liberation Sans">
    <w:altName w:val="Arial"/>
    <w:charset w:val="01"/>
    <w:family w:val="swiss"/>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451f"/>
    <w:pPr>
      <w:widowControl/>
      <w:bidi w:val="0"/>
      <w:spacing w:before="0" w:after="200"/>
      <w:jc w:val="left"/>
    </w:pPr>
    <w:rPr>
      <w:rFonts w:ascii="Calibri" w:hAnsi="Calibri" w:eastAsia="Calibri" w:cs="" w:asciiTheme="minorHAnsi" w:cstheme="minorBidi" w:eastAsiaTheme="minorHAnsi" w:hAnsiTheme="minorHAnsi"/>
      <w:color w:val="auto"/>
      <w:kern w:val="0"/>
      <w:sz w:val="24"/>
      <w:szCs w:val="24"/>
      <w:lang w:val="en-GB"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Noto Sans Arabic UI"/>
      <w:b/>
      <w:bCs/>
      <w:sz w:val="48"/>
      <w:szCs w:val="48"/>
    </w:rPr>
  </w:style>
  <w:style w:type="paragraph" w:styleId="Heading2">
    <w:name w:val="Heading 2"/>
    <w:basedOn w:val="Normal"/>
    <w:next w:val="Normal"/>
    <w:link w:val="Heading2Char"/>
    <w:qFormat/>
    <w:rsid w:val="006f451f"/>
    <w:pPr>
      <w:keepNext w:val="true"/>
      <w:spacing w:before="0" w:after="0"/>
      <w:jc w:val="center"/>
      <w:outlineLvl w:val="1"/>
    </w:pPr>
    <w:rPr>
      <w:rFonts w:ascii="Arial" w:hAnsi="Arial" w:eastAsia="Times New Roman" w:cs="Times New Roman"/>
      <w:b/>
      <w:caps/>
      <w:sz w:val="32"/>
      <w:szCs w:val="20"/>
      <w:lang w:val="en-AU"/>
    </w:rPr>
  </w:style>
  <w:style w:type="paragraph" w:styleId="Heading3">
    <w:name w:val="Heading 3"/>
    <w:basedOn w:val="Normal"/>
    <w:next w:val="Normal"/>
    <w:link w:val="Heading3Char"/>
    <w:uiPriority w:val="9"/>
    <w:semiHidden/>
    <w:unhideWhenUsed/>
    <w:qFormat/>
    <w:rsid w:val="006f451f"/>
    <w:pPr>
      <w:keepNext w:val="true"/>
      <w:keepLines/>
      <w:spacing w:before="200" w:after="0"/>
      <w:outlineLvl w:val="2"/>
    </w:pPr>
    <w:rPr>
      <w:rFonts w:ascii="Cambria" w:hAnsi="Cambria" w:eastAsia="" w:cs="" w:asciiTheme="majorHAnsi" w:cstheme="majorBidi" w:eastAsiaTheme="majorEastAsia" w:hAnsiTheme="majorHAnsi"/>
      <w:b/>
      <w:bCs/>
      <w:color w:val="4F81BD" w:themeColor="accent1"/>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qFormat/>
    <w:rsid w:val="006f451f"/>
    <w:rPr>
      <w:rFonts w:ascii="Arial" w:hAnsi="Arial" w:eastAsia="Times New Roman" w:cs="Times New Roman"/>
      <w:b/>
      <w:caps/>
      <w:sz w:val="32"/>
      <w:szCs w:val="20"/>
      <w:lang w:val="en-AU"/>
    </w:rPr>
  </w:style>
  <w:style w:type="character" w:styleId="Heading3Char" w:customStyle="1">
    <w:name w:val="Heading 3 Char"/>
    <w:basedOn w:val="DefaultParagraphFont"/>
    <w:link w:val="Heading3"/>
    <w:uiPriority w:val="9"/>
    <w:semiHidden/>
    <w:qFormat/>
    <w:rsid w:val="006f451f"/>
    <w:rPr>
      <w:rFonts w:ascii="Cambria" w:hAnsi="Cambria" w:eastAsia="" w:cs="" w:asciiTheme="majorHAnsi" w:cstheme="majorBidi" w:eastAsiaTheme="majorEastAsia" w:hAnsiTheme="majorHAnsi"/>
      <w:b/>
      <w:bCs/>
      <w:color w:val="4F81BD" w:themeColor="accent1"/>
      <w:sz w:val="24"/>
      <w:szCs w:val="24"/>
      <w:lang w:val="en-GB"/>
    </w:rPr>
  </w:style>
  <w:style w:type="character" w:styleId="BalloonTextChar" w:customStyle="1">
    <w:name w:val="Balloon Text Char"/>
    <w:basedOn w:val="DefaultParagraphFont"/>
    <w:link w:val="BalloonText"/>
    <w:uiPriority w:val="99"/>
    <w:semiHidden/>
    <w:qFormat/>
    <w:rsid w:val="002158fa"/>
    <w:rPr>
      <w:rFonts w:ascii="Tahoma" w:hAnsi="Tahoma" w:cs="Tahoma"/>
      <w:sz w:val="16"/>
      <w:szCs w:val="16"/>
      <w:lang w:val="en-GB"/>
    </w:rPr>
  </w:style>
  <w:style w:type="character" w:styleId="HeaderChar" w:customStyle="1">
    <w:name w:val="Header Char"/>
    <w:basedOn w:val="DefaultParagraphFont"/>
    <w:link w:val="Header"/>
    <w:uiPriority w:val="99"/>
    <w:qFormat/>
    <w:rsid w:val="00d157c2"/>
    <w:rPr>
      <w:sz w:val="24"/>
      <w:szCs w:val="24"/>
      <w:lang w:val="en-GB"/>
    </w:rPr>
  </w:style>
  <w:style w:type="character" w:styleId="FooterChar" w:customStyle="1">
    <w:name w:val="Footer Char"/>
    <w:basedOn w:val="DefaultParagraphFont"/>
    <w:link w:val="Footer"/>
    <w:uiPriority w:val="99"/>
    <w:qFormat/>
    <w:rsid w:val="00d157c2"/>
    <w:rPr>
      <w:sz w:val="24"/>
      <w:szCs w:val="24"/>
      <w:lang w:val="en-GB"/>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rsid w:val="006f451f"/>
    <w:pPr>
      <w:spacing w:before="0" w:after="200"/>
      <w:ind w:left="720" w:hanging="0"/>
      <w:contextualSpacing/>
    </w:pPr>
    <w:rPr/>
  </w:style>
  <w:style w:type="paragraph" w:styleId="BalloonText">
    <w:name w:val="Balloon Text"/>
    <w:basedOn w:val="Normal"/>
    <w:link w:val="BalloonTextChar"/>
    <w:uiPriority w:val="99"/>
    <w:semiHidden/>
    <w:unhideWhenUsed/>
    <w:qFormat/>
    <w:rsid w:val="002158fa"/>
    <w:pPr>
      <w:spacing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unhideWhenUsed/>
    <w:rsid w:val="00d157c2"/>
    <w:pPr>
      <w:tabs>
        <w:tab w:val="clear" w:pos="720"/>
        <w:tab w:val="center" w:pos="4513" w:leader="none"/>
        <w:tab w:val="right" w:pos="9026" w:leader="none"/>
      </w:tabs>
      <w:spacing w:before="0" w:after="0"/>
    </w:pPr>
    <w:rPr/>
  </w:style>
  <w:style w:type="paragraph" w:styleId="Footer">
    <w:name w:val="Footer"/>
    <w:basedOn w:val="Normal"/>
    <w:link w:val="FooterChar"/>
    <w:uiPriority w:val="99"/>
    <w:unhideWhenUsed/>
    <w:rsid w:val="00d157c2"/>
    <w:pPr>
      <w:tabs>
        <w:tab w:val="clear" w:pos="720"/>
        <w:tab w:val="center" w:pos="4513" w:leader="none"/>
        <w:tab w:val="right" w:pos="9026" w:leader="none"/>
      </w:tabs>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6f451f"/>
    <w:rPr>
      <w:lang w:val="en-US"/>
      <w:sz w:val="24"/>
      <w:szCs w:val="24"/>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Application>LibreOffice/7.3.7.2$Linux_X86_64 LibreOffice_project/30$Build-2</Application>
  <AppVersion>15.0000</AppVersion>
  <Pages>1</Pages>
  <Words>238</Words>
  <Characters>1380</Characters>
  <CharactersWithSpaces>1650</CharactersWithSpaces>
  <Paragraphs>28</Paragraphs>
  <Company>E104-MORGANG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2023-09-25T16:41:00Z</dcterms:created>
  <dc:creator>Ann Campbell</dc:creator>
  <dc:description/>
  <dc:language>en-US</dc:language>
  <cp:lastModifiedBy/>
  <cp:lastPrinted>2023-09-25T16:26:00Z</cp:lastPrinted>
  <dcterms:modified xsi:type="dcterms:W3CDTF">2025-11-23T15:09:01Z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