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1"/>
        <w:tblW w:w="949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16"/>
        <w:gridCol w:w="4282"/>
      </w:tblGrid>
      <w:tr w:rsidR="002817EA" w:rsidRPr="002817EA" w14:paraId="63AAF8BC" w14:textId="77777777" w:rsidTr="00A060CA">
        <w:trPr>
          <w:trHeight w:val="838"/>
        </w:trPr>
        <w:tc>
          <w:tcPr>
            <w:tcW w:w="9498" w:type="dxa"/>
            <w:gridSpan w:val="2"/>
            <w:tcBorders>
              <w:bottom w:val="single" w:sz="4" w:space="0" w:color="auto"/>
            </w:tcBorders>
          </w:tcPr>
          <w:p w14:paraId="422A8FCE" w14:textId="77777777" w:rsidR="002817EA" w:rsidRPr="002817EA" w:rsidRDefault="002817EA" w:rsidP="002817EA">
            <w:pPr>
              <w:suppressAutoHyphens w:val="0"/>
              <w:spacing w:line="240" w:lineRule="auto"/>
              <w:rPr>
                <w:rFonts w:eastAsia="Calibri" w:cs="Times New Roman"/>
                <w:b/>
                <w:sz w:val="20"/>
                <w:szCs w:val="20"/>
                <w:lang w:val="en-GB"/>
              </w:rPr>
            </w:pPr>
          </w:p>
          <w:p w14:paraId="09B7421B" w14:textId="0A9B0B99" w:rsidR="002817EA" w:rsidRPr="002817EA" w:rsidRDefault="002817EA" w:rsidP="002817EA">
            <w:pPr>
              <w:suppressAutoHyphens w:val="0"/>
              <w:spacing w:line="240" w:lineRule="auto"/>
              <w:jc w:val="center"/>
              <w:rPr>
                <w:rFonts w:eastAsia="Calibri" w:cs="Times New Roman"/>
                <w:b/>
                <w:sz w:val="28"/>
                <w:szCs w:val="28"/>
                <w:lang w:val="en-GB"/>
              </w:rPr>
            </w:pPr>
            <w:r w:rsidRPr="002817EA">
              <w:rPr>
                <w:rFonts w:eastAsia="Calibri" w:cs="Times New Roman"/>
                <w:noProof/>
                <w:sz w:val="24"/>
                <w:szCs w:val="24"/>
                <w:lang w:val="en-GB" w:eastAsia="en-IE"/>
              </w:rPr>
              <w:drawing>
                <wp:inline distT="0" distB="0" distL="0" distR="0" wp14:anchorId="13413B55" wp14:editId="488DE56C">
                  <wp:extent cx="2050342" cy="1053388"/>
                  <wp:effectExtent l="0" t="0" r="7620" b="0"/>
                  <wp:docPr id="1044145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071745" cy="1064384"/>
                          </a:xfrm>
                          <a:prstGeom prst="rect">
                            <a:avLst/>
                          </a:prstGeom>
                        </pic:spPr>
                      </pic:pic>
                    </a:graphicData>
                  </a:graphic>
                </wp:inline>
              </w:drawing>
            </w:r>
          </w:p>
          <w:p w14:paraId="566FC1AD" w14:textId="77777777" w:rsidR="002817EA" w:rsidRPr="002817EA" w:rsidRDefault="002817EA" w:rsidP="002817EA">
            <w:pPr>
              <w:suppressAutoHyphens w:val="0"/>
              <w:spacing w:after="0" w:line="240" w:lineRule="auto"/>
              <w:jc w:val="center"/>
              <w:rPr>
                <w:rFonts w:eastAsia="Calibri" w:cs="Times New Roman"/>
                <w:b/>
                <w:sz w:val="28"/>
                <w:szCs w:val="28"/>
                <w:lang w:val="en-GB"/>
              </w:rPr>
            </w:pPr>
            <w:r w:rsidRPr="002817EA">
              <w:rPr>
                <w:rFonts w:eastAsia="Calibri" w:cs="Times New Roman"/>
                <w:b/>
                <w:sz w:val="28"/>
                <w:szCs w:val="28"/>
                <w:lang w:val="en-GB"/>
              </w:rPr>
              <w:t xml:space="preserve">Continuous Assessment </w:t>
            </w:r>
          </w:p>
          <w:p w14:paraId="1865E8B6" w14:textId="77777777" w:rsidR="002817EA" w:rsidRPr="002817EA" w:rsidRDefault="002817EA" w:rsidP="002817EA">
            <w:pPr>
              <w:suppressAutoHyphens w:val="0"/>
              <w:spacing w:after="0" w:line="240" w:lineRule="auto"/>
              <w:jc w:val="center"/>
              <w:rPr>
                <w:rFonts w:eastAsia="Calibri" w:cs="Times New Roman"/>
                <w:b/>
                <w:sz w:val="28"/>
                <w:szCs w:val="28"/>
                <w:lang w:val="en-GB"/>
              </w:rPr>
            </w:pPr>
            <w:r w:rsidRPr="002817EA">
              <w:rPr>
                <w:rFonts w:eastAsia="Calibri" w:cs="Times New Roman"/>
                <w:b/>
                <w:sz w:val="28"/>
                <w:szCs w:val="28"/>
                <w:lang w:val="en-GB"/>
              </w:rPr>
              <w:t>Cover Sheet</w:t>
            </w:r>
          </w:p>
          <w:p w14:paraId="189D3FF2" w14:textId="77777777" w:rsidR="002817EA" w:rsidRPr="002817EA" w:rsidRDefault="002817EA" w:rsidP="002817EA">
            <w:pPr>
              <w:suppressAutoHyphens w:val="0"/>
              <w:spacing w:after="0" w:line="240" w:lineRule="auto"/>
              <w:jc w:val="center"/>
              <w:rPr>
                <w:rFonts w:eastAsia="Calibri" w:cs="Times New Roman"/>
                <w:sz w:val="28"/>
                <w:szCs w:val="28"/>
                <w:lang w:val="en-GB"/>
              </w:rPr>
            </w:pPr>
          </w:p>
        </w:tc>
      </w:tr>
      <w:tr w:rsidR="002817EA" w:rsidRPr="002817EA" w14:paraId="2B4881AD" w14:textId="77777777" w:rsidTr="00A060CA">
        <w:trPr>
          <w:trHeight w:val="541"/>
        </w:trPr>
        <w:tc>
          <w:tcPr>
            <w:tcW w:w="5216" w:type="dxa"/>
            <w:tcBorders>
              <w:top w:val="single" w:sz="4" w:space="0" w:color="auto"/>
              <w:left w:val="single" w:sz="4" w:space="0" w:color="auto"/>
              <w:bottom w:val="single" w:sz="4" w:space="0" w:color="auto"/>
              <w:right w:val="single" w:sz="4" w:space="0" w:color="auto"/>
            </w:tcBorders>
          </w:tcPr>
          <w:p w14:paraId="31152BA0" w14:textId="77777777" w:rsidR="002817EA" w:rsidRPr="002817EA" w:rsidRDefault="002817EA" w:rsidP="002817EA">
            <w:pPr>
              <w:suppressAutoHyphens w:val="0"/>
              <w:spacing w:line="240" w:lineRule="auto"/>
              <w:rPr>
                <w:rFonts w:eastAsia="Calibri" w:cs="Times New Roman"/>
                <w:b/>
                <w:bCs/>
                <w:sz w:val="20"/>
                <w:szCs w:val="20"/>
                <w:lang w:val="en-GB"/>
              </w:rPr>
            </w:pPr>
            <w:r w:rsidRPr="002817EA">
              <w:rPr>
                <w:rFonts w:eastAsia="Calibri" w:cs="Times New Roman"/>
                <w:b/>
                <w:bCs/>
                <w:sz w:val="20"/>
                <w:szCs w:val="20"/>
                <w:lang w:val="en-GB"/>
              </w:rPr>
              <w:t xml:space="preserve">Student Name: </w:t>
            </w:r>
          </w:p>
        </w:tc>
        <w:tc>
          <w:tcPr>
            <w:tcW w:w="4282" w:type="dxa"/>
            <w:tcBorders>
              <w:top w:val="single" w:sz="4" w:space="0" w:color="auto"/>
              <w:left w:val="single" w:sz="4" w:space="0" w:color="auto"/>
              <w:bottom w:val="single" w:sz="4" w:space="0" w:color="auto"/>
              <w:right w:val="single" w:sz="4" w:space="0" w:color="auto"/>
            </w:tcBorders>
          </w:tcPr>
          <w:p w14:paraId="14375F1C" w14:textId="77777777" w:rsidR="002817EA" w:rsidRPr="002817EA" w:rsidRDefault="002817EA" w:rsidP="002817EA">
            <w:pPr>
              <w:suppressAutoHyphens w:val="0"/>
              <w:spacing w:line="240" w:lineRule="auto"/>
              <w:rPr>
                <w:rFonts w:eastAsia="Calibri" w:cs="Times New Roman"/>
                <w:b/>
                <w:bCs/>
                <w:sz w:val="20"/>
                <w:szCs w:val="20"/>
                <w:lang w:val="en-GB"/>
              </w:rPr>
            </w:pPr>
            <w:r w:rsidRPr="002817EA">
              <w:rPr>
                <w:rFonts w:eastAsia="Calibri" w:cs="Times New Roman"/>
                <w:b/>
                <w:bCs/>
                <w:sz w:val="20"/>
                <w:szCs w:val="20"/>
                <w:lang w:val="en-GB"/>
              </w:rPr>
              <w:t>Student Number:</w:t>
            </w:r>
          </w:p>
        </w:tc>
      </w:tr>
    </w:tbl>
    <w:tbl>
      <w:tblPr>
        <w:tblStyle w:val="TableGrid1"/>
        <w:tblpPr w:leftFromText="180" w:rightFromText="180" w:vertAnchor="text" w:tblpX="-572"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91"/>
        <w:gridCol w:w="1754"/>
        <w:gridCol w:w="3648"/>
      </w:tblGrid>
      <w:tr w:rsidR="002817EA" w:rsidRPr="002817EA" w14:paraId="5883C92D" w14:textId="77777777" w:rsidTr="00A060CA">
        <w:trPr>
          <w:trHeight w:val="416"/>
        </w:trPr>
        <w:tc>
          <w:tcPr>
            <w:tcW w:w="4091" w:type="dxa"/>
            <w:tcBorders>
              <w:top w:val="single" w:sz="4" w:space="0" w:color="auto"/>
            </w:tcBorders>
          </w:tcPr>
          <w:p w14:paraId="17A38EC9" w14:textId="77777777" w:rsidR="002817EA" w:rsidRPr="002817EA" w:rsidRDefault="002817EA" w:rsidP="002817EA">
            <w:pPr>
              <w:suppressAutoHyphens w:val="0"/>
              <w:spacing w:line="240" w:lineRule="auto"/>
              <w:rPr>
                <w:rFonts w:eastAsia="Calibri" w:cs="Times New Roman"/>
                <w:b/>
                <w:bCs/>
                <w:sz w:val="20"/>
                <w:szCs w:val="20"/>
                <w:lang w:val="en-GB"/>
              </w:rPr>
            </w:pPr>
            <w:r w:rsidRPr="002817EA">
              <w:rPr>
                <w:rFonts w:eastAsia="Calibri" w:cs="Times New Roman"/>
                <w:b/>
                <w:bCs/>
                <w:sz w:val="20"/>
                <w:szCs w:val="20"/>
                <w:lang w:val="en-GB"/>
              </w:rPr>
              <w:t>Programme:</w:t>
            </w:r>
          </w:p>
        </w:tc>
        <w:tc>
          <w:tcPr>
            <w:tcW w:w="1754" w:type="dxa"/>
            <w:tcBorders>
              <w:top w:val="single" w:sz="4" w:space="0" w:color="auto"/>
            </w:tcBorders>
          </w:tcPr>
          <w:p w14:paraId="78A96CB0" w14:textId="77777777" w:rsidR="002817EA" w:rsidRPr="002817EA" w:rsidRDefault="002817EA" w:rsidP="002817EA">
            <w:pPr>
              <w:suppressAutoHyphens w:val="0"/>
              <w:spacing w:line="240" w:lineRule="auto"/>
              <w:rPr>
                <w:rFonts w:eastAsia="Calibri" w:cs="Times New Roman"/>
                <w:b/>
                <w:bCs/>
                <w:sz w:val="20"/>
                <w:szCs w:val="20"/>
                <w:lang w:val="en-GB"/>
              </w:rPr>
            </w:pPr>
            <w:r w:rsidRPr="002817EA">
              <w:rPr>
                <w:rFonts w:eastAsia="Calibri" w:cs="Times New Roman"/>
                <w:b/>
                <w:bCs/>
                <w:sz w:val="20"/>
                <w:szCs w:val="20"/>
                <w:lang w:val="en-GB"/>
              </w:rPr>
              <w:t>Stage:</w:t>
            </w:r>
          </w:p>
        </w:tc>
        <w:tc>
          <w:tcPr>
            <w:tcW w:w="3648" w:type="dxa"/>
            <w:vMerge w:val="restart"/>
            <w:tcBorders>
              <w:top w:val="single" w:sz="4" w:space="0" w:color="auto"/>
            </w:tcBorders>
            <w:shd w:val="clear" w:color="auto" w:fill="auto"/>
          </w:tcPr>
          <w:p w14:paraId="16BB9A92" w14:textId="77777777" w:rsidR="002817EA" w:rsidRPr="002817EA" w:rsidRDefault="002817EA" w:rsidP="002817EA">
            <w:pPr>
              <w:suppressAutoHyphens w:val="0"/>
              <w:spacing w:line="240" w:lineRule="auto"/>
              <w:rPr>
                <w:rFonts w:eastAsia="Calibri" w:cs="Times New Roman"/>
                <w:b/>
                <w:bCs/>
                <w:sz w:val="20"/>
                <w:szCs w:val="20"/>
                <w:lang w:val="en-GB"/>
              </w:rPr>
            </w:pPr>
            <w:r w:rsidRPr="002817EA">
              <w:rPr>
                <w:rFonts w:eastAsia="Calibri" w:cs="Times New Roman"/>
                <w:b/>
                <w:bCs/>
                <w:sz w:val="20"/>
                <w:szCs w:val="20"/>
                <w:lang w:val="en-GB"/>
              </w:rPr>
              <w:t>Complete Student Checklist:</w:t>
            </w:r>
          </w:p>
          <w:p w14:paraId="3625859E" w14:textId="77777777" w:rsidR="002817EA" w:rsidRPr="002817EA" w:rsidRDefault="002817EA" w:rsidP="002817EA">
            <w:pPr>
              <w:suppressAutoHyphens w:val="0"/>
              <w:spacing w:line="240" w:lineRule="auto"/>
              <w:rPr>
                <w:rFonts w:eastAsia="Calibri" w:cs="Times New Roman"/>
                <w:sz w:val="20"/>
                <w:szCs w:val="20"/>
                <w:lang w:val="en-GB"/>
              </w:rPr>
            </w:pPr>
            <w:r w:rsidRPr="002817EA">
              <w:rPr>
                <w:rFonts w:eastAsia="Calibri" w:cs="Times New Roman"/>
                <w:sz w:val="20"/>
                <w:szCs w:val="20"/>
                <w:lang w:val="en-GB"/>
              </w:rPr>
              <w:t xml:space="preserve">Re-read brief           </w:t>
            </w:r>
            <w:r w:rsidRPr="002817EA">
              <w:rPr>
                <w:rFonts w:eastAsia="Calibri" w:cs="Times New Roman"/>
                <w:sz w:val="20"/>
                <w:szCs w:val="20"/>
                <w:lang w:val="en-GB"/>
              </w:rPr>
              <w:sym w:font="Wingdings" w:char="F06F"/>
            </w:r>
            <w:r w:rsidRPr="002817EA">
              <w:rPr>
                <w:rFonts w:eastAsia="Calibri" w:cs="Times New Roman"/>
                <w:sz w:val="20"/>
                <w:szCs w:val="20"/>
                <w:lang w:val="en-GB"/>
              </w:rPr>
              <w:br/>
              <w:t xml:space="preserve">References and Bibliography            </w:t>
            </w:r>
            <w:r w:rsidRPr="002817EA">
              <w:rPr>
                <w:rFonts w:eastAsia="Calibri" w:cs="Times New Roman"/>
                <w:sz w:val="20"/>
                <w:szCs w:val="20"/>
                <w:lang w:val="en-GB"/>
              </w:rPr>
              <w:sym w:font="Wingdings" w:char="F06F"/>
            </w:r>
            <w:r w:rsidRPr="002817EA">
              <w:rPr>
                <w:rFonts w:eastAsia="Calibri" w:cs="Times New Roman"/>
                <w:sz w:val="20"/>
                <w:szCs w:val="20"/>
                <w:lang w:val="en-GB"/>
              </w:rPr>
              <w:br/>
              <w:t xml:space="preserve">Proofread                 </w:t>
            </w:r>
            <w:r w:rsidRPr="002817EA">
              <w:rPr>
                <w:rFonts w:eastAsia="Calibri" w:cs="Times New Roman"/>
                <w:sz w:val="20"/>
                <w:szCs w:val="20"/>
                <w:lang w:val="en-GB"/>
              </w:rPr>
              <w:sym w:font="Wingdings" w:char="F06F"/>
            </w:r>
            <w:r w:rsidRPr="002817EA">
              <w:rPr>
                <w:rFonts w:eastAsia="Calibri" w:cs="Times New Roman"/>
                <w:sz w:val="20"/>
                <w:szCs w:val="20"/>
                <w:lang w:val="en-GB"/>
              </w:rPr>
              <w:br/>
            </w:r>
          </w:p>
        </w:tc>
      </w:tr>
      <w:tr w:rsidR="002817EA" w:rsidRPr="002817EA" w14:paraId="110C240A" w14:textId="77777777" w:rsidTr="00A060CA">
        <w:trPr>
          <w:trHeight w:val="412"/>
        </w:trPr>
        <w:tc>
          <w:tcPr>
            <w:tcW w:w="5845" w:type="dxa"/>
            <w:gridSpan w:val="2"/>
          </w:tcPr>
          <w:p w14:paraId="52C9A7D3" w14:textId="77777777" w:rsidR="002817EA" w:rsidRPr="002817EA" w:rsidRDefault="002817EA" w:rsidP="002817EA">
            <w:pPr>
              <w:suppressAutoHyphens w:val="0"/>
              <w:spacing w:line="240" w:lineRule="auto"/>
              <w:rPr>
                <w:rFonts w:eastAsia="Calibri" w:cs="Times New Roman"/>
                <w:b/>
                <w:bCs/>
                <w:sz w:val="20"/>
                <w:szCs w:val="20"/>
                <w:lang w:val="en-GB"/>
              </w:rPr>
            </w:pPr>
            <w:r w:rsidRPr="002817EA">
              <w:rPr>
                <w:rFonts w:eastAsia="Calibri" w:cs="Times New Roman"/>
                <w:b/>
                <w:bCs/>
                <w:sz w:val="20"/>
                <w:szCs w:val="20"/>
                <w:lang w:val="en-GB"/>
              </w:rPr>
              <w:t>Module:</w:t>
            </w:r>
          </w:p>
        </w:tc>
        <w:tc>
          <w:tcPr>
            <w:tcW w:w="3648" w:type="dxa"/>
            <w:vMerge/>
            <w:shd w:val="clear" w:color="auto" w:fill="auto"/>
          </w:tcPr>
          <w:p w14:paraId="1D3839BF" w14:textId="77777777" w:rsidR="002817EA" w:rsidRPr="002817EA" w:rsidRDefault="002817EA" w:rsidP="002817EA">
            <w:pPr>
              <w:suppressAutoHyphens w:val="0"/>
              <w:spacing w:line="240" w:lineRule="auto"/>
              <w:rPr>
                <w:rFonts w:eastAsia="Calibri" w:cs="Times New Roman"/>
                <w:sz w:val="20"/>
                <w:szCs w:val="20"/>
                <w:lang w:val="en-GB"/>
              </w:rPr>
            </w:pPr>
          </w:p>
        </w:tc>
      </w:tr>
      <w:tr w:rsidR="002817EA" w:rsidRPr="002817EA" w14:paraId="40ACF7DE" w14:textId="77777777" w:rsidTr="00A060CA">
        <w:trPr>
          <w:trHeight w:val="421"/>
        </w:trPr>
        <w:tc>
          <w:tcPr>
            <w:tcW w:w="4091" w:type="dxa"/>
          </w:tcPr>
          <w:p w14:paraId="19CF4A55" w14:textId="77777777" w:rsidR="002817EA" w:rsidRPr="002817EA" w:rsidRDefault="002817EA" w:rsidP="002817EA">
            <w:pPr>
              <w:suppressAutoHyphens w:val="0"/>
              <w:spacing w:line="240" w:lineRule="auto"/>
              <w:rPr>
                <w:rFonts w:eastAsia="Calibri" w:cs="Times New Roman"/>
                <w:b/>
                <w:bCs/>
                <w:sz w:val="20"/>
                <w:szCs w:val="20"/>
                <w:lang w:val="en-GB"/>
              </w:rPr>
            </w:pPr>
            <w:r w:rsidRPr="002817EA">
              <w:rPr>
                <w:rFonts w:eastAsia="Calibri" w:cs="Times New Roman"/>
                <w:b/>
                <w:bCs/>
                <w:sz w:val="20"/>
                <w:szCs w:val="20"/>
                <w:lang w:val="en-GB"/>
              </w:rPr>
              <w:t>Due Date:</w:t>
            </w:r>
          </w:p>
        </w:tc>
        <w:tc>
          <w:tcPr>
            <w:tcW w:w="1754" w:type="dxa"/>
          </w:tcPr>
          <w:p w14:paraId="40636948" w14:textId="77777777" w:rsidR="002817EA" w:rsidRPr="002817EA" w:rsidRDefault="002817EA" w:rsidP="002817EA">
            <w:pPr>
              <w:suppressAutoHyphens w:val="0"/>
              <w:spacing w:line="240" w:lineRule="auto"/>
              <w:rPr>
                <w:rFonts w:eastAsia="Calibri" w:cs="Times New Roman"/>
                <w:b/>
                <w:bCs/>
                <w:sz w:val="20"/>
                <w:szCs w:val="20"/>
                <w:lang w:val="en-GB"/>
              </w:rPr>
            </w:pPr>
            <w:r w:rsidRPr="002817EA">
              <w:rPr>
                <w:rFonts w:eastAsia="Calibri" w:cs="Times New Roman"/>
                <w:b/>
                <w:bCs/>
                <w:sz w:val="20"/>
                <w:szCs w:val="20"/>
                <w:lang w:val="en-GB"/>
              </w:rPr>
              <w:t>No. Pages:</w:t>
            </w:r>
          </w:p>
        </w:tc>
        <w:tc>
          <w:tcPr>
            <w:tcW w:w="3648" w:type="dxa"/>
            <w:vMerge/>
            <w:shd w:val="clear" w:color="auto" w:fill="auto"/>
          </w:tcPr>
          <w:p w14:paraId="40CAD728" w14:textId="77777777" w:rsidR="002817EA" w:rsidRPr="002817EA" w:rsidRDefault="002817EA" w:rsidP="002817EA">
            <w:pPr>
              <w:suppressAutoHyphens w:val="0"/>
              <w:spacing w:line="240" w:lineRule="auto"/>
              <w:rPr>
                <w:rFonts w:eastAsia="Calibri" w:cs="Times New Roman"/>
                <w:sz w:val="20"/>
                <w:szCs w:val="20"/>
                <w:lang w:val="en-GB"/>
              </w:rPr>
            </w:pPr>
          </w:p>
        </w:tc>
      </w:tr>
      <w:tr w:rsidR="002817EA" w:rsidRPr="002817EA" w14:paraId="08E000A0" w14:textId="77777777" w:rsidTr="00A060CA">
        <w:trPr>
          <w:trHeight w:val="328"/>
        </w:trPr>
        <w:tc>
          <w:tcPr>
            <w:tcW w:w="5845" w:type="dxa"/>
            <w:gridSpan w:val="2"/>
          </w:tcPr>
          <w:p w14:paraId="46ADCD6D" w14:textId="77777777" w:rsidR="002817EA" w:rsidRPr="002817EA" w:rsidRDefault="002817EA" w:rsidP="002817EA">
            <w:pPr>
              <w:suppressAutoHyphens w:val="0"/>
              <w:spacing w:line="240" w:lineRule="auto"/>
              <w:rPr>
                <w:rFonts w:eastAsia="Calibri" w:cs="Times New Roman"/>
                <w:b/>
                <w:bCs/>
                <w:sz w:val="20"/>
                <w:szCs w:val="20"/>
                <w:lang w:val="en-GB"/>
              </w:rPr>
            </w:pPr>
            <w:r w:rsidRPr="002817EA">
              <w:rPr>
                <w:rFonts w:eastAsia="Calibri" w:cs="Times New Roman"/>
                <w:b/>
                <w:bCs/>
                <w:sz w:val="20"/>
                <w:szCs w:val="20"/>
                <w:lang w:val="en-GB"/>
              </w:rPr>
              <w:t>Lecturer(s) Name:</w:t>
            </w:r>
          </w:p>
        </w:tc>
        <w:tc>
          <w:tcPr>
            <w:tcW w:w="3648" w:type="dxa"/>
            <w:vMerge/>
            <w:shd w:val="clear" w:color="auto" w:fill="auto"/>
          </w:tcPr>
          <w:p w14:paraId="14AE96E8" w14:textId="77777777" w:rsidR="002817EA" w:rsidRPr="002817EA" w:rsidRDefault="002817EA" w:rsidP="002817EA">
            <w:pPr>
              <w:suppressAutoHyphens w:val="0"/>
              <w:spacing w:line="240" w:lineRule="auto"/>
              <w:rPr>
                <w:rFonts w:eastAsia="Calibri" w:cs="Times New Roman"/>
                <w:sz w:val="20"/>
                <w:szCs w:val="20"/>
                <w:lang w:val="en-GB"/>
              </w:rPr>
            </w:pPr>
          </w:p>
        </w:tc>
      </w:tr>
      <w:tr w:rsidR="002817EA" w:rsidRPr="002817EA" w14:paraId="5AF4D70A" w14:textId="77777777" w:rsidTr="00A060CA">
        <w:trPr>
          <w:trHeight w:val="870"/>
        </w:trPr>
        <w:tc>
          <w:tcPr>
            <w:tcW w:w="5845" w:type="dxa"/>
            <w:gridSpan w:val="2"/>
          </w:tcPr>
          <w:p w14:paraId="1484B266" w14:textId="77777777" w:rsidR="002817EA" w:rsidRPr="002817EA" w:rsidRDefault="002817EA" w:rsidP="002817EA">
            <w:pPr>
              <w:suppressAutoHyphens w:val="0"/>
              <w:spacing w:line="240" w:lineRule="auto"/>
              <w:rPr>
                <w:rFonts w:eastAsia="Calibri" w:cs="Times New Roman"/>
                <w:b/>
                <w:bCs/>
                <w:sz w:val="20"/>
                <w:szCs w:val="20"/>
                <w:lang w:val="en-GB"/>
              </w:rPr>
            </w:pPr>
            <w:r w:rsidRPr="002817EA">
              <w:rPr>
                <w:rFonts w:eastAsia="Calibri" w:cs="Times New Roman"/>
                <w:b/>
                <w:bCs/>
                <w:sz w:val="20"/>
                <w:szCs w:val="20"/>
                <w:lang w:val="en-GB"/>
              </w:rPr>
              <w:t>Assignment No. and/or Description/Topic:</w:t>
            </w:r>
          </w:p>
          <w:p w14:paraId="41BCB657" w14:textId="77777777" w:rsidR="002817EA" w:rsidRPr="002817EA" w:rsidRDefault="002817EA" w:rsidP="002817EA">
            <w:pPr>
              <w:suppressAutoHyphens w:val="0"/>
              <w:spacing w:line="240" w:lineRule="auto"/>
              <w:rPr>
                <w:rFonts w:eastAsia="Calibri" w:cs="Times New Roman"/>
                <w:sz w:val="20"/>
                <w:szCs w:val="20"/>
                <w:lang w:val="en-GB"/>
              </w:rPr>
            </w:pPr>
          </w:p>
        </w:tc>
        <w:tc>
          <w:tcPr>
            <w:tcW w:w="3648" w:type="dxa"/>
            <w:shd w:val="clear" w:color="auto" w:fill="auto"/>
          </w:tcPr>
          <w:p w14:paraId="7FAC05C9" w14:textId="77777777" w:rsidR="002817EA" w:rsidRPr="002817EA" w:rsidRDefault="002817EA" w:rsidP="002817EA">
            <w:pPr>
              <w:suppressAutoHyphens w:val="0"/>
              <w:spacing w:line="240" w:lineRule="auto"/>
              <w:rPr>
                <w:rFonts w:eastAsia="Calibri" w:cs="Times New Roman"/>
                <w:b/>
                <w:bCs/>
                <w:sz w:val="20"/>
                <w:szCs w:val="20"/>
                <w:lang w:val="en-GB"/>
              </w:rPr>
            </w:pPr>
            <w:r w:rsidRPr="002817EA">
              <w:rPr>
                <w:rFonts w:eastAsia="Calibri" w:cs="Times New Roman"/>
                <w:b/>
                <w:bCs/>
                <w:sz w:val="20"/>
                <w:szCs w:val="20"/>
                <w:lang w:val="en-GB"/>
              </w:rPr>
              <w:t>Mode of Submission:</w:t>
            </w:r>
          </w:p>
          <w:p w14:paraId="0566FC97" w14:textId="77777777" w:rsidR="002817EA" w:rsidRPr="002817EA" w:rsidRDefault="002817EA" w:rsidP="002817EA">
            <w:pPr>
              <w:suppressAutoHyphens w:val="0"/>
              <w:spacing w:line="240" w:lineRule="auto"/>
              <w:rPr>
                <w:rFonts w:eastAsia="Calibri" w:cs="Times New Roman"/>
                <w:sz w:val="20"/>
                <w:szCs w:val="20"/>
                <w:lang w:val="en-GB"/>
              </w:rPr>
            </w:pPr>
            <w:r w:rsidRPr="002817EA">
              <w:rPr>
                <w:rFonts w:eastAsia="Calibri" w:cs="Times New Roman"/>
                <w:sz w:val="20"/>
                <w:szCs w:val="20"/>
                <w:lang w:val="en-GB"/>
              </w:rPr>
              <w:t xml:space="preserve">Softcopy   </w:t>
            </w:r>
            <w:r w:rsidRPr="002817EA">
              <w:rPr>
                <w:rFonts w:eastAsia="Calibri" w:cs="Times New Roman"/>
                <w:sz w:val="20"/>
                <w:szCs w:val="20"/>
                <w:lang w:val="en-GB"/>
              </w:rPr>
              <w:sym w:font="Wingdings" w:char="F06F"/>
            </w:r>
            <w:r w:rsidRPr="002817EA">
              <w:rPr>
                <w:rFonts w:eastAsia="Calibri" w:cs="Times New Roman"/>
                <w:sz w:val="20"/>
                <w:szCs w:val="20"/>
                <w:lang w:val="en-GB"/>
              </w:rPr>
              <w:t xml:space="preserve">      Hardcopy   </w:t>
            </w:r>
            <w:r w:rsidRPr="002817EA">
              <w:rPr>
                <w:rFonts w:eastAsia="Calibri" w:cs="Times New Roman"/>
                <w:sz w:val="20"/>
                <w:szCs w:val="20"/>
                <w:lang w:val="en-GB"/>
              </w:rPr>
              <w:sym w:font="Wingdings" w:char="F06F"/>
            </w:r>
          </w:p>
        </w:tc>
      </w:tr>
    </w:tbl>
    <w:tbl>
      <w:tblPr>
        <w:tblStyle w:val="TableGrid1"/>
        <w:tblW w:w="9498" w:type="dxa"/>
        <w:tblInd w:w="-572" w:type="dxa"/>
        <w:tblLook w:val="00A0" w:firstRow="1" w:lastRow="0" w:firstColumn="1" w:lastColumn="0" w:noHBand="0" w:noVBand="0"/>
      </w:tblPr>
      <w:tblGrid>
        <w:gridCol w:w="9498"/>
      </w:tblGrid>
      <w:tr w:rsidR="002817EA" w:rsidRPr="002817EA" w14:paraId="79A4D818" w14:textId="77777777" w:rsidTr="00A060CA">
        <w:trPr>
          <w:trHeight w:val="3838"/>
        </w:trPr>
        <w:tc>
          <w:tcPr>
            <w:tcW w:w="9498" w:type="dxa"/>
            <w:tcBorders>
              <w:top w:val="nil"/>
            </w:tcBorders>
          </w:tcPr>
          <w:p w14:paraId="7DEA7E95" w14:textId="77777777" w:rsidR="002817EA" w:rsidRPr="002817EA" w:rsidRDefault="002817EA" w:rsidP="002817EA">
            <w:pPr>
              <w:suppressAutoHyphens w:val="0"/>
              <w:spacing w:after="80" w:line="240" w:lineRule="auto"/>
              <w:rPr>
                <w:rFonts w:eastAsia="Calibri"/>
                <w:b/>
                <w:sz w:val="20"/>
                <w:szCs w:val="20"/>
                <w:lang w:val="en-GB"/>
              </w:rPr>
            </w:pPr>
            <w:r w:rsidRPr="002817EA">
              <w:rPr>
                <w:rFonts w:eastAsia="Calibri"/>
                <w:b/>
                <w:sz w:val="20"/>
                <w:szCs w:val="20"/>
                <w:lang w:val="en-GB"/>
              </w:rPr>
              <w:t>DECLARATION</w:t>
            </w:r>
            <w:r w:rsidRPr="002817EA">
              <w:rPr>
                <w:rFonts w:eastAsia="Calibri"/>
                <w:sz w:val="20"/>
                <w:szCs w:val="20"/>
                <w:lang w:val="en-GB"/>
              </w:rPr>
              <w:t xml:space="preserve">: </w:t>
            </w:r>
            <w:r w:rsidRPr="002817EA">
              <w:rPr>
                <w:rFonts w:eastAsia="Calibri"/>
                <w:b/>
                <w:sz w:val="20"/>
                <w:szCs w:val="20"/>
                <w:lang w:val="en-GB"/>
              </w:rPr>
              <w:t>I declare that:</w:t>
            </w:r>
          </w:p>
          <w:p w14:paraId="2807262C" w14:textId="77777777" w:rsidR="002817EA" w:rsidRPr="002817EA" w:rsidRDefault="002817EA" w:rsidP="002817EA">
            <w:pPr>
              <w:suppressAutoHyphens w:val="0"/>
              <w:spacing w:after="0" w:line="240" w:lineRule="auto"/>
              <w:rPr>
                <w:rFonts w:eastAsia="Calibri"/>
                <w:b/>
                <w:sz w:val="20"/>
                <w:szCs w:val="20"/>
                <w:lang w:val="en-GB"/>
              </w:rPr>
            </w:pPr>
          </w:p>
          <w:p w14:paraId="35502C31" w14:textId="77777777" w:rsidR="002817EA" w:rsidRPr="002817EA" w:rsidRDefault="002817EA" w:rsidP="002817EA">
            <w:pPr>
              <w:numPr>
                <w:ilvl w:val="0"/>
                <w:numId w:val="13"/>
              </w:numPr>
              <w:suppressAutoHyphens w:val="0"/>
              <w:spacing w:after="60" w:line="240" w:lineRule="auto"/>
              <w:ind w:left="714" w:hanging="357"/>
              <w:rPr>
                <w:rFonts w:eastAsia="Calibri"/>
                <w:sz w:val="20"/>
                <w:szCs w:val="20"/>
                <w:lang w:val="en-GB"/>
              </w:rPr>
            </w:pPr>
            <w:r w:rsidRPr="002817EA">
              <w:rPr>
                <w:rFonts w:eastAsia="Calibri"/>
                <w:sz w:val="20"/>
                <w:szCs w:val="20"/>
                <w:lang w:val="en-GB"/>
              </w:rPr>
              <w:t>This work is entirely my own, and no part of it has been copied from any other person’s words or ideas, except as specifically acknowledged through the use of inverted commas and in-text references;</w:t>
            </w:r>
          </w:p>
          <w:p w14:paraId="5FBC3535" w14:textId="77777777" w:rsidR="002817EA" w:rsidRPr="002817EA" w:rsidRDefault="002817EA" w:rsidP="002817EA">
            <w:pPr>
              <w:numPr>
                <w:ilvl w:val="0"/>
                <w:numId w:val="13"/>
              </w:numPr>
              <w:suppressAutoHyphens w:val="0"/>
              <w:spacing w:after="60" w:line="240" w:lineRule="auto"/>
              <w:ind w:left="714" w:hanging="357"/>
              <w:rPr>
                <w:rFonts w:eastAsia="Calibri"/>
                <w:sz w:val="20"/>
                <w:szCs w:val="20"/>
                <w:lang w:val="en-GB"/>
              </w:rPr>
            </w:pPr>
            <w:r w:rsidRPr="002817EA">
              <w:rPr>
                <w:rFonts w:eastAsia="Calibri"/>
                <w:sz w:val="20"/>
                <w:szCs w:val="20"/>
                <w:lang w:val="en-GB"/>
              </w:rPr>
              <w:t>No part of this assignment has been written for me by any other person except where such collaboration has been authorised by the lecturer(s) concerned;</w:t>
            </w:r>
          </w:p>
          <w:p w14:paraId="52521130" w14:textId="77777777" w:rsidR="002817EA" w:rsidRPr="002817EA" w:rsidRDefault="002817EA" w:rsidP="002817EA">
            <w:pPr>
              <w:numPr>
                <w:ilvl w:val="0"/>
                <w:numId w:val="13"/>
              </w:numPr>
              <w:suppressAutoHyphens w:val="0"/>
              <w:spacing w:after="60" w:line="240" w:lineRule="auto"/>
              <w:ind w:left="714" w:hanging="357"/>
              <w:rPr>
                <w:rFonts w:eastAsia="Calibri"/>
                <w:sz w:val="20"/>
                <w:szCs w:val="20"/>
                <w:lang w:val="en-GB"/>
              </w:rPr>
            </w:pPr>
            <w:r w:rsidRPr="002817EA">
              <w:rPr>
                <w:rFonts w:eastAsia="Calibri"/>
                <w:sz w:val="20"/>
                <w:szCs w:val="20"/>
                <w:lang w:val="en-GB"/>
              </w:rPr>
              <w:t>I have not used generative artificial intelligence (AI) (e.g. ChatGPT) unless it has been permitted by the lecturer(s) concerned;</w:t>
            </w:r>
          </w:p>
          <w:p w14:paraId="316A3D99" w14:textId="77777777" w:rsidR="002817EA" w:rsidRPr="002817EA" w:rsidRDefault="002817EA" w:rsidP="002817EA">
            <w:pPr>
              <w:numPr>
                <w:ilvl w:val="0"/>
                <w:numId w:val="13"/>
              </w:numPr>
              <w:suppressAutoHyphens w:val="0"/>
              <w:spacing w:after="60" w:line="240" w:lineRule="auto"/>
              <w:ind w:left="714" w:hanging="357"/>
              <w:rPr>
                <w:rFonts w:eastAsia="Calibri"/>
                <w:sz w:val="20"/>
                <w:szCs w:val="20"/>
                <w:lang w:val="en-GB"/>
              </w:rPr>
            </w:pPr>
            <w:r w:rsidRPr="002817EA">
              <w:rPr>
                <w:rFonts w:eastAsia="Calibri"/>
                <w:sz w:val="20"/>
                <w:szCs w:val="20"/>
                <w:lang w:val="en-GB"/>
              </w:rPr>
              <w:t xml:space="preserve">I understand that I am bound by </w:t>
            </w:r>
            <w:proofErr w:type="spellStart"/>
            <w:r w:rsidRPr="002817EA">
              <w:rPr>
                <w:rFonts w:eastAsia="Calibri"/>
                <w:sz w:val="20"/>
                <w:szCs w:val="20"/>
                <w:lang w:val="en-GB"/>
              </w:rPr>
              <w:t>DkIT</w:t>
            </w:r>
            <w:proofErr w:type="spellEnd"/>
            <w:r w:rsidRPr="002817EA">
              <w:rPr>
                <w:rFonts w:eastAsia="Calibri"/>
                <w:sz w:val="20"/>
                <w:szCs w:val="20"/>
                <w:lang w:val="en-GB"/>
              </w:rPr>
              <w:t xml:space="preserve"> Academic Integrity Policy. I understand that I may be penalised if I have violated the policy in any way;</w:t>
            </w:r>
          </w:p>
          <w:p w14:paraId="53C9E448" w14:textId="77777777" w:rsidR="002817EA" w:rsidRPr="002817EA" w:rsidRDefault="002817EA" w:rsidP="002817EA">
            <w:pPr>
              <w:numPr>
                <w:ilvl w:val="0"/>
                <w:numId w:val="13"/>
              </w:numPr>
              <w:suppressAutoHyphens w:val="0"/>
              <w:spacing w:after="60" w:line="240" w:lineRule="auto"/>
              <w:ind w:left="714" w:hanging="357"/>
              <w:rPr>
                <w:rFonts w:eastAsia="Calibri"/>
                <w:sz w:val="20"/>
                <w:szCs w:val="20"/>
                <w:lang w:val="en-GB"/>
              </w:rPr>
            </w:pPr>
            <w:r w:rsidRPr="002817EA">
              <w:rPr>
                <w:rFonts w:eastAsia="Calibri"/>
                <w:sz w:val="20"/>
                <w:szCs w:val="20"/>
                <w:lang w:val="en-GB"/>
              </w:rPr>
              <w:t xml:space="preserve">This assignment has not been submitted for any other module at </w:t>
            </w:r>
            <w:proofErr w:type="spellStart"/>
            <w:r w:rsidRPr="002817EA">
              <w:rPr>
                <w:rFonts w:eastAsia="Calibri"/>
                <w:sz w:val="20"/>
                <w:szCs w:val="20"/>
                <w:lang w:val="en-GB"/>
              </w:rPr>
              <w:t>DkIT</w:t>
            </w:r>
            <w:proofErr w:type="spellEnd"/>
            <w:r w:rsidRPr="002817EA">
              <w:rPr>
                <w:rFonts w:eastAsia="Calibri"/>
                <w:sz w:val="20"/>
                <w:szCs w:val="20"/>
                <w:lang w:val="en-GB"/>
              </w:rPr>
              <w:t xml:space="preserve"> or any other institution, unless authorised by the relevant Lecturer(s);</w:t>
            </w:r>
          </w:p>
          <w:p w14:paraId="034785DC" w14:textId="77777777" w:rsidR="002817EA" w:rsidRPr="002817EA" w:rsidRDefault="002817EA" w:rsidP="002817EA">
            <w:pPr>
              <w:numPr>
                <w:ilvl w:val="0"/>
                <w:numId w:val="13"/>
              </w:numPr>
              <w:suppressAutoHyphens w:val="0"/>
              <w:spacing w:after="0" w:line="240" w:lineRule="auto"/>
              <w:rPr>
                <w:rFonts w:eastAsia="Calibri"/>
                <w:sz w:val="20"/>
                <w:szCs w:val="20"/>
                <w:lang w:val="en-GB"/>
              </w:rPr>
            </w:pPr>
            <w:r w:rsidRPr="002817EA">
              <w:rPr>
                <w:rFonts w:eastAsia="Calibri"/>
                <w:sz w:val="20"/>
                <w:szCs w:val="20"/>
                <w:lang w:val="en-GB"/>
              </w:rPr>
              <w:t>I have read and abided by all of the requirements set down for this assignment.</w:t>
            </w:r>
          </w:p>
          <w:p w14:paraId="69E70B62" w14:textId="77777777" w:rsidR="002817EA" w:rsidRPr="002817EA" w:rsidRDefault="002817EA" w:rsidP="002817EA">
            <w:pPr>
              <w:suppressAutoHyphens w:val="0"/>
              <w:spacing w:after="0" w:line="240" w:lineRule="auto"/>
              <w:jc w:val="both"/>
              <w:rPr>
                <w:rFonts w:eastAsia="Calibri"/>
                <w:sz w:val="20"/>
                <w:szCs w:val="20"/>
                <w:lang w:val="en-GB"/>
              </w:rPr>
            </w:pPr>
          </w:p>
          <w:p w14:paraId="5FAC8CDD" w14:textId="77777777" w:rsidR="002817EA" w:rsidRPr="002817EA" w:rsidRDefault="002817EA" w:rsidP="002817EA">
            <w:pPr>
              <w:suppressAutoHyphens w:val="0"/>
              <w:spacing w:line="240" w:lineRule="auto"/>
              <w:rPr>
                <w:rFonts w:eastAsia="Calibri"/>
                <w:sz w:val="20"/>
                <w:szCs w:val="20"/>
                <w:lang w:val="en-GB"/>
              </w:rPr>
            </w:pPr>
            <w:r w:rsidRPr="002817EA">
              <w:rPr>
                <w:rFonts w:eastAsia="Calibri"/>
                <w:b/>
                <w:smallCaps/>
                <w:sz w:val="20"/>
                <w:szCs w:val="20"/>
                <w:lang w:val="en-GB"/>
              </w:rPr>
              <w:t>Signature</w:t>
            </w:r>
            <w:r w:rsidRPr="002817EA">
              <w:rPr>
                <w:rFonts w:eastAsia="Calibri"/>
                <w:sz w:val="20"/>
                <w:szCs w:val="20"/>
                <w:lang w:val="en-GB"/>
              </w:rPr>
              <w:t>…………………………………………………</w:t>
            </w:r>
            <w:proofErr w:type="gramStart"/>
            <w:r w:rsidRPr="002817EA">
              <w:rPr>
                <w:rFonts w:eastAsia="Calibri"/>
                <w:sz w:val="20"/>
                <w:szCs w:val="20"/>
                <w:lang w:val="en-GB"/>
              </w:rPr>
              <w:t>…..</w:t>
            </w:r>
            <w:proofErr w:type="gramEnd"/>
            <w:r w:rsidRPr="002817EA">
              <w:rPr>
                <w:rFonts w:eastAsia="Calibri"/>
                <w:sz w:val="20"/>
                <w:szCs w:val="20"/>
                <w:lang w:val="en-GB"/>
              </w:rPr>
              <w:t xml:space="preserve">……………………………………………………    </w:t>
            </w:r>
            <w:r w:rsidRPr="002817EA">
              <w:rPr>
                <w:rFonts w:eastAsia="Calibri"/>
                <w:b/>
                <w:smallCaps/>
                <w:sz w:val="20"/>
                <w:szCs w:val="20"/>
                <w:lang w:val="en-GB"/>
              </w:rPr>
              <w:t>Date</w:t>
            </w:r>
            <w:r w:rsidRPr="002817EA">
              <w:rPr>
                <w:rFonts w:eastAsia="Calibri"/>
                <w:sz w:val="20"/>
                <w:szCs w:val="20"/>
                <w:lang w:val="en-GB"/>
              </w:rPr>
              <w:t>……………</w:t>
            </w:r>
            <w:proofErr w:type="gramStart"/>
            <w:r w:rsidRPr="002817EA">
              <w:rPr>
                <w:rFonts w:eastAsia="Calibri"/>
                <w:sz w:val="20"/>
                <w:szCs w:val="20"/>
                <w:lang w:val="en-GB"/>
              </w:rPr>
              <w:t>…..</w:t>
            </w:r>
            <w:proofErr w:type="gramEnd"/>
            <w:r w:rsidRPr="002817EA">
              <w:rPr>
                <w:rFonts w:eastAsia="Calibri"/>
                <w:sz w:val="20"/>
                <w:szCs w:val="20"/>
                <w:lang w:val="en-GB"/>
              </w:rPr>
              <w:t>…………</w:t>
            </w:r>
            <w:r w:rsidRPr="002817EA">
              <w:rPr>
                <w:rFonts w:eastAsia="Calibri"/>
                <w:sz w:val="20"/>
                <w:szCs w:val="20"/>
                <w:lang w:val="en-GB"/>
              </w:rPr>
              <w:tab/>
              <w:t xml:space="preserve">  </w:t>
            </w:r>
          </w:p>
        </w:tc>
      </w:tr>
    </w:tbl>
    <w:p w14:paraId="4402FA71" w14:textId="77777777" w:rsidR="002817EA" w:rsidRPr="002817EA" w:rsidRDefault="002817EA" w:rsidP="002817EA">
      <w:pPr>
        <w:suppressAutoHyphens w:val="0"/>
        <w:spacing w:after="0" w:line="240" w:lineRule="auto"/>
        <w:jc w:val="both"/>
        <w:rPr>
          <w:rFonts w:eastAsia="Times New Roman"/>
          <w:b/>
          <w:bCs/>
          <w:sz w:val="20"/>
          <w:szCs w:val="20"/>
          <w:lang w:val="en-GB"/>
        </w:rPr>
      </w:pPr>
    </w:p>
    <w:p w14:paraId="414EA647" w14:textId="77777777" w:rsidR="002817EA" w:rsidRPr="002817EA" w:rsidRDefault="002817EA" w:rsidP="002817EA">
      <w:pPr>
        <w:suppressAutoHyphens w:val="0"/>
        <w:spacing w:after="0" w:line="240" w:lineRule="auto"/>
        <w:ind w:hanging="567"/>
        <w:jc w:val="both"/>
        <w:rPr>
          <w:rFonts w:eastAsia="Times New Roman"/>
          <w:b/>
          <w:bCs/>
          <w:sz w:val="20"/>
          <w:szCs w:val="20"/>
          <w:lang w:val="en-GB"/>
        </w:rPr>
      </w:pPr>
      <w:proofErr w:type="gramStart"/>
      <w:r w:rsidRPr="002817EA">
        <w:rPr>
          <w:rFonts w:eastAsia="Times New Roman"/>
          <w:b/>
          <w:bCs/>
          <w:sz w:val="20"/>
          <w:szCs w:val="20"/>
          <w:lang w:val="en-GB"/>
        </w:rPr>
        <w:t>Lecturer’s  Comments</w:t>
      </w:r>
      <w:proofErr w:type="gramEnd"/>
      <w:r w:rsidRPr="002817EA">
        <w:rPr>
          <w:rFonts w:eastAsia="Times New Roman"/>
          <w:b/>
          <w:bCs/>
          <w:sz w:val="20"/>
          <w:szCs w:val="20"/>
          <w:lang w:val="en-GB"/>
        </w:rPr>
        <w:t>:</w:t>
      </w:r>
    </w:p>
    <w:p w14:paraId="014DDAD9" w14:textId="77777777" w:rsidR="002817EA" w:rsidRPr="002817EA" w:rsidRDefault="002817EA" w:rsidP="002817EA">
      <w:pPr>
        <w:suppressAutoHyphens w:val="0"/>
        <w:spacing w:after="0" w:line="240" w:lineRule="auto"/>
        <w:ind w:hanging="426"/>
        <w:jc w:val="both"/>
        <w:rPr>
          <w:rFonts w:eastAsia="Times New Roman"/>
          <w:b/>
          <w:bCs/>
          <w:sz w:val="20"/>
          <w:szCs w:val="20"/>
          <w:lang w:val="en-GB"/>
        </w:rPr>
      </w:pPr>
    </w:p>
    <w:tbl>
      <w:tblPr>
        <w:tblStyle w:val="TableGrid1"/>
        <w:tblW w:w="0" w:type="auto"/>
        <w:tblInd w:w="-572" w:type="dxa"/>
        <w:tblLook w:val="04A0" w:firstRow="1" w:lastRow="0" w:firstColumn="1" w:lastColumn="0" w:noHBand="0" w:noVBand="1"/>
      </w:tblPr>
      <w:tblGrid>
        <w:gridCol w:w="9498"/>
      </w:tblGrid>
      <w:tr w:rsidR="002817EA" w:rsidRPr="002817EA" w14:paraId="6DEB5064" w14:textId="77777777" w:rsidTr="002817EA">
        <w:trPr>
          <w:trHeight w:val="1348"/>
        </w:trPr>
        <w:tc>
          <w:tcPr>
            <w:tcW w:w="9498" w:type="dxa"/>
          </w:tcPr>
          <w:p w14:paraId="22D15D46" w14:textId="77777777" w:rsidR="002817EA" w:rsidRPr="002817EA" w:rsidRDefault="002817EA" w:rsidP="002817EA">
            <w:pPr>
              <w:suppressAutoHyphens w:val="0"/>
              <w:spacing w:after="0" w:line="240" w:lineRule="auto"/>
              <w:ind w:hanging="682"/>
              <w:jc w:val="both"/>
              <w:rPr>
                <w:rFonts w:ascii="Arial" w:eastAsia="Times New Roman" w:hAnsi="Arial" w:cs="Arial"/>
                <w:sz w:val="20"/>
                <w:szCs w:val="20"/>
                <w:lang w:val="en-GB"/>
              </w:rPr>
            </w:pPr>
          </w:p>
          <w:p w14:paraId="54F400E0" w14:textId="7918B20A" w:rsidR="002817EA" w:rsidRPr="002817EA" w:rsidRDefault="002817EA" w:rsidP="002817EA">
            <w:pPr>
              <w:tabs>
                <w:tab w:val="left" w:pos="1692"/>
              </w:tabs>
              <w:suppressAutoHyphens w:val="0"/>
              <w:spacing w:after="0" w:line="240" w:lineRule="auto"/>
              <w:ind w:hanging="682"/>
              <w:jc w:val="both"/>
              <w:rPr>
                <w:rFonts w:ascii="Arial" w:eastAsia="Times New Roman" w:hAnsi="Arial" w:cs="Arial"/>
                <w:sz w:val="20"/>
                <w:szCs w:val="20"/>
                <w:lang w:val="en-GB"/>
              </w:rPr>
            </w:pPr>
            <w:r w:rsidRPr="002817EA">
              <w:rPr>
                <w:rFonts w:ascii="Arial" w:eastAsia="Times New Roman" w:hAnsi="Arial" w:cs="Arial"/>
                <w:sz w:val="20"/>
                <w:szCs w:val="20"/>
                <w:lang w:val="en-GB"/>
              </w:rPr>
              <w:tab/>
            </w:r>
          </w:p>
          <w:p w14:paraId="2FD26A6E" w14:textId="77777777" w:rsidR="002817EA" w:rsidRPr="002817EA" w:rsidRDefault="002817EA" w:rsidP="002817EA">
            <w:pPr>
              <w:suppressAutoHyphens w:val="0"/>
              <w:spacing w:after="0" w:line="240" w:lineRule="auto"/>
              <w:ind w:hanging="682"/>
              <w:jc w:val="both"/>
              <w:rPr>
                <w:rFonts w:ascii="Arial" w:eastAsia="Times New Roman" w:hAnsi="Arial" w:cs="Arial"/>
                <w:sz w:val="20"/>
                <w:szCs w:val="20"/>
                <w:lang w:val="en-GB"/>
              </w:rPr>
            </w:pPr>
          </w:p>
          <w:p w14:paraId="3649C00C" w14:textId="77777777" w:rsidR="002817EA" w:rsidRPr="002817EA" w:rsidRDefault="002817EA" w:rsidP="002817EA">
            <w:pPr>
              <w:suppressAutoHyphens w:val="0"/>
              <w:spacing w:after="0" w:line="240" w:lineRule="auto"/>
              <w:ind w:hanging="682"/>
              <w:jc w:val="both"/>
              <w:rPr>
                <w:rFonts w:ascii="Arial" w:eastAsia="Times New Roman" w:hAnsi="Arial" w:cs="Arial"/>
                <w:sz w:val="20"/>
                <w:szCs w:val="20"/>
                <w:lang w:val="en-GB"/>
              </w:rPr>
            </w:pPr>
          </w:p>
          <w:p w14:paraId="46596E24" w14:textId="77777777" w:rsidR="002817EA" w:rsidRPr="002817EA" w:rsidRDefault="002817EA" w:rsidP="002817EA">
            <w:pPr>
              <w:suppressAutoHyphens w:val="0"/>
              <w:spacing w:after="0" w:line="240" w:lineRule="auto"/>
              <w:ind w:hanging="682"/>
              <w:jc w:val="both"/>
              <w:rPr>
                <w:rFonts w:ascii="Arial" w:eastAsia="Times New Roman" w:hAnsi="Arial" w:cs="Arial"/>
                <w:sz w:val="20"/>
                <w:szCs w:val="20"/>
                <w:lang w:val="en-GB"/>
              </w:rPr>
            </w:pPr>
          </w:p>
          <w:p w14:paraId="6FE3367D" w14:textId="77777777" w:rsidR="002817EA" w:rsidRPr="002817EA" w:rsidRDefault="002817EA" w:rsidP="002817EA">
            <w:pPr>
              <w:suppressAutoHyphens w:val="0"/>
              <w:spacing w:after="0" w:line="240" w:lineRule="auto"/>
              <w:ind w:hanging="682"/>
              <w:jc w:val="both"/>
              <w:rPr>
                <w:rFonts w:ascii="Arial" w:eastAsia="Times New Roman" w:hAnsi="Arial" w:cs="Arial"/>
                <w:sz w:val="20"/>
                <w:szCs w:val="20"/>
                <w:lang w:val="en-GB"/>
              </w:rPr>
            </w:pPr>
          </w:p>
          <w:p w14:paraId="7AAE4A53" w14:textId="77777777" w:rsidR="002817EA" w:rsidRPr="002817EA" w:rsidRDefault="002817EA" w:rsidP="002817EA">
            <w:pPr>
              <w:suppressAutoHyphens w:val="0"/>
              <w:spacing w:after="0" w:line="240" w:lineRule="auto"/>
              <w:ind w:hanging="682"/>
              <w:jc w:val="both"/>
              <w:rPr>
                <w:rFonts w:ascii="Arial" w:eastAsia="Times New Roman" w:hAnsi="Arial" w:cs="Arial"/>
                <w:sz w:val="20"/>
                <w:szCs w:val="20"/>
                <w:lang w:val="en-GB"/>
              </w:rPr>
            </w:pPr>
          </w:p>
          <w:p w14:paraId="0B66482B" w14:textId="77777777" w:rsidR="002817EA" w:rsidRPr="002817EA" w:rsidRDefault="002817EA" w:rsidP="002817EA">
            <w:pPr>
              <w:suppressAutoHyphens w:val="0"/>
              <w:spacing w:after="0" w:line="240" w:lineRule="auto"/>
              <w:ind w:hanging="682"/>
              <w:jc w:val="both"/>
              <w:rPr>
                <w:rFonts w:ascii="Arial" w:eastAsia="Times New Roman" w:hAnsi="Arial" w:cs="Arial"/>
                <w:sz w:val="20"/>
                <w:szCs w:val="20"/>
                <w:lang w:val="en-GB"/>
              </w:rPr>
            </w:pPr>
          </w:p>
        </w:tc>
      </w:tr>
    </w:tbl>
    <w:p w14:paraId="7778040F" w14:textId="77777777" w:rsidR="002817EA" w:rsidRPr="002817EA" w:rsidRDefault="002817EA" w:rsidP="002817EA">
      <w:pPr>
        <w:suppressAutoHyphens w:val="0"/>
        <w:spacing w:after="0" w:line="240" w:lineRule="auto"/>
        <w:ind w:hanging="567"/>
        <w:jc w:val="both"/>
        <w:rPr>
          <w:rFonts w:ascii="Arial" w:eastAsia="Times New Roman" w:hAnsi="Arial" w:cs="Arial"/>
          <w:sz w:val="20"/>
          <w:szCs w:val="20"/>
          <w:lang w:val="en-GB"/>
        </w:rPr>
      </w:pPr>
    </w:p>
    <w:p w14:paraId="5240BDD7" w14:textId="77777777" w:rsidR="002817EA" w:rsidRPr="002817EA" w:rsidRDefault="002817EA" w:rsidP="002817EA">
      <w:pPr>
        <w:suppressAutoHyphens w:val="0"/>
        <w:spacing w:line="240" w:lineRule="auto"/>
        <w:ind w:hanging="567"/>
        <w:rPr>
          <w:rFonts w:eastAsia="Times New Roman"/>
          <w:b/>
          <w:bCs/>
          <w:sz w:val="20"/>
          <w:szCs w:val="20"/>
          <w:lang w:val="en-GB"/>
        </w:rPr>
      </w:pPr>
      <w:r w:rsidRPr="002817EA">
        <w:rPr>
          <w:rFonts w:eastAsia="Times New Roman"/>
          <w:b/>
          <w:bCs/>
          <w:sz w:val="20"/>
          <w:szCs w:val="20"/>
          <w:lang w:val="en-GB"/>
        </w:rPr>
        <w:t xml:space="preserve">Provisional </w:t>
      </w:r>
      <w:proofErr w:type="gramStart"/>
      <w:r w:rsidRPr="002817EA">
        <w:rPr>
          <w:rFonts w:eastAsia="Times New Roman"/>
          <w:b/>
          <w:bCs/>
          <w:sz w:val="20"/>
          <w:szCs w:val="20"/>
          <w:lang w:val="en-GB"/>
        </w:rPr>
        <w:t>Mark :</w:t>
      </w:r>
      <w:proofErr w:type="gramEnd"/>
      <w:r w:rsidRPr="002817EA">
        <w:rPr>
          <w:rFonts w:eastAsia="Times New Roman"/>
          <w:b/>
          <w:bCs/>
          <w:sz w:val="20"/>
          <w:szCs w:val="20"/>
          <w:lang w:val="en-GB"/>
        </w:rPr>
        <w:t xml:space="preserve">   </w:t>
      </w:r>
      <w:r w:rsidRPr="002817EA">
        <w:rPr>
          <w:rFonts w:eastAsia="Times New Roman"/>
          <w:b/>
          <w:bCs/>
          <w:sz w:val="20"/>
          <w:szCs w:val="20"/>
          <w:u w:val="single"/>
          <w:lang w:val="en-GB"/>
        </w:rPr>
        <w:t>_____</w:t>
      </w:r>
      <w:r w:rsidRPr="002817EA">
        <w:rPr>
          <w:rFonts w:eastAsia="Times New Roman"/>
          <w:b/>
          <w:bCs/>
          <w:sz w:val="20"/>
          <w:szCs w:val="20"/>
          <w:lang w:val="en-GB"/>
        </w:rPr>
        <w:t xml:space="preserve">     Lecturers </w:t>
      </w:r>
      <w:proofErr w:type="gramStart"/>
      <w:r w:rsidRPr="002817EA">
        <w:rPr>
          <w:rFonts w:eastAsia="Times New Roman"/>
          <w:b/>
          <w:bCs/>
          <w:sz w:val="20"/>
          <w:szCs w:val="20"/>
          <w:lang w:val="en-GB"/>
        </w:rPr>
        <w:t>Signature :</w:t>
      </w:r>
      <w:proofErr w:type="gramEnd"/>
      <w:r w:rsidRPr="002817EA">
        <w:rPr>
          <w:rFonts w:eastAsia="Times New Roman"/>
          <w:b/>
          <w:bCs/>
          <w:sz w:val="20"/>
          <w:szCs w:val="20"/>
          <w:lang w:val="en-GB"/>
        </w:rPr>
        <w:t xml:space="preserve">  </w:t>
      </w:r>
      <w:r w:rsidRPr="002817EA">
        <w:rPr>
          <w:rFonts w:eastAsia="Times New Roman"/>
          <w:b/>
          <w:bCs/>
          <w:sz w:val="20"/>
          <w:szCs w:val="20"/>
          <w:u w:val="single"/>
          <w:lang w:val="en-GB"/>
        </w:rPr>
        <w:t>______________________</w:t>
      </w:r>
      <w:r w:rsidRPr="002817EA">
        <w:rPr>
          <w:rFonts w:eastAsia="Times New Roman"/>
          <w:b/>
          <w:bCs/>
          <w:sz w:val="20"/>
          <w:szCs w:val="20"/>
          <w:u w:val="single"/>
          <w:lang w:val="en-GB"/>
        </w:rPr>
        <w:softHyphen/>
      </w:r>
      <w:r w:rsidRPr="002817EA">
        <w:rPr>
          <w:rFonts w:eastAsia="Times New Roman"/>
          <w:b/>
          <w:bCs/>
          <w:sz w:val="20"/>
          <w:szCs w:val="20"/>
          <w:u w:val="single"/>
          <w:lang w:val="en-GB"/>
        </w:rPr>
        <w:softHyphen/>
      </w:r>
      <w:r w:rsidRPr="002817EA">
        <w:rPr>
          <w:rFonts w:eastAsia="Times New Roman"/>
          <w:b/>
          <w:bCs/>
          <w:sz w:val="20"/>
          <w:szCs w:val="20"/>
          <w:u w:val="single"/>
          <w:lang w:val="en-GB"/>
        </w:rPr>
        <w:softHyphen/>
      </w:r>
      <w:r w:rsidRPr="002817EA">
        <w:rPr>
          <w:rFonts w:eastAsia="Times New Roman"/>
          <w:b/>
          <w:bCs/>
          <w:sz w:val="20"/>
          <w:szCs w:val="20"/>
          <w:u w:val="single"/>
          <w:lang w:val="en-GB"/>
        </w:rPr>
        <w:softHyphen/>
      </w:r>
      <w:r w:rsidRPr="002817EA">
        <w:rPr>
          <w:rFonts w:eastAsia="Times New Roman"/>
          <w:b/>
          <w:bCs/>
          <w:sz w:val="20"/>
          <w:szCs w:val="20"/>
          <w:u w:val="single"/>
          <w:lang w:val="en-GB"/>
        </w:rPr>
        <w:softHyphen/>
      </w:r>
      <w:r w:rsidRPr="002817EA">
        <w:rPr>
          <w:rFonts w:eastAsia="Times New Roman"/>
          <w:b/>
          <w:bCs/>
          <w:sz w:val="20"/>
          <w:szCs w:val="20"/>
          <w:u w:val="single"/>
          <w:lang w:val="en-GB"/>
        </w:rPr>
        <w:softHyphen/>
      </w:r>
      <w:r w:rsidRPr="002817EA">
        <w:rPr>
          <w:rFonts w:eastAsia="Times New Roman"/>
          <w:b/>
          <w:bCs/>
          <w:sz w:val="20"/>
          <w:szCs w:val="20"/>
          <w:u w:val="single"/>
          <w:lang w:val="en-GB"/>
        </w:rPr>
        <w:softHyphen/>
      </w:r>
      <w:r w:rsidRPr="002817EA">
        <w:rPr>
          <w:rFonts w:eastAsia="Times New Roman"/>
          <w:b/>
          <w:bCs/>
          <w:sz w:val="20"/>
          <w:szCs w:val="20"/>
          <w:u w:val="single"/>
          <w:lang w:val="en-GB"/>
        </w:rPr>
        <w:softHyphen/>
      </w:r>
      <w:r w:rsidRPr="002817EA">
        <w:rPr>
          <w:rFonts w:eastAsia="Times New Roman"/>
          <w:b/>
          <w:bCs/>
          <w:sz w:val="20"/>
          <w:szCs w:val="20"/>
          <w:u w:val="single"/>
          <w:lang w:val="en-GB"/>
        </w:rPr>
        <w:softHyphen/>
      </w:r>
      <w:r w:rsidRPr="002817EA">
        <w:rPr>
          <w:rFonts w:eastAsia="Times New Roman"/>
          <w:b/>
          <w:bCs/>
          <w:sz w:val="20"/>
          <w:szCs w:val="20"/>
          <w:u w:val="single"/>
          <w:lang w:val="en-GB"/>
        </w:rPr>
        <w:softHyphen/>
      </w:r>
      <w:r w:rsidRPr="002817EA">
        <w:rPr>
          <w:rFonts w:eastAsia="Times New Roman"/>
          <w:b/>
          <w:bCs/>
          <w:sz w:val="20"/>
          <w:szCs w:val="20"/>
          <w:u w:val="single"/>
          <w:lang w:val="en-GB"/>
        </w:rPr>
        <w:softHyphen/>
      </w:r>
      <w:r w:rsidRPr="002817EA">
        <w:rPr>
          <w:rFonts w:eastAsia="Times New Roman"/>
          <w:b/>
          <w:bCs/>
          <w:sz w:val="20"/>
          <w:szCs w:val="20"/>
          <w:u w:val="single"/>
          <w:lang w:val="en-GB"/>
        </w:rPr>
        <w:softHyphen/>
      </w:r>
      <w:r w:rsidRPr="002817EA">
        <w:rPr>
          <w:rFonts w:eastAsia="Times New Roman"/>
          <w:b/>
          <w:bCs/>
          <w:sz w:val="20"/>
          <w:szCs w:val="20"/>
          <w:u w:val="single"/>
          <w:lang w:val="en-GB"/>
        </w:rPr>
        <w:softHyphen/>
      </w:r>
      <w:r w:rsidRPr="002817EA">
        <w:rPr>
          <w:rFonts w:eastAsia="Times New Roman"/>
          <w:b/>
          <w:bCs/>
          <w:sz w:val="20"/>
          <w:szCs w:val="20"/>
          <w:u w:val="single"/>
          <w:lang w:val="en-GB"/>
        </w:rPr>
        <w:softHyphen/>
      </w:r>
      <w:r w:rsidRPr="002817EA">
        <w:rPr>
          <w:rFonts w:eastAsia="Times New Roman"/>
          <w:b/>
          <w:bCs/>
          <w:sz w:val="20"/>
          <w:szCs w:val="20"/>
          <w:u w:val="single"/>
          <w:lang w:val="en-GB"/>
        </w:rPr>
        <w:softHyphen/>
      </w:r>
      <w:r w:rsidRPr="002817EA">
        <w:rPr>
          <w:rFonts w:eastAsia="Times New Roman"/>
          <w:b/>
          <w:bCs/>
          <w:sz w:val="20"/>
          <w:szCs w:val="20"/>
          <w:u w:val="single"/>
          <w:lang w:val="en-GB"/>
        </w:rPr>
        <w:softHyphen/>
      </w:r>
      <w:r w:rsidRPr="002817EA">
        <w:rPr>
          <w:rFonts w:eastAsia="Times New Roman"/>
          <w:b/>
          <w:bCs/>
          <w:sz w:val="20"/>
          <w:szCs w:val="20"/>
          <w:u w:val="single"/>
          <w:lang w:val="en-GB"/>
        </w:rPr>
        <w:softHyphen/>
      </w:r>
      <w:r w:rsidRPr="002817EA">
        <w:rPr>
          <w:rFonts w:eastAsia="Times New Roman"/>
          <w:b/>
          <w:bCs/>
          <w:sz w:val="20"/>
          <w:szCs w:val="20"/>
          <w:u w:val="single"/>
          <w:lang w:val="en-GB"/>
        </w:rPr>
        <w:softHyphen/>
        <w:t>_________</w:t>
      </w:r>
      <w:r w:rsidRPr="002817EA">
        <w:rPr>
          <w:rFonts w:eastAsia="Times New Roman"/>
          <w:b/>
          <w:bCs/>
          <w:sz w:val="20"/>
          <w:szCs w:val="20"/>
          <w:lang w:val="en-GB"/>
        </w:rPr>
        <w:t xml:space="preserve">   Date: _______________</w:t>
      </w:r>
    </w:p>
    <w:p w14:paraId="18BFCDD4" w14:textId="77777777" w:rsidR="002817EA" w:rsidRPr="002817EA" w:rsidRDefault="002817EA" w:rsidP="002817EA">
      <w:pPr>
        <w:suppressAutoHyphens w:val="0"/>
        <w:spacing w:after="0" w:line="240" w:lineRule="auto"/>
        <w:rPr>
          <w:rFonts w:eastAsia="Times New Roman"/>
          <w:i/>
          <w:iCs/>
          <w:sz w:val="18"/>
          <w:szCs w:val="18"/>
          <w:lang w:val="en-GB"/>
        </w:rPr>
      </w:pPr>
    </w:p>
    <w:p w14:paraId="11480700" w14:textId="77777777" w:rsidR="002817EA" w:rsidRPr="002817EA" w:rsidRDefault="002817EA" w:rsidP="002817EA">
      <w:pPr>
        <w:suppressAutoHyphens w:val="0"/>
        <w:spacing w:after="0" w:line="240" w:lineRule="auto"/>
        <w:rPr>
          <w:rFonts w:eastAsia="Times New Roman"/>
          <w:b/>
          <w:bCs/>
          <w:i/>
          <w:iCs/>
          <w:sz w:val="20"/>
          <w:szCs w:val="20"/>
          <w:u w:val="single"/>
          <w:lang w:val="en-GB"/>
        </w:rPr>
      </w:pPr>
      <w:r w:rsidRPr="002817EA">
        <w:rPr>
          <w:rFonts w:eastAsia="Times New Roman"/>
          <w:i/>
          <w:iCs/>
          <w:sz w:val="18"/>
          <w:szCs w:val="18"/>
          <w:lang w:val="en-GB"/>
        </w:rPr>
        <w:t xml:space="preserve">Work submitted late will be subject to penalties in accordance with the </w:t>
      </w:r>
      <w:proofErr w:type="spellStart"/>
      <w:r w:rsidRPr="002817EA">
        <w:rPr>
          <w:rFonts w:eastAsia="Times New Roman"/>
          <w:i/>
          <w:iCs/>
          <w:sz w:val="18"/>
          <w:szCs w:val="18"/>
          <w:lang w:val="en-GB"/>
        </w:rPr>
        <w:t>DkIT</w:t>
      </w:r>
      <w:proofErr w:type="spellEnd"/>
      <w:r w:rsidRPr="002817EA">
        <w:rPr>
          <w:rFonts w:eastAsia="Times New Roman"/>
          <w:i/>
          <w:iCs/>
          <w:sz w:val="18"/>
          <w:szCs w:val="18"/>
          <w:lang w:val="en-GB"/>
        </w:rPr>
        <w:t xml:space="preserve"> Continuous Assessment Policy</w:t>
      </w:r>
    </w:p>
    <w:p w14:paraId="67FA60A9" w14:textId="416D86B0" w:rsidR="002817EA" w:rsidRDefault="002817EA" w:rsidP="00A71812">
      <w:pPr>
        <w:spacing w:after="0"/>
        <w:jc w:val="center"/>
        <w:rPr>
          <w:rFonts w:asciiTheme="minorHAnsi" w:hAnsiTheme="minorHAnsi"/>
          <w:b/>
          <w:color w:val="0070C0"/>
          <w:sz w:val="28"/>
          <w:szCs w:val="28"/>
          <w:lang w:val="en-US"/>
        </w:rPr>
      </w:pPr>
    </w:p>
    <w:p w14:paraId="7585C57E" w14:textId="52706A70" w:rsidR="00946D3B" w:rsidRDefault="00946D3B">
      <w:pPr>
        <w:suppressAutoHyphens w:val="0"/>
        <w:spacing w:after="0" w:line="240" w:lineRule="auto"/>
        <w:rPr>
          <w:rFonts w:asciiTheme="minorHAnsi" w:hAnsiTheme="minorHAnsi"/>
          <w:b/>
          <w:color w:val="0070C0"/>
          <w:sz w:val="28"/>
          <w:szCs w:val="28"/>
          <w:lang w:val="en-US"/>
        </w:rPr>
      </w:pPr>
      <w:r>
        <w:rPr>
          <w:rFonts w:asciiTheme="minorHAnsi" w:hAnsiTheme="minorHAnsi"/>
          <w:b/>
          <w:color w:val="0070C0"/>
          <w:sz w:val="28"/>
          <w:szCs w:val="28"/>
          <w:lang w:val="en-US"/>
        </w:rPr>
        <w:br w:type="page"/>
      </w:r>
    </w:p>
    <w:p w14:paraId="0F8A9485" w14:textId="77777777" w:rsidR="00946D3B" w:rsidRDefault="00946D3B">
      <w:pPr>
        <w:suppressAutoHyphens w:val="0"/>
        <w:spacing w:after="0" w:line="240" w:lineRule="auto"/>
        <w:rPr>
          <w:rFonts w:asciiTheme="minorHAnsi" w:hAnsiTheme="minorHAnsi"/>
          <w:b/>
          <w:color w:val="0070C0"/>
          <w:sz w:val="28"/>
          <w:szCs w:val="28"/>
          <w:lang w:val="en-US"/>
        </w:rPr>
      </w:pPr>
    </w:p>
    <w:p w14:paraId="3D64AB91" w14:textId="77777777" w:rsidR="00946D3B" w:rsidRDefault="00946D3B" w:rsidP="00946D3B">
      <w:pPr>
        <w:spacing w:after="0"/>
        <w:rPr>
          <w:rFonts w:asciiTheme="minorHAnsi" w:hAnsiTheme="minorHAnsi"/>
          <w:b/>
          <w:color w:val="0070C0"/>
          <w:sz w:val="28"/>
          <w:szCs w:val="28"/>
          <w:lang w:val="en-US"/>
        </w:rPr>
      </w:pPr>
    </w:p>
    <w:p w14:paraId="2FF80B3D" w14:textId="51E8B87C" w:rsidR="00A71812" w:rsidRDefault="00A71812" w:rsidP="00A71812">
      <w:pPr>
        <w:spacing w:after="0"/>
        <w:jc w:val="center"/>
        <w:rPr>
          <w:rFonts w:asciiTheme="minorHAnsi" w:hAnsiTheme="minorHAnsi"/>
          <w:b/>
          <w:color w:val="0070C0"/>
          <w:sz w:val="28"/>
          <w:szCs w:val="28"/>
          <w:lang w:val="en-US"/>
        </w:rPr>
      </w:pPr>
      <w:r>
        <w:rPr>
          <w:rFonts w:asciiTheme="minorHAnsi" w:hAnsiTheme="minorHAnsi"/>
          <w:b/>
          <w:color w:val="0070C0"/>
          <w:sz w:val="28"/>
          <w:szCs w:val="28"/>
          <w:lang w:val="en-US"/>
        </w:rPr>
        <w:t xml:space="preserve">Assignment </w:t>
      </w:r>
      <w:r w:rsidR="00365A70">
        <w:rPr>
          <w:rFonts w:asciiTheme="minorHAnsi" w:hAnsiTheme="minorHAnsi"/>
          <w:b/>
          <w:color w:val="0070C0"/>
          <w:sz w:val="28"/>
          <w:szCs w:val="28"/>
          <w:lang w:val="en-US"/>
        </w:rPr>
        <w:t>1</w:t>
      </w:r>
      <w:r w:rsidR="009B287F">
        <w:rPr>
          <w:rFonts w:asciiTheme="minorHAnsi" w:hAnsiTheme="minorHAnsi"/>
          <w:b/>
          <w:color w:val="0070C0"/>
          <w:sz w:val="28"/>
          <w:szCs w:val="28"/>
          <w:lang w:val="en-US"/>
        </w:rPr>
        <w:t xml:space="preserve"> (</w:t>
      </w:r>
      <w:r w:rsidR="00374AC9">
        <w:rPr>
          <w:rFonts w:asciiTheme="minorHAnsi" w:hAnsiTheme="minorHAnsi"/>
          <w:b/>
          <w:color w:val="0070C0"/>
          <w:sz w:val="28"/>
          <w:szCs w:val="28"/>
          <w:lang w:val="en-US"/>
        </w:rPr>
        <w:t>10</w:t>
      </w:r>
      <w:r w:rsidR="009B287F">
        <w:rPr>
          <w:rFonts w:asciiTheme="minorHAnsi" w:hAnsiTheme="minorHAnsi"/>
          <w:b/>
          <w:color w:val="0070C0"/>
          <w:sz w:val="28"/>
          <w:szCs w:val="28"/>
          <w:lang w:val="en-US"/>
        </w:rPr>
        <w:t>%)</w:t>
      </w:r>
      <w:r>
        <w:rPr>
          <w:rFonts w:asciiTheme="minorHAnsi" w:hAnsiTheme="minorHAnsi"/>
          <w:b/>
          <w:color w:val="0070C0"/>
          <w:sz w:val="28"/>
          <w:szCs w:val="28"/>
          <w:lang w:val="en-US"/>
        </w:rPr>
        <w:t>:</w:t>
      </w:r>
    </w:p>
    <w:p w14:paraId="59D3F189" w14:textId="2896F7BC" w:rsidR="00A71812" w:rsidRDefault="00A71812" w:rsidP="00A71812">
      <w:pPr>
        <w:jc w:val="center"/>
        <w:rPr>
          <w:rFonts w:asciiTheme="minorHAnsi" w:hAnsiTheme="minorHAnsi"/>
          <w:b/>
          <w:color w:val="0070C0"/>
          <w:sz w:val="28"/>
          <w:szCs w:val="28"/>
          <w:lang w:val="en-US"/>
        </w:rPr>
      </w:pPr>
      <w:r>
        <w:rPr>
          <w:rFonts w:asciiTheme="minorHAnsi" w:hAnsiTheme="minorHAnsi"/>
          <w:b/>
          <w:color w:val="0070C0"/>
          <w:sz w:val="28"/>
          <w:szCs w:val="28"/>
          <w:lang w:val="en-US"/>
        </w:rPr>
        <w:t>Due at 23:</w:t>
      </w:r>
      <w:r w:rsidR="00842A4D">
        <w:rPr>
          <w:rFonts w:asciiTheme="minorHAnsi" w:hAnsiTheme="minorHAnsi"/>
          <w:b/>
          <w:color w:val="0070C0"/>
          <w:sz w:val="28"/>
          <w:szCs w:val="28"/>
          <w:lang w:val="en-US"/>
        </w:rPr>
        <w:t>00</w:t>
      </w:r>
      <w:r>
        <w:rPr>
          <w:rFonts w:asciiTheme="minorHAnsi" w:hAnsiTheme="minorHAnsi"/>
          <w:b/>
          <w:color w:val="0070C0"/>
          <w:sz w:val="28"/>
          <w:szCs w:val="28"/>
          <w:lang w:val="en-US"/>
        </w:rPr>
        <w:t xml:space="preserve"> on the </w:t>
      </w:r>
      <w:r w:rsidR="00C91274">
        <w:rPr>
          <w:rFonts w:asciiTheme="minorHAnsi" w:hAnsiTheme="minorHAnsi"/>
          <w:b/>
          <w:color w:val="0070C0"/>
          <w:sz w:val="28"/>
          <w:szCs w:val="28"/>
          <w:lang w:val="en-US"/>
        </w:rPr>
        <w:t>2</w:t>
      </w:r>
      <w:r w:rsidR="00DD3F29">
        <w:rPr>
          <w:rFonts w:asciiTheme="minorHAnsi" w:hAnsiTheme="minorHAnsi"/>
          <w:b/>
          <w:color w:val="0070C0"/>
          <w:sz w:val="28"/>
          <w:szCs w:val="28"/>
          <w:lang w:val="en-US"/>
        </w:rPr>
        <w:t>9</w:t>
      </w:r>
      <w:r w:rsidR="00842A4D">
        <w:rPr>
          <w:rFonts w:asciiTheme="minorHAnsi" w:hAnsiTheme="minorHAnsi"/>
          <w:b/>
          <w:color w:val="0070C0"/>
          <w:sz w:val="28"/>
          <w:szCs w:val="28"/>
          <w:vertAlign w:val="superscript"/>
          <w:lang w:val="en-US"/>
        </w:rPr>
        <w:t>th</w:t>
      </w:r>
      <w:r>
        <w:rPr>
          <w:rFonts w:asciiTheme="minorHAnsi" w:hAnsiTheme="minorHAnsi"/>
          <w:b/>
          <w:color w:val="0070C0"/>
          <w:sz w:val="28"/>
          <w:szCs w:val="28"/>
          <w:lang w:val="en-US"/>
        </w:rPr>
        <w:t xml:space="preserve"> of </w:t>
      </w:r>
      <w:r w:rsidR="00C91274">
        <w:rPr>
          <w:rFonts w:asciiTheme="minorHAnsi" w:hAnsiTheme="minorHAnsi"/>
          <w:b/>
          <w:color w:val="0070C0"/>
          <w:sz w:val="28"/>
          <w:szCs w:val="28"/>
          <w:lang w:val="en-US"/>
        </w:rPr>
        <w:t>October</w:t>
      </w:r>
    </w:p>
    <w:p w14:paraId="04F9268C" w14:textId="61783037" w:rsidR="003942B4" w:rsidRPr="005D7552" w:rsidRDefault="0044741F" w:rsidP="005D7552">
      <w:pPr>
        <w:ind w:left="360"/>
        <w:jc w:val="center"/>
        <w:rPr>
          <w:b/>
          <w:bCs/>
          <w:color w:val="0070C0"/>
          <w:lang w:val="en-US"/>
        </w:rPr>
      </w:pPr>
      <w:r>
        <w:rPr>
          <w:rFonts w:asciiTheme="minorHAnsi" w:hAnsiTheme="minorHAnsi"/>
          <w:b/>
          <w:color w:val="0070C0"/>
          <w:sz w:val="24"/>
          <w:szCs w:val="24"/>
          <w:lang w:val="en-US"/>
        </w:rPr>
        <w:t xml:space="preserve">For Section A </w:t>
      </w:r>
      <w:r w:rsidR="00972584">
        <w:rPr>
          <w:rFonts w:asciiTheme="minorHAnsi" w:hAnsiTheme="minorHAnsi"/>
          <w:b/>
          <w:color w:val="0070C0"/>
          <w:sz w:val="24"/>
          <w:szCs w:val="24"/>
          <w:lang w:val="en-US"/>
        </w:rPr>
        <w:t>please make sure you have joined the Khan academy classroom so that I can see your marks to assign them to you.</w:t>
      </w:r>
      <w:r w:rsidR="00A71812">
        <w:rPr>
          <w:rFonts w:asciiTheme="minorHAnsi" w:hAnsiTheme="minorHAnsi"/>
          <w:b/>
          <w:color w:val="0070C0"/>
          <w:sz w:val="24"/>
          <w:szCs w:val="24"/>
          <w:lang w:val="en-US"/>
        </w:rPr>
        <w:t xml:space="preserve"> </w:t>
      </w:r>
      <w:r w:rsidR="00677612">
        <w:rPr>
          <w:rFonts w:asciiTheme="minorHAnsi" w:hAnsiTheme="minorHAnsi"/>
          <w:b/>
          <w:color w:val="0070C0"/>
          <w:sz w:val="24"/>
          <w:szCs w:val="24"/>
          <w:lang w:val="en-US"/>
        </w:rPr>
        <w:t xml:space="preserve"> </w:t>
      </w:r>
      <w:r w:rsidR="00677612" w:rsidRPr="00677612">
        <w:rPr>
          <w:rFonts w:asciiTheme="minorHAnsi" w:hAnsiTheme="minorHAnsi"/>
          <w:b/>
          <w:color w:val="0070C0"/>
          <w:sz w:val="24"/>
          <w:szCs w:val="24"/>
          <w:lang w:val="en-US"/>
        </w:rPr>
        <w:t xml:space="preserve">Section B: </w:t>
      </w:r>
      <w:r w:rsidR="00DD3F29">
        <w:rPr>
          <w:rFonts w:asciiTheme="minorHAnsi" w:hAnsiTheme="minorHAnsi"/>
          <w:b/>
          <w:color w:val="0070C0"/>
          <w:sz w:val="24"/>
          <w:szCs w:val="24"/>
          <w:lang w:val="en-US"/>
        </w:rPr>
        <w:t>Mostly a</w:t>
      </w:r>
      <w:r w:rsidR="00677612" w:rsidRPr="00677612">
        <w:rPr>
          <w:rFonts w:asciiTheme="minorHAnsi" w:hAnsiTheme="minorHAnsi"/>
          <w:b/>
          <w:color w:val="0070C0"/>
          <w:sz w:val="24"/>
          <w:szCs w:val="24"/>
          <w:lang w:val="en-US"/>
        </w:rPr>
        <w:t>nswer using pen and paper, Scan/Photograph</w:t>
      </w:r>
      <w:r w:rsidR="00677612">
        <w:rPr>
          <w:rFonts w:asciiTheme="minorHAnsi" w:hAnsiTheme="minorHAnsi"/>
          <w:b/>
          <w:color w:val="0070C0"/>
          <w:sz w:val="24"/>
          <w:szCs w:val="24"/>
          <w:lang w:val="en-US"/>
        </w:rPr>
        <w:t>. S</w:t>
      </w:r>
      <w:r w:rsidR="00677612" w:rsidRPr="00677612">
        <w:rPr>
          <w:rFonts w:asciiTheme="minorHAnsi" w:hAnsiTheme="minorHAnsi"/>
          <w:b/>
          <w:color w:val="0070C0"/>
          <w:sz w:val="24"/>
          <w:szCs w:val="24"/>
          <w:lang w:val="en-US"/>
        </w:rPr>
        <w:t xml:space="preserve">ubmit to </w:t>
      </w:r>
      <w:proofErr w:type="spellStart"/>
      <w:r w:rsidR="00677612" w:rsidRPr="00677612">
        <w:rPr>
          <w:rFonts w:asciiTheme="minorHAnsi" w:hAnsiTheme="minorHAnsi"/>
          <w:b/>
          <w:color w:val="0070C0"/>
          <w:sz w:val="24"/>
          <w:szCs w:val="24"/>
          <w:lang w:val="en-US"/>
        </w:rPr>
        <w:t>moodle</w:t>
      </w:r>
      <w:proofErr w:type="spellEnd"/>
      <w:r w:rsidR="00677612">
        <w:rPr>
          <w:rFonts w:asciiTheme="minorHAnsi" w:hAnsiTheme="minorHAnsi"/>
          <w:b/>
          <w:color w:val="0070C0"/>
          <w:sz w:val="24"/>
          <w:szCs w:val="24"/>
          <w:lang w:val="en-US"/>
        </w:rPr>
        <w:t xml:space="preserve"> by zipping the folder</w:t>
      </w:r>
      <w:r w:rsidR="003942B4">
        <w:rPr>
          <w:rFonts w:asciiTheme="minorHAnsi" w:hAnsiTheme="minorHAnsi"/>
          <w:b/>
          <w:color w:val="0070C0"/>
          <w:sz w:val="24"/>
          <w:szCs w:val="24"/>
          <w:lang w:val="en-US"/>
        </w:rPr>
        <w:t xml:space="preserve">. </w:t>
      </w:r>
      <w:r w:rsidR="00DD3F29">
        <w:rPr>
          <w:rFonts w:asciiTheme="minorHAnsi" w:hAnsiTheme="minorHAnsi"/>
          <w:b/>
          <w:color w:val="0070C0"/>
          <w:sz w:val="24"/>
          <w:szCs w:val="24"/>
          <w:lang w:val="en-US"/>
        </w:rPr>
        <w:t xml:space="preserve">Two parts in Q3 are verify answers in python, please submit appropriate script with solutions (example </w:t>
      </w:r>
      <w:r w:rsidR="00DD3F29">
        <w:rPr>
          <w:rFonts w:asciiTheme="minorHAnsi" w:hAnsiTheme="minorHAnsi"/>
          <w:b/>
          <w:color w:val="0070C0"/>
          <w:sz w:val="24"/>
          <w:szCs w:val="24"/>
          <w:lang w:val="en-US"/>
        </w:rPr>
        <w:t>.</w:t>
      </w:r>
      <w:proofErr w:type="spellStart"/>
      <w:r w:rsidR="00DD3F29">
        <w:rPr>
          <w:rFonts w:asciiTheme="minorHAnsi" w:hAnsiTheme="minorHAnsi"/>
          <w:b/>
          <w:color w:val="0070C0"/>
          <w:sz w:val="24"/>
          <w:szCs w:val="24"/>
          <w:lang w:val="en-US"/>
        </w:rPr>
        <w:t>py</w:t>
      </w:r>
      <w:proofErr w:type="spellEnd"/>
      <w:proofErr w:type="gramStart"/>
      <w:r w:rsidR="00DD3F29">
        <w:rPr>
          <w:rFonts w:asciiTheme="minorHAnsi" w:hAnsiTheme="minorHAnsi"/>
          <w:b/>
          <w:color w:val="0070C0"/>
          <w:sz w:val="24"/>
          <w:szCs w:val="24"/>
          <w:lang w:val="en-US"/>
        </w:rPr>
        <w:t>/.</w:t>
      </w:r>
      <w:proofErr w:type="spellStart"/>
      <w:r w:rsidR="00DD3F29">
        <w:rPr>
          <w:rFonts w:asciiTheme="minorHAnsi" w:hAnsiTheme="minorHAnsi"/>
          <w:b/>
          <w:color w:val="0070C0"/>
          <w:sz w:val="24"/>
          <w:szCs w:val="24"/>
          <w:lang w:val="en-US"/>
        </w:rPr>
        <w:t>ipynb</w:t>
      </w:r>
      <w:proofErr w:type="spellEnd"/>
      <w:proofErr w:type="gramEnd"/>
      <w:r w:rsidR="00DD3F29">
        <w:rPr>
          <w:rFonts w:asciiTheme="minorHAnsi" w:hAnsiTheme="minorHAnsi"/>
          <w:b/>
          <w:color w:val="0070C0"/>
          <w:sz w:val="24"/>
          <w:szCs w:val="24"/>
          <w:lang w:val="en-US"/>
        </w:rPr>
        <w:t xml:space="preserve"> file</w:t>
      </w:r>
      <w:r w:rsidR="00DD3F29">
        <w:rPr>
          <w:rFonts w:asciiTheme="minorHAnsi" w:hAnsiTheme="minorHAnsi"/>
          <w:b/>
          <w:color w:val="0070C0"/>
          <w:sz w:val="24"/>
          <w:szCs w:val="24"/>
          <w:lang w:val="en-US"/>
        </w:rPr>
        <w:t xml:space="preserve"> or html file). </w:t>
      </w:r>
      <w:r w:rsidR="003942B4" w:rsidRPr="003942B4">
        <w:rPr>
          <w:b/>
          <w:bCs/>
          <w:color w:val="0070C0"/>
          <w:sz w:val="24"/>
          <w:szCs w:val="24"/>
          <w:lang w:val="en-US"/>
        </w:rPr>
        <w:t xml:space="preserve">You must submit </w:t>
      </w:r>
      <w:r w:rsidR="003942B4">
        <w:rPr>
          <w:b/>
          <w:bCs/>
          <w:color w:val="0070C0"/>
          <w:sz w:val="24"/>
          <w:szCs w:val="24"/>
          <w:lang w:val="en-US"/>
        </w:rPr>
        <w:t>the</w:t>
      </w:r>
      <w:r w:rsidR="003942B4" w:rsidRPr="003942B4">
        <w:rPr>
          <w:b/>
          <w:bCs/>
          <w:color w:val="0070C0"/>
          <w:sz w:val="24"/>
          <w:szCs w:val="24"/>
          <w:lang w:val="en-US"/>
        </w:rPr>
        <w:t xml:space="preserve"> cover sheet as part of the submission</w:t>
      </w:r>
      <w:r w:rsidR="003942B4">
        <w:rPr>
          <w:b/>
          <w:bCs/>
          <w:color w:val="0070C0"/>
          <w:sz w:val="24"/>
          <w:szCs w:val="24"/>
          <w:lang w:val="en-US"/>
        </w:rPr>
        <w:t xml:space="preserve"> as</w:t>
      </w:r>
      <w:r w:rsidR="00114038">
        <w:rPr>
          <w:b/>
          <w:bCs/>
          <w:color w:val="0070C0"/>
          <w:sz w:val="24"/>
          <w:szCs w:val="24"/>
          <w:lang w:val="en-US"/>
        </w:rPr>
        <w:t xml:space="preserve"> </w:t>
      </w:r>
      <w:r w:rsidR="003942B4">
        <w:rPr>
          <w:b/>
          <w:bCs/>
          <w:color w:val="0070C0"/>
          <w:sz w:val="24"/>
          <w:szCs w:val="24"/>
          <w:lang w:val="en-US"/>
        </w:rPr>
        <w:t>well</w:t>
      </w:r>
      <w:r w:rsidR="003942B4" w:rsidRPr="003942B4">
        <w:rPr>
          <w:b/>
          <w:bCs/>
          <w:color w:val="0070C0"/>
          <w:sz w:val="24"/>
          <w:szCs w:val="24"/>
          <w:lang w:val="en-US"/>
        </w:rPr>
        <w:t>. Please see Academic Integrity Policy in relation to cover sheet below.</w:t>
      </w:r>
    </w:p>
    <w:p w14:paraId="65486AF3" w14:textId="77777777" w:rsidR="003942B4" w:rsidRPr="0002466C" w:rsidRDefault="003942B4" w:rsidP="003942B4">
      <w:pPr>
        <w:spacing w:line="279" w:lineRule="auto"/>
        <w:rPr>
          <w:rFonts w:ascii="Times New Roman" w:eastAsia="Times New Roman" w:hAnsi="Times New Roman" w:cs="Times New Roman"/>
          <w:color w:val="000000" w:themeColor="text1"/>
        </w:rPr>
      </w:pPr>
      <w:r w:rsidRPr="2451F535">
        <w:rPr>
          <w:rFonts w:ascii="Times New Roman" w:eastAsia="Times New Roman" w:hAnsi="Times New Roman" w:cs="Times New Roman"/>
          <w:b/>
          <w:bCs/>
          <w:color w:val="000000" w:themeColor="text1"/>
          <w:lang w:val="en-US"/>
        </w:rPr>
        <w:t>Academic Integrity:</w:t>
      </w:r>
      <w:r w:rsidRPr="2451F535">
        <w:rPr>
          <w:rFonts w:ascii="Times New Roman" w:eastAsia="Times New Roman" w:hAnsi="Times New Roman" w:cs="Times New Roman"/>
          <w:color w:val="000000" w:themeColor="text1"/>
          <w:lang w:val="en-US"/>
        </w:rPr>
        <w:t xml:space="preserve"> </w:t>
      </w:r>
    </w:p>
    <w:p w14:paraId="263BDEEB" w14:textId="77777777" w:rsidR="003942B4" w:rsidRPr="0002466C" w:rsidRDefault="003942B4" w:rsidP="003942B4">
      <w:pPr>
        <w:pStyle w:val="ListParagraph"/>
        <w:numPr>
          <w:ilvl w:val="1"/>
          <w:numId w:val="14"/>
        </w:numPr>
        <w:spacing w:after="0" w:line="279" w:lineRule="auto"/>
        <w:rPr>
          <w:rFonts w:ascii="Times New Roman" w:eastAsia="Times New Roman" w:hAnsi="Times New Roman" w:cs="Times New Roman"/>
          <w:color w:val="0000FF"/>
          <w:sz w:val="24"/>
          <w:szCs w:val="24"/>
        </w:rPr>
      </w:pPr>
      <w:r w:rsidRPr="2451F535">
        <w:rPr>
          <w:rFonts w:ascii="Times New Roman" w:eastAsia="Times New Roman" w:hAnsi="Times New Roman" w:cs="Times New Roman"/>
          <w:color w:val="000000" w:themeColor="text1"/>
          <w:sz w:val="24"/>
          <w:szCs w:val="24"/>
          <w:lang w:val="en-US"/>
        </w:rPr>
        <w:t xml:space="preserve">PLEASE PAY SPECIAL ATTENTION TO THE ISSUE OF ACADEMIC INTEGRITY. The </w:t>
      </w:r>
      <w:proofErr w:type="spellStart"/>
      <w:r w:rsidRPr="2451F535">
        <w:rPr>
          <w:rFonts w:ascii="Times New Roman" w:eastAsia="Times New Roman" w:hAnsi="Times New Roman" w:cs="Times New Roman"/>
          <w:color w:val="000000" w:themeColor="text1"/>
          <w:sz w:val="24"/>
          <w:szCs w:val="24"/>
          <w:lang w:val="en-US"/>
        </w:rPr>
        <w:t>DkIT</w:t>
      </w:r>
      <w:proofErr w:type="spellEnd"/>
      <w:r w:rsidRPr="2451F535">
        <w:rPr>
          <w:rFonts w:ascii="Times New Roman" w:eastAsia="Times New Roman" w:hAnsi="Times New Roman" w:cs="Times New Roman"/>
          <w:color w:val="000000" w:themeColor="text1"/>
          <w:sz w:val="24"/>
          <w:szCs w:val="24"/>
          <w:lang w:val="en-US"/>
        </w:rPr>
        <w:t xml:space="preserve"> policies are available at </w:t>
      </w:r>
      <w:hyperlink r:id="rId6">
        <w:r w:rsidRPr="2451F535">
          <w:rPr>
            <w:rStyle w:val="Hyperlink"/>
            <w:rFonts w:ascii="Times New Roman" w:eastAsia="Times New Roman" w:hAnsi="Times New Roman" w:cs="Times New Roman"/>
            <w:sz w:val="24"/>
            <w:szCs w:val="24"/>
            <w:lang w:val="en-US"/>
          </w:rPr>
          <w:t>https://www.dkit.ie/registrars-office/academic-policies/academic-integrity-policy-procedures</w:t>
        </w:r>
      </w:hyperlink>
    </w:p>
    <w:p w14:paraId="61E3B3C3" w14:textId="77777777" w:rsidR="003942B4" w:rsidRPr="0002466C" w:rsidRDefault="003942B4" w:rsidP="003942B4">
      <w:pPr>
        <w:pStyle w:val="ListParagraph"/>
        <w:numPr>
          <w:ilvl w:val="1"/>
          <w:numId w:val="14"/>
        </w:numPr>
        <w:spacing w:after="0" w:line="279" w:lineRule="auto"/>
        <w:rPr>
          <w:rFonts w:ascii="Times New Roman" w:eastAsia="Times New Roman" w:hAnsi="Times New Roman" w:cs="Times New Roman"/>
          <w:color w:val="000000" w:themeColor="text1"/>
          <w:sz w:val="24"/>
          <w:szCs w:val="24"/>
        </w:rPr>
      </w:pPr>
      <w:r w:rsidRPr="2451F535">
        <w:rPr>
          <w:rFonts w:ascii="Times New Roman" w:eastAsia="Times New Roman" w:hAnsi="Times New Roman" w:cs="Times New Roman"/>
          <w:color w:val="000000" w:themeColor="text1"/>
          <w:sz w:val="24"/>
          <w:szCs w:val="24"/>
          <w:lang w:val="en-US"/>
        </w:rPr>
        <w:t xml:space="preserve">In summary, all work submitted by learners for assessment purposes, or for written or oral publication, must be their own work. Where this is informed by the work of others, the source must be properly referenced using the accepted norms and formats of the appropriate academic discipline. </w:t>
      </w:r>
    </w:p>
    <w:p w14:paraId="77742A3C" w14:textId="7CCF0956" w:rsidR="003942B4" w:rsidRPr="0002466C" w:rsidRDefault="003942B4" w:rsidP="003942B4">
      <w:pPr>
        <w:pStyle w:val="ListParagraph"/>
        <w:numPr>
          <w:ilvl w:val="1"/>
          <w:numId w:val="14"/>
        </w:numPr>
        <w:spacing w:after="0" w:line="279" w:lineRule="auto"/>
        <w:rPr>
          <w:rFonts w:ascii="Times New Roman" w:eastAsia="Times New Roman" w:hAnsi="Times New Roman" w:cs="Times New Roman"/>
          <w:color w:val="000000" w:themeColor="text1"/>
          <w:sz w:val="24"/>
          <w:szCs w:val="24"/>
          <w:lang w:val="en-US"/>
        </w:rPr>
      </w:pPr>
      <w:r w:rsidRPr="2451F535">
        <w:rPr>
          <w:rFonts w:ascii="Times New Roman" w:eastAsia="Times New Roman" w:hAnsi="Times New Roman" w:cs="Times New Roman"/>
          <w:color w:val="000000" w:themeColor="text1"/>
          <w:sz w:val="24"/>
          <w:szCs w:val="24"/>
          <w:lang w:val="en-US"/>
        </w:rPr>
        <w:t xml:space="preserve">Generative artificial intelligence (AI) tools are </w:t>
      </w:r>
      <w:r w:rsidR="00D71162">
        <w:rPr>
          <w:rFonts w:ascii="Times New Roman" w:eastAsia="Times New Roman" w:hAnsi="Times New Roman" w:cs="Times New Roman"/>
          <w:color w:val="000000" w:themeColor="text1"/>
          <w:sz w:val="24"/>
          <w:szCs w:val="24"/>
          <w:lang w:val="en-US"/>
        </w:rPr>
        <w:t xml:space="preserve">completed </w:t>
      </w:r>
      <w:r w:rsidRPr="2451F535">
        <w:rPr>
          <w:rFonts w:ascii="Times New Roman" w:eastAsia="Times New Roman" w:hAnsi="Times New Roman" w:cs="Times New Roman"/>
          <w:color w:val="000000" w:themeColor="text1"/>
          <w:sz w:val="24"/>
          <w:szCs w:val="24"/>
          <w:lang w:val="en-US"/>
        </w:rPr>
        <w:t xml:space="preserve">restricted for this assessment task. </w:t>
      </w:r>
      <w:hyperlink r:id="rId7">
        <w:r w:rsidRPr="2451F535">
          <w:rPr>
            <w:rStyle w:val="Hyperlink"/>
            <w:rFonts w:ascii="Times New Roman" w:eastAsia="Times New Roman" w:hAnsi="Times New Roman" w:cs="Times New Roman"/>
            <w:sz w:val="24"/>
            <w:szCs w:val="24"/>
            <w:lang w:val="en-US"/>
          </w:rPr>
          <w:t>https://www.dkit.ie/about-dkit/policies-andguidelines/academic-policies.html</w:t>
        </w:r>
      </w:hyperlink>
      <w:r w:rsidRPr="2451F535">
        <w:rPr>
          <w:rFonts w:ascii="Times New Roman" w:eastAsia="Times New Roman" w:hAnsi="Times New Roman" w:cs="Times New Roman"/>
          <w:color w:val="000000" w:themeColor="text1"/>
          <w:sz w:val="24"/>
          <w:szCs w:val="24"/>
          <w:lang w:val="en-US"/>
        </w:rPr>
        <w:t>).</w:t>
      </w:r>
    </w:p>
    <w:p w14:paraId="3E853D4D" w14:textId="77777777" w:rsidR="003942B4" w:rsidRPr="0002466C" w:rsidRDefault="003942B4" w:rsidP="003942B4">
      <w:pPr>
        <w:pStyle w:val="ListParagraph"/>
        <w:numPr>
          <w:ilvl w:val="1"/>
          <w:numId w:val="14"/>
        </w:numPr>
        <w:spacing w:after="0" w:line="279" w:lineRule="auto"/>
        <w:rPr>
          <w:rFonts w:ascii="Times New Roman" w:eastAsia="Times New Roman" w:hAnsi="Times New Roman" w:cs="Times New Roman"/>
          <w:color w:val="000000" w:themeColor="text1"/>
          <w:sz w:val="24"/>
          <w:szCs w:val="24"/>
        </w:rPr>
      </w:pPr>
      <w:r w:rsidRPr="2451F535">
        <w:rPr>
          <w:rFonts w:ascii="Times New Roman" w:eastAsia="Times New Roman" w:hAnsi="Times New Roman" w:cs="Times New Roman"/>
          <w:color w:val="000000" w:themeColor="text1"/>
          <w:sz w:val="24"/>
          <w:szCs w:val="24"/>
          <w:lang w:val="en-US"/>
        </w:rPr>
        <w:t>Using generative artificial intelligence tools (e.g. ChatGPT) in this assignment unless explicitly permitted to do so and without proper acknowledgement of the use, is a form of plagiarism.</w:t>
      </w:r>
    </w:p>
    <w:p w14:paraId="188D9668" w14:textId="2091D712" w:rsidR="003942B4" w:rsidRPr="0002466C" w:rsidRDefault="003942B4" w:rsidP="003942B4">
      <w:pPr>
        <w:pStyle w:val="ListParagraph"/>
        <w:numPr>
          <w:ilvl w:val="1"/>
          <w:numId w:val="14"/>
        </w:numPr>
        <w:spacing w:after="0" w:line="279" w:lineRule="auto"/>
        <w:rPr>
          <w:rFonts w:ascii="Times New Roman" w:eastAsia="Times New Roman" w:hAnsi="Times New Roman" w:cs="Times New Roman"/>
          <w:color w:val="000000" w:themeColor="text1"/>
          <w:sz w:val="24"/>
          <w:szCs w:val="24"/>
        </w:rPr>
      </w:pPr>
      <w:r w:rsidRPr="2451F535">
        <w:rPr>
          <w:rFonts w:ascii="Times New Roman" w:eastAsia="Times New Roman" w:hAnsi="Times New Roman" w:cs="Times New Roman"/>
          <w:color w:val="000000" w:themeColor="text1"/>
          <w:sz w:val="24"/>
          <w:szCs w:val="24"/>
          <w:lang w:val="en-US"/>
        </w:rPr>
        <w:t xml:space="preserve">Student are not permitted to share any solution with any other individual in the class. Students may not distribute their solution to any student in any format (i.e. electronic, verbal, or hardcopy transmission). </w:t>
      </w:r>
    </w:p>
    <w:p w14:paraId="0ACFC8AF" w14:textId="77777777" w:rsidR="003942B4" w:rsidRPr="0002466C" w:rsidRDefault="003942B4" w:rsidP="003942B4">
      <w:pPr>
        <w:pStyle w:val="ListParagraph"/>
        <w:numPr>
          <w:ilvl w:val="1"/>
          <w:numId w:val="14"/>
        </w:numPr>
        <w:spacing w:after="0" w:line="279" w:lineRule="auto"/>
        <w:rPr>
          <w:rFonts w:ascii="Times New Roman" w:eastAsia="Times New Roman" w:hAnsi="Times New Roman" w:cs="Times New Roman"/>
          <w:color w:val="000000" w:themeColor="text1"/>
          <w:sz w:val="24"/>
          <w:szCs w:val="24"/>
        </w:rPr>
      </w:pPr>
      <w:r w:rsidRPr="2451F535">
        <w:rPr>
          <w:rFonts w:ascii="Times New Roman" w:eastAsia="Times New Roman" w:hAnsi="Times New Roman" w:cs="Times New Roman"/>
          <w:color w:val="000000" w:themeColor="text1"/>
          <w:sz w:val="24"/>
          <w:szCs w:val="24"/>
          <w:lang w:val="en-US"/>
        </w:rPr>
        <w:t>Any plagiarism will be reported to the Head of Department and a report will be added to your permanent academic record.</w:t>
      </w:r>
    </w:p>
    <w:p w14:paraId="2E051634" w14:textId="3862B943" w:rsidR="0044741F" w:rsidRPr="0044741F" w:rsidRDefault="0044741F" w:rsidP="0044741F">
      <w:pPr>
        <w:jc w:val="center"/>
        <w:rPr>
          <w:rFonts w:asciiTheme="minorHAnsi" w:hAnsiTheme="minorHAnsi"/>
          <w:b/>
          <w:color w:val="0070C0"/>
          <w:sz w:val="24"/>
          <w:szCs w:val="24"/>
          <w:lang w:val="en-US"/>
        </w:rPr>
      </w:pPr>
    </w:p>
    <w:p w14:paraId="39D0A62B" w14:textId="77777777" w:rsidR="007117D4" w:rsidRPr="00C942BB" w:rsidRDefault="007117D4" w:rsidP="007117D4">
      <w:pPr>
        <w:rPr>
          <w:rFonts w:asciiTheme="minorHAnsi" w:hAnsiTheme="minorHAnsi"/>
          <w:sz w:val="8"/>
          <w:szCs w:val="8"/>
        </w:rPr>
      </w:pPr>
    </w:p>
    <w:p w14:paraId="6C69B0DB" w14:textId="6B8D0980" w:rsidR="00A71812" w:rsidRDefault="0044741F" w:rsidP="0044741F">
      <w:pPr>
        <w:pStyle w:val="ListParagraph"/>
        <w:rPr>
          <w:rFonts w:asciiTheme="minorHAnsi" w:hAnsiTheme="minorHAnsi"/>
          <w:b/>
          <w:color w:val="0070C0"/>
          <w:sz w:val="28"/>
          <w:szCs w:val="28"/>
          <w:lang w:val="en-US"/>
        </w:rPr>
      </w:pPr>
      <w:r>
        <w:rPr>
          <w:rFonts w:asciiTheme="minorHAnsi" w:hAnsiTheme="minorHAnsi"/>
          <w:b/>
          <w:color w:val="0070C0"/>
          <w:sz w:val="28"/>
          <w:szCs w:val="28"/>
          <w:lang w:val="en-US"/>
        </w:rPr>
        <w:t>Section A</w:t>
      </w:r>
      <w:r w:rsidR="00A71812" w:rsidRPr="009F6147">
        <w:rPr>
          <w:rFonts w:asciiTheme="minorHAnsi" w:hAnsiTheme="minorHAnsi"/>
          <w:b/>
          <w:color w:val="0070C0"/>
          <w:sz w:val="28"/>
          <w:szCs w:val="28"/>
          <w:lang w:val="en-US"/>
        </w:rPr>
        <w:t>:</w:t>
      </w:r>
      <w:r w:rsidR="00842A4D">
        <w:rPr>
          <w:rFonts w:asciiTheme="minorHAnsi" w:hAnsiTheme="minorHAnsi"/>
          <w:b/>
          <w:color w:val="0070C0"/>
          <w:sz w:val="28"/>
          <w:szCs w:val="28"/>
          <w:lang w:val="en-US"/>
        </w:rPr>
        <w:t xml:space="preserve"> </w:t>
      </w:r>
      <w:r w:rsidR="008429EB">
        <w:rPr>
          <w:rFonts w:asciiTheme="minorHAnsi" w:hAnsiTheme="minorHAnsi"/>
          <w:b/>
          <w:color w:val="0070C0"/>
          <w:sz w:val="28"/>
          <w:szCs w:val="28"/>
          <w:lang w:val="en-US"/>
        </w:rPr>
        <w:t>Khan Academy</w:t>
      </w:r>
      <w:r w:rsidR="00A71812">
        <w:rPr>
          <w:rFonts w:asciiTheme="minorHAnsi" w:hAnsiTheme="minorHAnsi"/>
          <w:b/>
          <w:color w:val="0070C0"/>
          <w:sz w:val="28"/>
          <w:szCs w:val="28"/>
          <w:lang w:val="en-US"/>
        </w:rPr>
        <w:tab/>
      </w:r>
      <w:r w:rsidR="00A71812" w:rsidRPr="009F6147">
        <w:rPr>
          <w:rFonts w:asciiTheme="minorHAnsi" w:hAnsiTheme="minorHAnsi"/>
          <w:b/>
          <w:color w:val="0070C0"/>
          <w:sz w:val="28"/>
          <w:szCs w:val="28"/>
          <w:lang w:val="en-US"/>
        </w:rPr>
        <w:t xml:space="preserve"> </w:t>
      </w:r>
      <w:r w:rsidR="00972584">
        <w:rPr>
          <w:rFonts w:asciiTheme="minorHAnsi" w:hAnsiTheme="minorHAnsi"/>
          <w:b/>
          <w:color w:val="0070C0"/>
          <w:sz w:val="28"/>
          <w:szCs w:val="28"/>
          <w:lang w:val="en-US"/>
        </w:rPr>
        <w:tab/>
      </w:r>
      <w:r w:rsidR="00972584">
        <w:rPr>
          <w:rFonts w:asciiTheme="minorHAnsi" w:hAnsiTheme="minorHAnsi"/>
          <w:b/>
          <w:color w:val="0070C0"/>
          <w:sz w:val="28"/>
          <w:szCs w:val="28"/>
          <w:lang w:val="en-US"/>
        </w:rPr>
        <w:tab/>
      </w:r>
      <w:r w:rsidR="00972584">
        <w:rPr>
          <w:rFonts w:asciiTheme="minorHAnsi" w:hAnsiTheme="minorHAnsi"/>
          <w:b/>
          <w:color w:val="0070C0"/>
          <w:sz w:val="28"/>
          <w:szCs w:val="28"/>
          <w:lang w:val="en-US"/>
        </w:rPr>
        <w:tab/>
      </w:r>
      <w:r w:rsidR="00972584">
        <w:rPr>
          <w:rFonts w:asciiTheme="minorHAnsi" w:hAnsiTheme="minorHAnsi"/>
          <w:b/>
          <w:color w:val="0070C0"/>
          <w:sz w:val="28"/>
          <w:szCs w:val="28"/>
          <w:lang w:val="en-US"/>
        </w:rPr>
        <w:tab/>
      </w:r>
      <w:r w:rsidR="00842A4D">
        <w:rPr>
          <w:rFonts w:asciiTheme="minorHAnsi" w:hAnsiTheme="minorHAnsi"/>
          <w:b/>
          <w:color w:val="0070C0"/>
          <w:sz w:val="28"/>
          <w:szCs w:val="28"/>
          <w:lang w:val="en-US"/>
        </w:rPr>
        <w:t>[</w:t>
      </w:r>
      <w:r w:rsidR="008429EB">
        <w:rPr>
          <w:rFonts w:asciiTheme="minorHAnsi" w:hAnsiTheme="minorHAnsi"/>
          <w:b/>
          <w:color w:val="0070C0"/>
          <w:sz w:val="28"/>
          <w:szCs w:val="28"/>
          <w:lang w:val="en-US"/>
        </w:rPr>
        <w:t>3</w:t>
      </w:r>
      <w:r w:rsidR="0077664E">
        <w:rPr>
          <w:rFonts w:asciiTheme="minorHAnsi" w:hAnsiTheme="minorHAnsi"/>
          <w:b/>
          <w:color w:val="0070C0"/>
          <w:sz w:val="28"/>
          <w:szCs w:val="28"/>
          <w:lang w:val="en-US"/>
        </w:rPr>
        <w:t>0</w:t>
      </w:r>
      <w:r w:rsidR="00842A4D">
        <w:rPr>
          <w:rFonts w:asciiTheme="minorHAnsi" w:hAnsiTheme="minorHAnsi"/>
          <w:b/>
          <w:color w:val="0070C0"/>
          <w:sz w:val="28"/>
          <w:szCs w:val="28"/>
          <w:lang w:val="en-US"/>
        </w:rPr>
        <w:t xml:space="preserve"> marks]</w:t>
      </w:r>
      <w:r w:rsidR="007117D4">
        <w:rPr>
          <w:rFonts w:asciiTheme="minorHAnsi" w:hAnsiTheme="minorHAnsi"/>
          <w:b/>
          <w:color w:val="0070C0"/>
          <w:sz w:val="28"/>
          <w:szCs w:val="28"/>
          <w:lang w:val="en-US"/>
        </w:rPr>
        <w:tab/>
      </w:r>
    </w:p>
    <w:p w14:paraId="7ECECEBC" w14:textId="5EDDF8AF" w:rsidR="008429EB" w:rsidRDefault="008429EB" w:rsidP="0044741F">
      <w:pPr>
        <w:pStyle w:val="ListParagraph"/>
        <w:rPr>
          <w:rFonts w:asciiTheme="minorHAnsi" w:hAnsiTheme="minorHAnsi"/>
          <w:sz w:val="24"/>
          <w:szCs w:val="24"/>
        </w:rPr>
      </w:pPr>
    </w:p>
    <w:p w14:paraId="40AC5F76" w14:textId="42727247" w:rsidR="008429EB" w:rsidRPr="008429EB" w:rsidRDefault="008429EB" w:rsidP="008429EB">
      <w:pPr>
        <w:pStyle w:val="ListParagraph"/>
        <w:rPr>
          <w:rFonts w:asciiTheme="minorHAnsi" w:hAnsiTheme="minorHAnsi"/>
          <w:sz w:val="24"/>
          <w:szCs w:val="24"/>
        </w:rPr>
      </w:pPr>
      <w:r w:rsidRPr="008429EB">
        <w:rPr>
          <w:rFonts w:asciiTheme="minorHAnsi" w:hAnsiTheme="minorHAnsi"/>
          <w:sz w:val="24"/>
          <w:szCs w:val="24"/>
        </w:rPr>
        <w:t>Khan Academy, go to Khan Academy account</w:t>
      </w:r>
      <w:r>
        <w:rPr>
          <w:rFonts w:asciiTheme="minorHAnsi" w:hAnsiTheme="minorHAnsi"/>
          <w:sz w:val="24"/>
          <w:szCs w:val="24"/>
        </w:rPr>
        <w:t xml:space="preserve"> after joining the </w:t>
      </w:r>
      <w:hyperlink r:id="rId8" w:history="1">
        <w:r w:rsidRPr="008650DE">
          <w:rPr>
            <w:rStyle w:val="Hyperlink"/>
            <w:rFonts w:asciiTheme="minorHAnsi" w:hAnsiTheme="minorHAnsi"/>
            <w:sz w:val="24"/>
            <w:szCs w:val="24"/>
          </w:rPr>
          <w:t>classroom</w:t>
        </w:r>
        <w:r w:rsidR="008650DE" w:rsidRPr="008650DE">
          <w:rPr>
            <w:rStyle w:val="Hyperlink"/>
            <w:rFonts w:asciiTheme="minorHAnsi" w:hAnsiTheme="minorHAnsi"/>
            <w:sz w:val="24"/>
            <w:szCs w:val="24"/>
          </w:rPr>
          <w:t xml:space="preserve"> link</w:t>
        </w:r>
      </w:hyperlink>
      <w:r w:rsidRPr="008429EB">
        <w:rPr>
          <w:rFonts w:asciiTheme="minorHAnsi" w:hAnsiTheme="minorHAnsi"/>
          <w:sz w:val="24"/>
          <w:szCs w:val="24"/>
        </w:rPr>
        <w:t xml:space="preserve"> and should see that 3 unit tests have been assigned. Complete these 3 unit tests using Khan. (40-60 minutes). If you </w:t>
      </w:r>
      <w:proofErr w:type="spellStart"/>
      <w:r w:rsidRPr="008429EB">
        <w:rPr>
          <w:rFonts w:asciiTheme="minorHAnsi" w:hAnsiTheme="minorHAnsi"/>
          <w:sz w:val="24"/>
          <w:szCs w:val="24"/>
        </w:rPr>
        <w:t>can not</w:t>
      </w:r>
      <w:proofErr w:type="spellEnd"/>
      <w:r w:rsidRPr="008429EB">
        <w:rPr>
          <w:rFonts w:asciiTheme="minorHAnsi" w:hAnsiTheme="minorHAnsi"/>
          <w:sz w:val="24"/>
          <w:szCs w:val="24"/>
        </w:rPr>
        <w:t xml:space="preserve"> see the assignments please use the below links. Email me if there any questions.</w:t>
      </w:r>
    </w:p>
    <w:p w14:paraId="5B1F5D12" w14:textId="54013128" w:rsidR="00A118E3" w:rsidRDefault="00A118E3" w:rsidP="008429EB">
      <w:pPr>
        <w:pStyle w:val="ListParagraph"/>
        <w:rPr>
          <w:rFonts w:asciiTheme="minorHAnsi" w:hAnsiTheme="minorHAnsi"/>
          <w:sz w:val="24"/>
          <w:szCs w:val="24"/>
        </w:rPr>
      </w:pPr>
      <w:hyperlink r:id="rId9" w:history="1">
        <w:r w:rsidRPr="00886B7E">
          <w:rPr>
            <w:rStyle w:val="Hyperlink"/>
            <w:rFonts w:asciiTheme="minorHAnsi" w:hAnsiTheme="minorHAnsi"/>
            <w:sz w:val="24"/>
            <w:szCs w:val="24"/>
          </w:rPr>
          <w:t>https://www.khanacademy.org/math/statistics-probability/probability-library/conditional-probability-independence/test/probability-library-unit-test?referrer=upsell</w:t>
        </w:r>
      </w:hyperlink>
    </w:p>
    <w:p w14:paraId="4F62D04D" w14:textId="4D1E0721" w:rsidR="00FF5D9A" w:rsidRDefault="00FF5D9A" w:rsidP="008429EB">
      <w:pPr>
        <w:pStyle w:val="ListParagraph"/>
        <w:rPr>
          <w:rFonts w:asciiTheme="minorHAnsi" w:hAnsiTheme="minorHAnsi"/>
          <w:sz w:val="24"/>
          <w:szCs w:val="24"/>
        </w:rPr>
      </w:pPr>
      <w:hyperlink r:id="rId10" w:history="1">
        <w:r w:rsidRPr="00886B7E">
          <w:rPr>
            <w:rStyle w:val="Hyperlink"/>
            <w:rFonts w:asciiTheme="minorHAnsi" w:hAnsiTheme="minorHAnsi"/>
            <w:sz w:val="24"/>
            <w:szCs w:val="24"/>
          </w:rPr>
          <w:t>https://www.khanacademy.org/math/statistics-probability/counting-permutations-and-combinations</w:t>
        </w:r>
      </w:hyperlink>
    </w:p>
    <w:p w14:paraId="4F7D6CC8" w14:textId="160E5A97" w:rsidR="00AE595B" w:rsidRPr="00F76BD5" w:rsidRDefault="00F76BD5" w:rsidP="00F76BD5">
      <w:pPr>
        <w:pStyle w:val="ListParagraph"/>
        <w:rPr>
          <w:rFonts w:asciiTheme="minorHAnsi" w:hAnsiTheme="minorHAnsi"/>
          <w:sz w:val="24"/>
          <w:szCs w:val="24"/>
        </w:rPr>
      </w:pPr>
      <w:hyperlink r:id="rId11" w:history="1">
        <w:r w:rsidRPr="00886B7E">
          <w:rPr>
            <w:rStyle w:val="Hyperlink"/>
            <w:rFonts w:asciiTheme="minorHAnsi" w:hAnsiTheme="minorHAnsi"/>
            <w:sz w:val="24"/>
            <w:szCs w:val="24"/>
          </w:rPr>
          <w:t>https://www.khanacademy.org/math/statistics-probability/modeling-distributions-of-data/more-on-normal-distributions/test/modeling-distributions-of-data-unit-test?referrer=upsell</w:t>
        </w:r>
      </w:hyperlink>
    </w:p>
    <w:p w14:paraId="6E460AD2" w14:textId="77777777" w:rsidR="00AE595B" w:rsidRPr="00C942BB" w:rsidRDefault="00AE595B" w:rsidP="00677612">
      <w:pPr>
        <w:pStyle w:val="ListParagraph"/>
        <w:ind w:left="1080"/>
        <w:rPr>
          <w:rFonts w:asciiTheme="minorHAnsi" w:hAnsiTheme="minorHAnsi"/>
          <w:sz w:val="16"/>
          <w:szCs w:val="16"/>
        </w:rPr>
      </w:pPr>
    </w:p>
    <w:p w14:paraId="46FD4D53" w14:textId="72424FFD" w:rsidR="00677612" w:rsidRDefault="00677612" w:rsidP="00677612">
      <w:pPr>
        <w:ind w:firstLine="720"/>
        <w:rPr>
          <w:b/>
          <w:color w:val="0070C0"/>
          <w:sz w:val="28"/>
          <w:szCs w:val="28"/>
        </w:rPr>
      </w:pPr>
      <w:r w:rsidRPr="00677612">
        <w:rPr>
          <w:b/>
          <w:color w:val="0070C0"/>
          <w:sz w:val="28"/>
          <w:szCs w:val="28"/>
        </w:rPr>
        <w:t xml:space="preserve">Section B: </w:t>
      </w:r>
      <w:r>
        <w:rPr>
          <w:b/>
          <w:color w:val="0070C0"/>
          <w:sz w:val="28"/>
          <w:szCs w:val="28"/>
        </w:rPr>
        <w:t xml:space="preserve">Probability Distributions and </w:t>
      </w:r>
      <w:r w:rsidR="00F12A8D">
        <w:rPr>
          <w:b/>
          <w:color w:val="0070C0"/>
          <w:sz w:val="28"/>
          <w:szCs w:val="28"/>
        </w:rPr>
        <w:t>Hypothesis</w:t>
      </w:r>
      <w:r w:rsidR="00630C52">
        <w:rPr>
          <w:b/>
          <w:color w:val="0070C0"/>
          <w:sz w:val="28"/>
          <w:szCs w:val="28"/>
        </w:rPr>
        <w:t xml:space="preserve"> Testing</w:t>
      </w:r>
    </w:p>
    <w:p w14:paraId="3F123E3F" w14:textId="0B58F856" w:rsidR="007548F9" w:rsidRPr="007548F9" w:rsidRDefault="00630C52" w:rsidP="007548F9">
      <w:pPr>
        <w:ind w:left="720"/>
        <w:jc w:val="both"/>
        <w:rPr>
          <w:rFonts w:ascii="Arial" w:hAnsi="Arial" w:cs="Arial"/>
          <w:b/>
          <w:bCs/>
          <w:color w:val="0070C0"/>
          <w:sz w:val="24"/>
          <w:szCs w:val="24"/>
        </w:rPr>
      </w:pPr>
      <w:r w:rsidRPr="00263322">
        <w:rPr>
          <w:rFonts w:ascii="Arial" w:hAnsi="Arial" w:cs="Arial"/>
          <w:b/>
          <w:bCs/>
          <w:sz w:val="24"/>
          <w:szCs w:val="24"/>
        </w:rPr>
        <w:t>Question 1:</w:t>
      </w:r>
      <w:r w:rsidRPr="008835BF">
        <w:rPr>
          <w:rFonts w:ascii="Arial" w:hAnsi="Arial" w:cs="Arial"/>
          <w:b/>
          <w:bCs/>
          <w:color w:val="0070C0"/>
          <w:sz w:val="24"/>
          <w:szCs w:val="24"/>
        </w:rPr>
        <w:t xml:space="preserve"> </w:t>
      </w:r>
      <w:r w:rsidRPr="00197435">
        <w:rPr>
          <w:rFonts w:ascii="Arial" w:hAnsi="Arial" w:cs="Arial"/>
          <w:b/>
          <w:bCs/>
          <w:color w:val="0070C0"/>
          <w:sz w:val="24"/>
          <w:szCs w:val="24"/>
        </w:rPr>
        <w:tab/>
      </w:r>
      <w:r w:rsidRPr="00197435">
        <w:rPr>
          <w:rFonts w:ascii="Arial" w:hAnsi="Arial" w:cs="Arial"/>
          <w:b/>
          <w:bCs/>
          <w:color w:val="0070C0"/>
          <w:sz w:val="24"/>
          <w:szCs w:val="24"/>
        </w:rPr>
        <w:tab/>
      </w:r>
      <w:r w:rsidRPr="00197435">
        <w:rPr>
          <w:rFonts w:ascii="Arial" w:hAnsi="Arial" w:cs="Arial"/>
          <w:b/>
          <w:bCs/>
          <w:color w:val="0070C0"/>
          <w:sz w:val="24"/>
          <w:szCs w:val="24"/>
        </w:rPr>
        <w:tab/>
      </w:r>
      <w:r w:rsidRPr="00197435">
        <w:rPr>
          <w:rFonts w:ascii="Arial" w:hAnsi="Arial" w:cs="Arial"/>
          <w:b/>
          <w:bCs/>
          <w:color w:val="0070C0"/>
          <w:sz w:val="24"/>
          <w:szCs w:val="24"/>
        </w:rPr>
        <w:tab/>
      </w:r>
      <w:r w:rsidRPr="00197435">
        <w:rPr>
          <w:rFonts w:ascii="Arial" w:hAnsi="Arial" w:cs="Arial"/>
          <w:b/>
          <w:bCs/>
          <w:color w:val="0070C0"/>
          <w:sz w:val="24"/>
          <w:szCs w:val="24"/>
        </w:rPr>
        <w:tab/>
      </w:r>
      <w:r w:rsidRPr="00197435">
        <w:rPr>
          <w:rFonts w:ascii="Arial" w:hAnsi="Arial" w:cs="Arial"/>
          <w:b/>
          <w:bCs/>
          <w:color w:val="0070C0"/>
          <w:sz w:val="24"/>
          <w:szCs w:val="24"/>
        </w:rPr>
        <w:tab/>
      </w:r>
      <w:r>
        <w:rPr>
          <w:rFonts w:ascii="Arial" w:hAnsi="Arial" w:cs="Arial"/>
          <w:b/>
          <w:bCs/>
          <w:color w:val="0070C0"/>
          <w:sz w:val="24"/>
          <w:szCs w:val="24"/>
        </w:rPr>
        <w:tab/>
      </w:r>
      <w:r w:rsidRPr="00197435">
        <w:rPr>
          <w:rFonts w:ascii="Arial" w:hAnsi="Arial" w:cs="Arial"/>
          <w:b/>
          <w:bCs/>
          <w:color w:val="0070C0"/>
          <w:sz w:val="24"/>
          <w:szCs w:val="24"/>
        </w:rPr>
        <w:tab/>
        <w:t>[</w:t>
      </w:r>
      <w:r w:rsidR="007548F9">
        <w:rPr>
          <w:rFonts w:ascii="Arial" w:hAnsi="Arial" w:cs="Arial"/>
          <w:b/>
          <w:bCs/>
          <w:color w:val="0070C0"/>
          <w:sz w:val="24"/>
          <w:szCs w:val="24"/>
        </w:rPr>
        <w:t>2</w:t>
      </w:r>
      <w:r>
        <w:rPr>
          <w:rFonts w:ascii="Arial" w:hAnsi="Arial" w:cs="Arial"/>
          <w:b/>
          <w:bCs/>
          <w:color w:val="0070C0"/>
          <w:sz w:val="24"/>
          <w:szCs w:val="24"/>
        </w:rPr>
        <w:t>0</w:t>
      </w:r>
      <w:r w:rsidRPr="00197435">
        <w:rPr>
          <w:rFonts w:ascii="Arial" w:hAnsi="Arial" w:cs="Arial"/>
          <w:b/>
          <w:bCs/>
          <w:color w:val="0070C0"/>
          <w:sz w:val="24"/>
          <w:szCs w:val="24"/>
        </w:rPr>
        <w:t xml:space="preserve"> marks]</w:t>
      </w:r>
    </w:p>
    <w:p w14:paraId="4E39D2D5" w14:textId="77777777" w:rsidR="007548F9" w:rsidRPr="007548F9" w:rsidRDefault="007548F9" w:rsidP="007548F9">
      <w:pPr>
        <w:widowControl w:val="0"/>
        <w:autoSpaceDE w:val="0"/>
        <w:autoSpaceDN w:val="0"/>
        <w:adjustRightInd w:val="0"/>
        <w:spacing w:after="0"/>
        <w:ind w:left="720"/>
        <w:jc w:val="both"/>
        <w:rPr>
          <w:rFonts w:ascii="Arial" w:hAnsi="Arial" w:cs="Arial"/>
          <w:sz w:val="24"/>
          <w:szCs w:val="24"/>
          <w:lang w:eastAsia="en-IE"/>
        </w:rPr>
      </w:pPr>
      <w:r w:rsidRPr="007548F9">
        <w:rPr>
          <w:rFonts w:ascii="Arial" w:hAnsi="Arial" w:cs="Arial"/>
          <w:sz w:val="24"/>
          <w:szCs w:val="24"/>
          <w:lang w:eastAsia="en-IE"/>
        </w:rPr>
        <w:t>You are conducting a study to investigate the relationship between the use of a certain medication (exposure) and the occurrence of a specific side effect (outcome). The study duration is 5 years. You have the following data:</w:t>
      </w:r>
    </w:p>
    <w:p w14:paraId="1B5A24BA" w14:textId="77777777" w:rsidR="007548F9" w:rsidRPr="007548F9" w:rsidRDefault="007548F9" w:rsidP="007548F9">
      <w:pPr>
        <w:widowControl w:val="0"/>
        <w:autoSpaceDE w:val="0"/>
        <w:autoSpaceDN w:val="0"/>
        <w:adjustRightInd w:val="0"/>
        <w:spacing w:after="0"/>
        <w:ind w:left="720"/>
        <w:jc w:val="both"/>
        <w:rPr>
          <w:rFonts w:ascii="Arial" w:hAnsi="Arial" w:cs="Arial"/>
          <w:sz w:val="24"/>
          <w:szCs w:val="24"/>
          <w:lang w:eastAsia="en-IE"/>
        </w:rPr>
      </w:pPr>
      <w:r w:rsidRPr="007548F9">
        <w:rPr>
          <w:rFonts w:ascii="Arial" w:hAnsi="Arial" w:cs="Arial"/>
          <w:sz w:val="24"/>
          <w:szCs w:val="24"/>
          <w:lang w:eastAsia="en-IE"/>
        </w:rPr>
        <w:t>In a group of 1000 individuals who have taken the medication, 200 individuals developed the side effect.</w:t>
      </w:r>
    </w:p>
    <w:p w14:paraId="6C3FA3E6" w14:textId="77777777" w:rsidR="007548F9" w:rsidRPr="007548F9" w:rsidRDefault="007548F9" w:rsidP="007548F9">
      <w:pPr>
        <w:widowControl w:val="0"/>
        <w:autoSpaceDE w:val="0"/>
        <w:autoSpaceDN w:val="0"/>
        <w:adjustRightInd w:val="0"/>
        <w:spacing w:after="0"/>
        <w:ind w:left="720"/>
        <w:jc w:val="both"/>
        <w:rPr>
          <w:rFonts w:ascii="Arial" w:hAnsi="Arial" w:cs="Arial"/>
          <w:sz w:val="24"/>
          <w:szCs w:val="24"/>
          <w:lang w:eastAsia="en-IE"/>
        </w:rPr>
      </w:pPr>
      <w:r w:rsidRPr="007548F9">
        <w:rPr>
          <w:rFonts w:ascii="Arial" w:hAnsi="Arial" w:cs="Arial"/>
          <w:sz w:val="24"/>
          <w:szCs w:val="24"/>
          <w:lang w:eastAsia="en-IE"/>
        </w:rPr>
        <w:t>In a group of 1000 individuals who did not take the medication, 50 individuals developed the side effect.</w:t>
      </w:r>
    </w:p>
    <w:p w14:paraId="607F8E76" w14:textId="77777777" w:rsidR="007548F9" w:rsidRPr="007548F9" w:rsidRDefault="007548F9" w:rsidP="007548F9">
      <w:pPr>
        <w:widowControl w:val="0"/>
        <w:autoSpaceDE w:val="0"/>
        <w:autoSpaceDN w:val="0"/>
        <w:adjustRightInd w:val="0"/>
        <w:spacing w:after="0"/>
        <w:ind w:left="720"/>
        <w:jc w:val="both"/>
        <w:rPr>
          <w:rFonts w:ascii="Arial" w:hAnsi="Arial" w:cs="Arial"/>
          <w:sz w:val="24"/>
          <w:szCs w:val="24"/>
          <w:lang w:eastAsia="en-IE"/>
        </w:rPr>
      </w:pPr>
    </w:p>
    <w:p w14:paraId="188931E4" w14:textId="77777777" w:rsidR="007548F9" w:rsidRPr="007548F9" w:rsidRDefault="007548F9" w:rsidP="007548F9">
      <w:pPr>
        <w:widowControl w:val="0"/>
        <w:autoSpaceDE w:val="0"/>
        <w:autoSpaceDN w:val="0"/>
        <w:adjustRightInd w:val="0"/>
        <w:spacing w:after="0"/>
        <w:ind w:left="720"/>
        <w:jc w:val="both"/>
        <w:rPr>
          <w:rFonts w:ascii="Arial" w:hAnsi="Arial" w:cs="Arial"/>
          <w:sz w:val="24"/>
          <w:szCs w:val="24"/>
          <w:lang w:eastAsia="en-IE"/>
        </w:rPr>
      </w:pPr>
      <w:r w:rsidRPr="007548F9">
        <w:rPr>
          <w:rFonts w:ascii="Arial" w:hAnsi="Arial" w:cs="Arial"/>
          <w:b/>
          <w:sz w:val="24"/>
          <w:szCs w:val="24"/>
          <w:lang w:eastAsia="en-IE"/>
        </w:rPr>
        <w:t>(a)</w:t>
      </w:r>
      <w:r w:rsidRPr="007548F9">
        <w:rPr>
          <w:rFonts w:ascii="Arial" w:hAnsi="Arial" w:cs="Arial"/>
          <w:sz w:val="24"/>
          <w:szCs w:val="24"/>
          <w:lang w:eastAsia="en-IE"/>
        </w:rPr>
        <w:t xml:space="preserve"> Determine whether this study is prospective or retrospective and provide a brief explanation of your choice.</w:t>
      </w:r>
    </w:p>
    <w:p w14:paraId="624BB651" w14:textId="77777777" w:rsidR="007548F9" w:rsidRPr="007548F9" w:rsidRDefault="007548F9" w:rsidP="007548F9">
      <w:pPr>
        <w:widowControl w:val="0"/>
        <w:autoSpaceDE w:val="0"/>
        <w:autoSpaceDN w:val="0"/>
        <w:adjustRightInd w:val="0"/>
        <w:spacing w:after="0"/>
        <w:ind w:left="720"/>
        <w:jc w:val="both"/>
        <w:rPr>
          <w:rFonts w:ascii="Arial" w:hAnsi="Arial" w:cs="Arial"/>
          <w:sz w:val="24"/>
          <w:szCs w:val="24"/>
          <w:lang w:eastAsia="en-IE"/>
        </w:rPr>
      </w:pPr>
    </w:p>
    <w:p w14:paraId="0D9E2E00" w14:textId="77777777" w:rsidR="007548F9" w:rsidRPr="007548F9" w:rsidRDefault="007548F9" w:rsidP="007548F9">
      <w:pPr>
        <w:widowControl w:val="0"/>
        <w:autoSpaceDE w:val="0"/>
        <w:autoSpaceDN w:val="0"/>
        <w:adjustRightInd w:val="0"/>
        <w:spacing w:after="0"/>
        <w:ind w:left="720"/>
        <w:jc w:val="both"/>
        <w:rPr>
          <w:rFonts w:ascii="Arial" w:hAnsi="Arial" w:cs="Arial"/>
          <w:sz w:val="24"/>
          <w:szCs w:val="24"/>
          <w:lang w:eastAsia="en-IE"/>
        </w:rPr>
      </w:pPr>
      <w:r w:rsidRPr="007548F9">
        <w:rPr>
          <w:rFonts w:ascii="Arial" w:hAnsi="Arial" w:cs="Arial"/>
          <w:b/>
          <w:sz w:val="24"/>
          <w:szCs w:val="24"/>
          <w:lang w:eastAsia="en-IE"/>
        </w:rPr>
        <w:t>(b)</w:t>
      </w:r>
      <w:r w:rsidRPr="007548F9">
        <w:rPr>
          <w:rFonts w:ascii="Arial" w:hAnsi="Arial" w:cs="Arial"/>
          <w:sz w:val="24"/>
          <w:szCs w:val="24"/>
          <w:lang w:eastAsia="en-IE"/>
        </w:rPr>
        <w:t xml:space="preserve"> Create a table to show the data for the exposed and non-exposed groups.</w:t>
      </w:r>
    </w:p>
    <w:p w14:paraId="0857710C" w14:textId="77777777" w:rsidR="007548F9" w:rsidRPr="007548F9" w:rsidRDefault="007548F9" w:rsidP="007548F9">
      <w:pPr>
        <w:widowControl w:val="0"/>
        <w:autoSpaceDE w:val="0"/>
        <w:autoSpaceDN w:val="0"/>
        <w:adjustRightInd w:val="0"/>
        <w:spacing w:after="0"/>
        <w:ind w:left="720"/>
        <w:jc w:val="both"/>
        <w:rPr>
          <w:rFonts w:ascii="Arial" w:hAnsi="Arial" w:cs="Arial"/>
          <w:sz w:val="24"/>
          <w:szCs w:val="24"/>
          <w:lang w:eastAsia="en-IE"/>
        </w:rPr>
      </w:pPr>
    </w:p>
    <w:p w14:paraId="1D9891EF" w14:textId="77777777" w:rsidR="007548F9" w:rsidRPr="007548F9" w:rsidRDefault="007548F9" w:rsidP="007548F9">
      <w:pPr>
        <w:widowControl w:val="0"/>
        <w:autoSpaceDE w:val="0"/>
        <w:autoSpaceDN w:val="0"/>
        <w:adjustRightInd w:val="0"/>
        <w:spacing w:after="0"/>
        <w:ind w:left="720"/>
        <w:jc w:val="both"/>
        <w:rPr>
          <w:rFonts w:ascii="Arial" w:hAnsi="Arial" w:cs="Arial"/>
          <w:sz w:val="24"/>
          <w:szCs w:val="24"/>
          <w:lang w:eastAsia="en-IE"/>
        </w:rPr>
      </w:pPr>
      <w:r w:rsidRPr="007548F9">
        <w:rPr>
          <w:rFonts w:ascii="Arial" w:hAnsi="Arial" w:cs="Arial"/>
          <w:b/>
          <w:sz w:val="24"/>
          <w:szCs w:val="24"/>
          <w:lang w:eastAsia="en-IE"/>
        </w:rPr>
        <w:t>(c)</w:t>
      </w:r>
      <w:r w:rsidRPr="007548F9">
        <w:rPr>
          <w:rFonts w:ascii="Arial" w:hAnsi="Arial" w:cs="Arial"/>
          <w:sz w:val="24"/>
          <w:szCs w:val="24"/>
          <w:lang w:eastAsia="en-IE"/>
        </w:rPr>
        <w:t xml:space="preserve"> Calculate the odds ratio of developing the side effect for those who were exposed to the medication (verses those not exposed). Show your calculations.</w:t>
      </w:r>
    </w:p>
    <w:p w14:paraId="012336A0" w14:textId="77777777" w:rsidR="007548F9" w:rsidRPr="007548F9" w:rsidRDefault="007548F9" w:rsidP="007548F9">
      <w:pPr>
        <w:widowControl w:val="0"/>
        <w:autoSpaceDE w:val="0"/>
        <w:autoSpaceDN w:val="0"/>
        <w:adjustRightInd w:val="0"/>
        <w:spacing w:after="0"/>
        <w:ind w:left="720"/>
        <w:jc w:val="both"/>
        <w:rPr>
          <w:rFonts w:ascii="Arial" w:hAnsi="Arial" w:cs="Arial"/>
          <w:sz w:val="24"/>
          <w:szCs w:val="24"/>
          <w:lang w:eastAsia="en-IE"/>
        </w:rPr>
      </w:pPr>
    </w:p>
    <w:p w14:paraId="3EF33F76" w14:textId="77777777" w:rsidR="007548F9" w:rsidRPr="007548F9" w:rsidRDefault="007548F9" w:rsidP="007548F9">
      <w:pPr>
        <w:widowControl w:val="0"/>
        <w:autoSpaceDE w:val="0"/>
        <w:autoSpaceDN w:val="0"/>
        <w:adjustRightInd w:val="0"/>
        <w:spacing w:after="0"/>
        <w:ind w:left="720"/>
        <w:jc w:val="both"/>
        <w:rPr>
          <w:rFonts w:ascii="Arial" w:hAnsi="Arial" w:cs="Arial"/>
          <w:sz w:val="24"/>
          <w:szCs w:val="24"/>
          <w:lang w:eastAsia="en-IE"/>
        </w:rPr>
      </w:pPr>
      <w:r w:rsidRPr="007548F9">
        <w:rPr>
          <w:rFonts w:ascii="Arial" w:hAnsi="Arial" w:cs="Arial"/>
          <w:b/>
          <w:sz w:val="24"/>
          <w:szCs w:val="24"/>
          <w:lang w:eastAsia="en-IE"/>
        </w:rPr>
        <w:t>(d)</w:t>
      </w:r>
      <w:r w:rsidRPr="007548F9">
        <w:rPr>
          <w:rFonts w:ascii="Arial" w:hAnsi="Arial" w:cs="Arial"/>
          <w:sz w:val="24"/>
          <w:szCs w:val="24"/>
          <w:lang w:eastAsia="en-IE"/>
        </w:rPr>
        <w:t xml:space="preserve"> Interpret the odds ratio you calculated in part (c) and compare it with the relative risk (if it is appropriate to calculate). Discuss any implications or conclusions that can be drawn from these measures of association.</w:t>
      </w:r>
    </w:p>
    <w:p w14:paraId="14D67992" w14:textId="77777777" w:rsidR="007548F9" w:rsidRPr="007548F9" w:rsidRDefault="007548F9" w:rsidP="007548F9">
      <w:pPr>
        <w:widowControl w:val="0"/>
        <w:autoSpaceDE w:val="0"/>
        <w:autoSpaceDN w:val="0"/>
        <w:adjustRightInd w:val="0"/>
        <w:spacing w:after="0"/>
        <w:ind w:left="720"/>
        <w:jc w:val="both"/>
        <w:rPr>
          <w:rFonts w:ascii="Arial" w:hAnsi="Arial" w:cs="Arial"/>
          <w:sz w:val="24"/>
          <w:szCs w:val="24"/>
          <w:lang w:eastAsia="en-IE"/>
        </w:rPr>
      </w:pPr>
    </w:p>
    <w:p w14:paraId="0302A3F8" w14:textId="77777777" w:rsidR="007548F9" w:rsidRPr="007548F9" w:rsidRDefault="007548F9" w:rsidP="007548F9">
      <w:pPr>
        <w:widowControl w:val="0"/>
        <w:autoSpaceDE w:val="0"/>
        <w:autoSpaceDN w:val="0"/>
        <w:adjustRightInd w:val="0"/>
        <w:spacing w:after="0"/>
        <w:ind w:left="720"/>
        <w:jc w:val="both"/>
        <w:rPr>
          <w:rFonts w:ascii="Arial" w:hAnsi="Arial" w:cs="Arial"/>
          <w:b/>
          <w:sz w:val="24"/>
          <w:szCs w:val="24"/>
          <w:lang w:eastAsia="en-IE"/>
        </w:rPr>
      </w:pPr>
    </w:p>
    <w:p w14:paraId="2FA8AB7C" w14:textId="6045D388" w:rsidR="007548F9" w:rsidRPr="007548F9" w:rsidRDefault="007548F9" w:rsidP="007548F9">
      <w:pPr>
        <w:ind w:left="720"/>
        <w:jc w:val="both"/>
        <w:rPr>
          <w:rFonts w:ascii="Arial" w:hAnsi="Arial" w:cs="Arial"/>
          <w:b/>
          <w:bCs/>
          <w:color w:val="0070C0"/>
          <w:sz w:val="24"/>
          <w:szCs w:val="24"/>
        </w:rPr>
      </w:pPr>
      <w:r w:rsidRPr="00263322">
        <w:rPr>
          <w:rFonts w:ascii="Arial" w:hAnsi="Arial" w:cs="Arial"/>
          <w:b/>
          <w:bCs/>
          <w:sz w:val="24"/>
          <w:szCs w:val="24"/>
        </w:rPr>
        <w:t xml:space="preserve">Question </w:t>
      </w:r>
      <w:r>
        <w:rPr>
          <w:rFonts w:ascii="Arial" w:hAnsi="Arial" w:cs="Arial"/>
          <w:b/>
          <w:bCs/>
          <w:sz w:val="24"/>
          <w:szCs w:val="24"/>
        </w:rPr>
        <w:t>2</w:t>
      </w:r>
      <w:r w:rsidRPr="00263322">
        <w:rPr>
          <w:rFonts w:ascii="Arial" w:hAnsi="Arial" w:cs="Arial"/>
          <w:b/>
          <w:bCs/>
          <w:sz w:val="24"/>
          <w:szCs w:val="24"/>
        </w:rPr>
        <w:t>:</w:t>
      </w:r>
      <w:r w:rsidRPr="008835BF">
        <w:rPr>
          <w:rFonts w:ascii="Arial" w:hAnsi="Arial" w:cs="Arial"/>
          <w:b/>
          <w:bCs/>
          <w:color w:val="0070C0"/>
          <w:sz w:val="24"/>
          <w:szCs w:val="24"/>
        </w:rPr>
        <w:t xml:space="preserve"> </w:t>
      </w:r>
      <w:r w:rsidRPr="00197435">
        <w:rPr>
          <w:rFonts w:ascii="Arial" w:hAnsi="Arial" w:cs="Arial"/>
          <w:b/>
          <w:bCs/>
          <w:color w:val="0070C0"/>
          <w:sz w:val="24"/>
          <w:szCs w:val="24"/>
        </w:rPr>
        <w:tab/>
      </w:r>
      <w:r w:rsidRPr="00197435">
        <w:rPr>
          <w:rFonts w:ascii="Arial" w:hAnsi="Arial" w:cs="Arial"/>
          <w:b/>
          <w:bCs/>
          <w:color w:val="0070C0"/>
          <w:sz w:val="24"/>
          <w:szCs w:val="24"/>
        </w:rPr>
        <w:tab/>
      </w:r>
      <w:r w:rsidRPr="00197435">
        <w:rPr>
          <w:rFonts w:ascii="Arial" w:hAnsi="Arial" w:cs="Arial"/>
          <w:b/>
          <w:bCs/>
          <w:color w:val="0070C0"/>
          <w:sz w:val="24"/>
          <w:szCs w:val="24"/>
        </w:rPr>
        <w:tab/>
      </w:r>
      <w:r w:rsidRPr="00197435">
        <w:rPr>
          <w:rFonts w:ascii="Arial" w:hAnsi="Arial" w:cs="Arial"/>
          <w:b/>
          <w:bCs/>
          <w:color w:val="0070C0"/>
          <w:sz w:val="24"/>
          <w:szCs w:val="24"/>
        </w:rPr>
        <w:tab/>
      </w:r>
      <w:r w:rsidRPr="00197435">
        <w:rPr>
          <w:rFonts w:ascii="Arial" w:hAnsi="Arial" w:cs="Arial"/>
          <w:b/>
          <w:bCs/>
          <w:color w:val="0070C0"/>
          <w:sz w:val="24"/>
          <w:szCs w:val="24"/>
        </w:rPr>
        <w:tab/>
      </w:r>
      <w:r w:rsidRPr="00197435">
        <w:rPr>
          <w:rFonts w:ascii="Arial" w:hAnsi="Arial" w:cs="Arial"/>
          <w:b/>
          <w:bCs/>
          <w:color w:val="0070C0"/>
          <w:sz w:val="24"/>
          <w:szCs w:val="24"/>
        </w:rPr>
        <w:tab/>
      </w:r>
      <w:r>
        <w:rPr>
          <w:rFonts w:ascii="Arial" w:hAnsi="Arial" w:cs="Arial"/>
          <w:b/>
          <w:bCs/>
          <w:color w:val="0070C0"/>
          <w:sz w:val="24"/>
          <w:szCs w:val="24"/>
        </w:rPr>
        <w:tab/>
      </w:r>
      <w:r w:rsidRPr="00197435">
        <w:rPr>
          <w:rFonts w:ascii="Arial" w:hAnsi="Arial" w:cs="Arial"/>
          <w:b/>
          <w:bCs/>
          <w:color w:val="0070C0"/>
          <w:sz w:val="24"/>
          <w:szCs w:val="24"/>
        </w:rPr>
        <w:tab/>
        <w:t>[</w:t>
      </w:r>
      <w:r>
        <w:rPr>
          <w:rFonts w:ascii="Arial" w:hAnsi="Arial" w:cs="Arial"/>
          <w:b/>
          <w:bCs/>
          <w:color w:val="0070C0"/>
          <w:sz w:val="24"/>
          <w:szCs w:val="24"/>
        </w:rPr>
        <w:t>20</w:t>
      </w:r>
      <w:r w:rsidRPr="00197435">
        <w:rPr>
          <w:rFonts w:ascii="Arial" w:hAnsi="Arial" w:cs="Arial"/>
          <w:b/>
          <w:bCs/>
          <w:color w:val="0070C0"/>
          <w:sz w:val="24"/>
          <w:szCs w:val="24"/>
        </w:rPr>
        <w:t xml:space="preserve"> marks]</w:t>
      </w:r>
    </w:p>
    <w:p w14:paraId="1CFB8668" w14:textId="77777777" w:rsidR="007548F9" w:rsidRDefault="007548F9" w:rsidP="007548F9">
      <w:pPr>
        <w:widowControl w:val="0"/>
        <w:autoSpaceDE w:val="0"/>
        <w:autoSpaceDN w:val="0"/>
        <w:adjustRightInd w:val="0"/>
        <w:spacing w:after="0"/>
        <w:ind w:left="720"/>
        <w:jc w:val="both"/>
        <w:rPr>
          <w:rFonts w:ascii="Arial" w:hAnsi="Arial" w:cs="Arial"/>
          <w:sz w:val="24"/>
          <w:szCs w:val="24"/>
          <w:lang w:val="en-US" w:eastAsia="en-IE"/>
        </w:rPr>
      </w:pPr>
    </w:p>
    <w:p w14:paraId="175910FA" w14:textId="252F2718" w:rsidR="007548F9" w:rsidRPr="007548F9" w:rsidRDefault="007548F9" w:rsidP="007548F9">
      <w:pPr>
        <w:widowControl w:val="0"/>
        <w:autoSpaceDE w:val="0"/>
        <w:autoSpaceDN w:val="0"/>
        <w:adjustRightInd w:val="0"/>
        <w:spacing w:after="0"/>
        <w:ind w:left="720"/>
        <w:jc w:val="both"/>
        <w:rPr>
          <w:rFonts w:ascii="Arial" w:hAnsi="Arial" w:cs="Arial"/>
          <w:sz w:val="24"/>
          <w:szCs w:val="24"/>
          <w:lang w:val="en-US" w:eastAsia="en-IE"/>
        </w:rPr>
      </w:pPr>
      <w:r w:rsidRPr="007548F9">
        <w:rPr>
          <w:rFonts w:ascii="Arial" w:hAnsi="Arial" w:cs="Arial"/>
          <w:sz w:val="24"/>
          <w:szCs w:val="24"/>
          <w:lang w:val="en-US" w:eastAsia="en-IE"/>
        </w:rPr>
        <w:t>Data from a case-control study on the relationship between male-pattern baldness and cardiovascular disease is presented. Cases were men less than 55 years of age who were hospitalized for an acute MI (heart attack). Controls were men in the same age range admitted to the same hospital for non-cardiac conditions. Baldness was an ordinal variable graded 1 for no baldness, 2 for moderate baldness, and 3 for extreme baldness. Data were:</w:t>
      </w:r>
    </w:p>
    <w:p w14:paraId="4EECFCEC" w14:textId="77777777" w:rsidR="007548F9" w:rsidRPr="007548F9" w:rsidRDefault="007548F9" w:rsidP="007548F9">
      <w:pPr>
        <w:widowControl w:val="0"/>
        <w:autoSpaceDE w:val="0"/>
        <w:autoSpaceDN w:val="0"/>
        <w:adjustRightInd w:val="0"/>
        <w:spacing w:after="0"/>
        <w:ind w:left="720"/>
        <w:jc w:val="both"/>
        <w:rPr>
          <w:rFonts w:ascii="Arial" w:hAnsi="Arial" w:cs="Arial"/>
          <w:sz w:val="24"/>
          <w:szCs w:val="24"/>
          <w:lang w:val="en-US" w:eastAsia="en-IE"/>
        </w:rPr>
      </w:pPr>
    </w:p>
    <w:p w14:paraId="74AFB9C1" w14:textId="77777777" w:rsidR="007548F9" w:rsidRPr="007548F9" w:rsidRDefault="007548F9" w:rsidP="007548F9">
      <w:pPr>
        <w:widowControl w:val="0"/>
        <w:autoSpaceDE w:val="0"/>
        <w:autoSpaceDN w:val="0"/>
        <w:adjustRightInd w:val="0"/>
        <w:spacing w:after="0"/>
        <w:ind w:left="720"/>
        <w:jc w:val="both"/>
        <w:rPr>
          <w:rFonts w:ascii="Arial" w:hAnsi="Arial" w:cs="Arial"/>
          <w:sz w:val="24"/>
          <w:szCs w:val="24"/>
          <w:lang w:val="en-US" w:eastAsia="en-IE"/>
        </w:rPr>
      </w:pPr>
    </w:p>
    <w:tbl>
      <w:tblPr>
        <w:tblStyle w:val="TableGrid"/>
        <w:tblW w:w="0" w:type="auto"/>
        <w:tblInd w:w="720" w:type="dxa"/>
        <w:tblLook w:val="04A0" w:firstRow="1" w:lastRow="0" w:firstColumn="1" w:lastColumn="0" w:noHBand="0" w:noVBand="1"/>
      </w:tblPr>
      <w:tblGrid>
        <w:gridCol w:w="2890"/>
        <w:gridCol w:w="2858"/>
        <w:gridCol w:w="2881"/>
      </w:tblGrid>
      <w:tr w:rsidR="007548F9" w:rsidRPr="007548F9" w14:paraId="295B5343" w14:textId="77777777" w:rsidTr="00A060CA">
        <w:tc>
          <w:tcPr>
            <w:tcW w:w="3003" w:type="dxa"/>
          </w:tcPr>
          <w:p w14:paraId="14762105" w14:textId="77777777" w:rsidR="007548F9" w:rsidRPr="007548F9" w:rsidRDefault="007548F9" w:rsidP="007548F9">
            <w:pPr>
              <w:widowControl w:val="0"/>
              <w:autoSpaceDE w:val="0"/>
              <w:autoSpaceDN w:val="0"/>
              <w:adjustRightInd w:val="0"/>
              <w:spacing w:after="0"/>
              <w:ind w:left="720"/>
              <w:jc w:val="both"/>
              <w:rPr>
                <w:rFonts w:ascii="Arial" w:hAnsi="Arial" w:cs="Arial"/>
                <w:sz w:val="24"/>
                <w:szCs w:val="24"/>
                <w:lang w:val="en-US" w:eastAsia="en-IE"/>
              </w:rPr>
            </w:pPr>
            <w:r w:rsidRPr="007548F9">
              <w:rPr>
                <w:rFonts w:ascii="Arial" w:hAnsi="Arial" w:cs="Arial"/>
                <w:sz w:val="24"/>
                <w:szCs w:val="24"/>
                <w:lang w:val="en-US" w:eastAsia="en-IE"/>
              </w:rPr>
              <w:t>Baldness</w:t>
            </w:r>
          </w:p>
        </w:tc>
        <w:tc>
          <w:tcPr>
            <w:tcW w:w="3003" w:type="dxa"/>
          </w:tcPr>
          <w:p w14:paraId="12DD72B1" w14:textId="77777777" w:rsidR="007548F9" w:rsidRPr="007548F9" w:rsidRDefault="007548F9" w:rsidP="007548F9">
            <w:pPr>
              <w:widowControl w:val="0"/>
              <w:autoSpaceDE w:val="0"/>
              <w:autoSpaceDN w:val="0"/>
              <w:adjustRightInd w:val="0"/>
              <w:spacing w:after="0"/>
              <w:ind w:left="720"/>
              <w:jc w:val="both"/>
              <w:rPr>
                <w:rFonts w:ascii="Arial" w:hAnsi="Arial" w:cs="Arial"/>
                <w:sz w:val="24"/>
                <w:szCs w:val="24"/>
                <w:lang w:val="en-US" w:eastAsia="en-IE"/>
              </w:rPr>
            </w:pPr>
            <w:r w:rsidRPr="007548F9">
              <w:rPr>
                <w:rFonts w:ascii="Arial" w:hAnsi="Arial" w:cs="Arial"/>
                <w:sz w:val="24"/>
                <w:szCs w:val="24"/>
                <w:lang w:val="en-US" w:eastAsia="en-IE"/>
              </w:rPr>
              <w:t>Cases</w:t>
            </w:r>
          </w:p>
        </w:tc>
        <w:tc>
          <w:tcPr>
            <w:tcW w:w="3004" w:type="dxa"/>
          </w:tcPr>
          <w:p w14:paraId="5485BAC7" w14:textId="77777777" w:rsidR="007548F9" w:rsidRPr="007548F9" w:rsidRDefault="007548F9" w:rsidP="007548F9">
            <w:pPr>
              <w:widowControl w:val="0"/>
              <w:autoSpaceDE w:val="0"/>
              <w:autoSpaceDN w:val="0"/>
              <w:adjustRightInd w:val="0"/>
              <w:spacing w:after="0"/>
              <w:ind w:left="720"/>
              <w:jc w:val="both"/>
              <w:rPr>
                <w:rFonts w:ascii="Arial" w:hAnsi="Arial" w:cs="Arial"/>
                <w:sz w:val="24"/>
                <w:szCs w:val="24"/>
                <w:lang w:val="en-US" w:eastAsia="en-IE"/>
              </w:rPr>
            </w:pPr>
            <w:r w:rsidRPr="007548F9">
              <w:rPr>
                <w:rFonts w:ascii="Arial" w:hAnsi="Arial" w:cs="Arial"/>
                <w:sz w:val="24"/>
                <w:szCs w:val="24"/>
                <w:lang w:val="en-US" w:eastAsia="en-IE"/>
              </w:rPr>
              <w:t>Controls</w:t>
            </w:r>
          </w:p>
        </w:tc>
      </w:tr>
      <w:tr w:rsidR="007548F9" w:rsidRPr="007548F9" w14:paraId="6C3EF483" w14:textId="77777777" w:rsidTr="00A060CA">
        <w:tc>
          <w:tcPr>
            <w:tcW w:w="3003" w:type="dxa"/>
          </w:tcPr>
          <w:p w14:paraId="2F960B8E" w14:textId="77777777" w:rsidR="007548F9" w:rsidRPr="007548F9" w:rsidRDefault="007548F9" w:rsidP="007548F9">
            <w:pPr>
              <w:widowControl w:val="0"/>
              <w:autoSpaceDE w:val="0"/>
              <w:autoSpaceDN w:val="0"/>
              <w:adjustRightInd w:val="0"/>
              <w:spacing w:after="0"/>
              <w:ind w:left="720"/>
              <w:jc w:val="both"/>
              <w:rPr>
                <w:rFonts w:ascii="Arial" w:hAnsi="Arial" w:cs="Arial"/>
                <w:sz w:val="24"/>
                <w:szCs w:val="24"/>
                <w:lang w:val="en-US" w:eastAsia="en-IE"/>
              </w:rPr>
            </w:pPr>
            <w:r w:rsidRPr="007548F9">
              <w:rPr>
                <w:rFonts w:ascii="Arial" w:hAnsi="Arial" w:cs="Arial"/>
                <w:sz w:val="24"/>
                <w:szCs w:val="24"/>
                <w:lang w:val="en-US" w:eastAsia="en-IE"/>
              </w:rPr>
              <w:t>1</w:t>
            </w:r>
          </w:p>
        </w:tc>
        <w:tc>
          <w:tcPr>
            <w:tcW w:w="3003" w:type="dxa"/>
          </w:tcPr>
          <w:p w14:paraId="2A4614BD" w14:textId="77777777" w:rsidR="007548F9" w:rsidRPr="007548F9" w:rsidRDefault="007548F9" w:rsidP="007548F9">
            <w:pPr>
              <w:widowControl w:val="0"/>
              <w:autoSpaceDE w:val="0"/>
              <w:autoSpaceDN w:val="0"/>
              <w:adjustRightInd w:val="0"/>
              <w:spacing w:after="0"/>
              <w:ind w:left="720"/>
              <w:jc w:val="both"/>
              <w:rPr>
                <w:rFonts w:ascii="Arial" w:hAnsi="Arial" w:cs="Arial"/>
                <w:sz w:val="24"/>
                <w:szCs w:val="24"/>
                <w:lang w:val="en-US" w:eastAsia="en-IE"/>
              </w:rPr>
            </w:pPr>
            <w:r w:rsidRPr="007548F9">
              <w:rPr>
                <w:rFonts w:ascii="Arial" w:hAnsi="Arial" w:cs="Arial"/>
                <w:sz w:val="24"/>
                <w:szCs w:val="24"/>
                <w:lang w:val="en-US" w:eastAsia="en-IE"/>
              </w:rPr>
              <w:t>258</w:t>
            </w:r>
          </w:p>
        </w:tc>
        <w:tc>
          <w:tcPr>
            <w:tcW w:w="3004" w:type="dxa"/>
          </w:tcPr>
          <w:p w14:paraId="5D965B71" w14:textId="77777777" w:rsidR="007548F9" w:rsidRPr="007548F9" w:rsidRDefault="007548F9" w:rsidP="007548F9">
            <w:pPr>
              <w:widowControl w:val="0"/>
              <w:autoSpaceDE w:val="0"/>
              <w:autoSpaceDN w:val="0"/>
              <w:adjustRightInd w:val="0"/>
              <w:spacing w:after="0"/>
              <w:ind w:left="720"/>
              <w:jc w:val="both"/>
              <w:rPr>
                <w:rFonts w:ascii="Arial" w:hAnsi="Arial" w:cs="Arial"/>
                <w:sz w:val="24"/>
                <w:szCs w:val="24"/>
                <w:lang w:val="en-US" w:eastAsia="en-IE"/>
              </w:rPr>
            </w:pPr>
            <w:r w:rsidRPr="007548F9">
              <w:rPr>
                <w:rFonts w:ascii="Arial" w:hAnsi="Arial" w:cs="Arial"/>
                <w:sz w:val="24"/>
                <w:szCs w:val="24"/>
                <w:lang w:val="en-US" w:eastAsia="en-IE"/>
              </w:rPr>
              <w:t>342</w:t>
            </w:r>
          </w:p>
        </w:tc>
      </w:tr>
      <w:tr w:rsidR="007548F9" w:rsidRPr="007548F9" w14:paraId="7B00AACB" w14:textId="77777777" w:rsidTr="00A060CA">
        <w:tc>
          <w:tcPr>
            <w:tcW w:w="3003" w:type="dxa"/>
          </w:tcPr>
          <w:p w14:paraId="46372619" w14:textId="77777777" w:rsidR="007548F9" w:rsidRPr="007548F9" w:rsidRDefault="007548F9" w:rsidP="007548F9">
            <w:pPr>
              <w:widowControl w:val="0"/>
              <w:autoSpaceDE w:val="0"/>
              <w:autoSpaceDN w:val="0"/>
              <w:adjustRightInd w:val="0"/>
              <w:spacing w:after="0"/>
              <w:ind w:left="720"/>
              <w:jc w:val="both"/>
              <w:rPr>
                <w:rFonts w:ascii="Arial" w:hAnsi="Arial" w:cs="Arial"/>
                <w:sz w:val="24"/>
                <w:szCs w:val="24"/>
                <w:lang w:val="en-US" w:eastAsia="en-IE"/>
              </w:rPr>
            </w:pPr>
            <w:r w:rsidRPr="007548F9">
              <w:rPr>
                <w:rFonts w:ascii="Arial" w:hAnsi="Arial" w:cs="Arial"/>
                <w:sz w:val="24"/>
                <w:szCs w:val="24"/>
                <w:lang w:val="en-US" w:eastAsia="en-IE"/>
              </w:rPr>
              <w:t>2</w:t>
            </w:r>
          </w:p>
        </w:tc>
        <w:tc>
          <w:tcPr>
            <w:tcW w:w="3003" w:type="dxa"/>
          </w:tcPr>
          <w:p w14:paraId="4CBD651F" w14:textId="77777777" w:rsidR="007548F9" w:rsidRPr="007548F9" w:rsidRDefault="007548F9" w:rsidP="007548F9">
            <w:pPr>
              <w:widowControl w:val="0"/>
              <w:autoSpaceDE w:val="0"/>
              <w:autoSpaceDN w:val="0"/>
              <w:adjustRightInd w:val="0"/>
              <w:spacing w:after="0"/>
              <w:ind w:left="720"/>
              <w:jc w:val="both"/>
              <w:rPr>
                <w:rFonts w:ascii="Arial" w:hAnsi="Arial" w:cs="Arial"/>
                <w:sz w:val="24"/>
                <w:szCs w:val="24"/>
                <w:lang w:val="en-US" w:eastAsia="en-IE"/>
              </w:rPr>
            </w:pPr>
            <w:r w:rsidRPr="007548F9">
              <w:rPr>
                <w:rFonts w:ascii="Arial" w:hAnsi="Arial" w:cs="Arial"/>
                <w:sz w:val="24"/>
                <w:szCs w:val="24"/>
                <w:lang w:val="en-US" w:eastAsia="en-IE"/>
              </w:rPr>
              <w:t>188</w:t>
            </w:r>
          </w:p>
        </w:tc>
        <w:tc>
          <w:tcPr>
            <w:tcW w:w="3004" w:type="dxa"/>
          </w:tcPr>
          <w:p w14:paraId="18DD4083" w14:textId="77777777" w:rsidR="007548F9" w:rsidRPr="007548F9" w:rsidRDefault="007548F9" w:rsidP="007548F9">
            <w:pPr>
              <w:widowControl w:val="0"/>
              <w:autoSpaceDE w:val="0"/>
              <w:autoSpaceDN w:val="0"/>
              <w:adjustRightInd w:val="0"/>
              <w:spacing w:after="0"/>
              <w:ind w:left="720"/>
              <w:jc w:val="both"/>
              <w:rPr>
                <w:rFonts w:ascii="Arial" w:hAnsi="Arial" w:cs="Arial"/>
                <w:sz w:val="24"/>
                <w:szCs w:val="24"/>
                <w:lang w:val="en-US" w:eastAsia="en-IE"/>
              </w:rPr>
            </w:pPr>
            <w:r w:rsidRPr="007548F9">
              <w:rPr>
                <w:rFonts w:ascii="Arial" w:hAnsi="Arial" w:cs="Arial"/>
                <w:sz w:val="24"/>
                <w:szCs w:val="24"/>
                <w:lang w:val="en-US" w:eastAsia="en-IE"/>
              </w:rPr>
              <w:t>180</w:t>
            </w:r>
          </w:p>
        </w:tc>
      </w:tr>
      <w:tr w:rsidR="007548F9" w:rsidRPr="007548F9" w14:paraId="0C9BD197" w14:textId="77777777" w:rsidTr="00A060CA">
        <w:tc>
          <w:tcPr>
            <w:tcW w:w="3003" w:type="dxa"/>
          </w:tcPr>
          <w:p w14:paraId="63A51957" w14:textId="77777777" w:rsidR="007548F9" w:rsidRPr="007548F9" w:rsidRDefault="007548F9" w:rsidP="007548F9">
            <w:pPr>
              <w:widowControl w:val="0"/>
              <w:autoSpaceDE w:val="0"/>
              <w:autoSpaceDN w:val="0"/>
              <w:adjustRightInd w:val="0"/>
              <w:spacing w:after="0"/>
              <w:ind w:left="720"/>
              <w:jc w:val="both"/>
              <w:rPr>
                <w:rFonts w:ascii="Arial" w:hAnsi="Arial" w:cs="Arial"/>
                <w:sz w:val="24"/>
                <w:szCs w:val="24"/>
                <w:lang w:val="en-US" w:eastAsia="en-IE"/>
              </w:rPr>
            </w:pPr>
            <w:r w:rsidRPr="007548F9">
              <w:rPr>
                <w:rFonts w:ascii="Arial" w:hAnsi="Arial" w:cs="Arial"/>
                <w:sz w:val="24"/>
                <w:szCs w:val="24"/>
                <w:lang w:val="en-US" w:eastAsia="en-IE"/>
              </w:rPr>
              <w:t>3</w:t>
            </w:r>
          </w:p>
        </w:tc>
        <w:tc>
          <w:tcPr>
            <w:tcW w:w="3003" w:type="dxa"/>
          </w:tcPr>
          <w:p w14:paraId="4FCA1883" w14:textId="77777777" w:rsidR="007548F9" w:rsidRPr="007548F9" w:rsidRDefault="007548F9" w:rsidP="007548F9">
            <w:pPr>
              <w:widowControl w:val="0"/>
              <w:autoSpaceDE w:val="0"/>
              <w:autoSpaceDN w:val="0"/>
              <w:adjustRightInd w:val="0"/>
              <w:spacing w:after="0"/>
              <w:ind w:left="720"/>
              <w:jc w:val="both"/>
              <w:rPr>
                <w:rFonts w:ascii="Arial" w:hAnsi="Arial" w:cs="Arial"/>
                <w:sz w:val="24"/>
                <w:szCs w:val="24"/>
                <w:lang w:val="en-US" w:eastAsia="en-IE"/>
              </w:rPr>
            </w:pPr>
            <w:r w:rsidRPr="007548F9">
              <w:rPr>
                <w:rFonts w:ascii="Arial" w:hAnsi="Arial" w:cs="Arial"/>
                <w:sz w:val="24"/>
                <w:szCs w:val="24"/>
                <w:lang w:val="en-US" w:eastAsia="en-IE"/>
              </w:rPr>
              <w:t>54</w:t>
            </w:r>
          </w:p>
        </w:tc>
        <w:tc>
          <w:tcPr>
            <w:tcW w:w="3004" w:type="dxa"/>
          </w:tcPr>
          <w:p w14:paraId="171B47BD" w14:textId="77777777" w:rsidR="007548F9" w:rsidRPr="007548F9" w:rsidRDefault="007548F9" w:rsidP="007548F9">
            <w:pPr>
              <w:widowControl w:val="0"/>
              <w:autoSpaceDE w:val="0"/>
              <w:autoSpaceDN w:val="0"/>
              <w:adjustRightInd w:val="0"/>
              <w:spacing w:after="0"/>
              <w:ind w:left="720"/>
              <w:jc w:val="both"/>
              <w:rPr>
                <w:rFonts w:ascii="Arial" w:hAnsi="Arial" w:cs="Arial"/>
                <w:sz w:val="24"/>
                <w:szCs w:val="24"/>
                <w:lang w:val="en-US" w:eastAsia="en-IE"/>
              </w:rPr>
            </w:pPr>
            <w:r w:rsidRPr="007548F9">
              <w:rPr>
                <w:rFonts w:ascii="Arial" w:hAnsi="Arial" w:cs="Arial"/>
                <w:sz w:val="24"/>
                <w:szCs w:val="24"/>
                <w:lang w:val="en-US" w:eastAsia="en-IE"/>
              </w:rPr>
              <w:t>39</w:t>
            </w:r>
          </w:p>
        </w:tc>
      </w:tr>
    </w:tbl>
    <w:p w14:paraId="50C43C9C" w14:textId="77777777" w:rsidR="007548F9" w:rsidRPr="007548F9" w:rsidRDefault="007548F9" w:rsidP="007548F9">
      <w:pPr>
        <w:widowControl w:val="0"/>
        <w:autoSpaceDE w:val="0"/>
        <w:autoSpaceDN w:val="0"/>
        <w:adjustRightInd w:val="0"/>
        <w:spacing w:after="0"/>
        <w:ind w:left="720"/>
        <w:jc w:val="both"/>
        <w:rPr>
          <w:rFonts w:ascii="Arial" w:hAnsi="Arial" w:cs="Arial"/>
          <w:sz w:val="24"/>
          <w:szCs w:val="24"/>
          <w:lang w:val="en-US" w:eastAsia="en-IE"/>
        </w:rPr>
      </w:pPr>
    </w:p>
    <w:p w14:paraId="135613B4" w14:textId="77777777" w:rsidR="007548F9" w:rsidRPr="007548F9" w:rsidRDefault="007548F9" w:rsidP="007548F9">
      <w:pPr>
        <w:widowControl w:val="0"/>
        <w:numPr>
          <w:ilvl w:val="0"/>
          <w:numId w:val="11"/>
        </w:numPr>
        <w:autoSpaceDE w:val="0"/>
        <w:autoSpaceDN w:val="0"/>
        <w:adjustRightInd w:val="0"/>
        <w:spacing w:after="0"/>
        <w:jc w:val="both"/>
        <w:rPr>
          <w:rFonts w:ascii="Arial" w:hAnsi="Arial" w:cs="Arial"/>
          <w:sz w:val="24"/>
          <w:szCs w:val="24"/>
          <w:lang w:eastAsia="en-IE"/>
        </w:rPr>
      </w:pPr>
      <w:r w:rsidRPr="007548F9">
        <w:rPr>
          <w:rFonts w:ascii="Arial" w:hAnsi="Arial" w:cs="Arial"/>
          <w:sz w:val="24"/>
          <w:szCs w:val="24"/>
          <w:lang w:eastAsia="en-IE"/>
        </w:rPr>
        <w:t>Determine whether this study is prospective or retrospective and provide a brief explanation of your choice.</w:t>
      </w:r>
    </w:p>
    <w:p w14:paraId="683E8A80" w14:textId="77777777" w:rsidR="007548F9" w:rsidRPr="007548F9" w:rsidRDefault="007548F9" w:rsidP="007548F9">
      <w:pPr>
        <w:widowControl w:val="0"/>
        <w:autoSpaceDE w:val="0"/>
        <w:autoSpaceDN w:val="0"/>
        <w:adjustRightInd w:val="0"/>
        <w:spacing w:after="0"/>
        <w:ind w:left="720"/>
        <w:jc w:val="both"/>
        <w:rPr>
          <w:rFonts w:ascii="Arial" w:hAnsi="Arial" w:cs="Arial"/>
          <w:sz w:val="24"/>
          <w:szCs w:val="24"/>
          <w:lang w:eastAsia="en-IE"/>
        </w:rPr>
      </w:pPr>
    </w:p>
    <w:p w14:paraId="42542D7C" w14:textId="77777777" w:rsidR="007548F9" w:rsidRPr="007548F9" w:rsidRDefault="007548F9" w:rsidP="007548F9">
      <w:pPr>
        <w:widowControl w:val="0"/>
        <w:numPr>
          <w:ilvl w:val="0"/>
          <w:numId w:val="11"/>
        </w:numPr>
        <w:autoSpaceDE w:val="0"/>
        <w:autoSpaceDN w:val="0"/>
        <w:adjustRightInd w:val="0"/>
        <w:spacing w:after="0"/>
        <w:jc w:val="both"/>
        <w:rPr>
          <w:rFonts w:ascii="Arial" w:hAnsi="Arial" w:cs="Arial"/>
          <w:sz w:val="24"/>
          <w:szCs w:val="24"/>
          <w:lang w:eastAsia="en-IE"/>
        </w:rPr>
      </w:pPr>
      <w:r w:rsidRPr="007548F9">
        <w:rPr>
          <w:rFonts w:ascii="Arial" w:hAnsi="Arial" w:cs="Arial"/>
          <w:sz w:val="24"/>
          <w:szCs w:val="24"/>
          <w:lang w:eastAsia="en-IE"/>
        </w:rPr>
        <w:t xml:space="preserve">Using the no baldness group as reference group, calculate the </w:t>
      </w:r>
      <w:r w:rsidRPr="007548F9">
        <w:rPr>
          <w:rFonts w:ascii="Arial" w:hAnsi="Arial" w:cs="Arial"/>
          <w:sz w:val="24"/>
          <w:szCs w:val="24"/>
          <w:u w:val="single"/>
          <w:lang w:eastAsia="en-IE"/>
        </w:rPr>
        <w:t>odds ratio</w:t>
      </w:r>
      <w:r w:rsidRPr="007548F9">
        <w:rPr>
          <w:rFonts w:ascii="Arial" w:hAnsi="Arial" w:cs="Arial"/>
          <w:sz w:val="24"/>
          <w:szCs w:val="24"/>
          <w:lang w:eastAsia="en-IE"/>
        </w:rPr>
        <w:t xml:space="preserve"> </w:t>
      </w:r>
      <w:r w:rsidRPr="007548F9">
        <w:rPr>
          <w:rFonts w:ascii="Arial" w:hAnsi="Arial" w:cs="Arial"/>
          <w:sz w:val="24"/>
          <w:szCs w:val="24"/>
          <w:lang w:eastAsia="en-IE"/>
        </w:rPr>
        <w:lastRenderedPageBreak/>
        <w:t xml:space="preserve">associated with </w:t>
      </w:r>
      <w:r w:rsidRPr="007548F9">
        <w:rPr>
          <w:rFonts w:ascii="Arial" w:hAnsi="Arial" w:cs="Arial"/>
          <w:sz w:val="24"/>
          <w:szCs w:val="24"/>
          <w:u w:val="single"/>
          <w:lang w:eastAsia="en-IE"/>
        </w:rPr>
        <w:t>moderate baldness.</w:t>
      </w:r>
      <w:r w:rsidRPr="007548F9">
        <w:rPr>
          <w:rFonts w:ascii="Arial" w:hAnsi="Arial" w:cs="Arial"/>
          <w:sz w:val="24"/>
          <w:szCs w:val="24"/>
          <w:lang w:eastAsia="en-IE"/>
        </w:rPr>
        <w:t xml:space="preserve"> Show your work. </w:t>
      </w:r>
    </w:p>
    <w:p w14:paraId="3261D7D9" w14:textId="77777777" w:rsidR="007548F9" w:rsidRPr="007548F9" w:rsidRDefault="007548F9" w:rsidP="007548F9">
      <w:pPr>
        <w:widowControl w:val="0"/>
        <w:autoSpaceDE w:val="0"/>
        <w:autoSpaceDN w:val="0"/>
        <w:adjustRightInd w:val="0"/>
        <w:spacing w:after="0"/>
        <w:ind w:left="720"/>
        <w:jc w:val="both"/>
        <w:rPr>
          <w:rFonts w:ascii="Arial" w:hAnsi="Arial" w:cs="Arial"/>
          <w:sz w:val="24"/>
          <w:szCs w:val="24"/>
          <w:lang w:eastAsia="en-IE"/>
        </w:rPr>
      </w:pPr>
    </w:p>
    <w:p w14:paraId="6EA26596" w14:textId="77777777" w:rsidR="007548F9" w:rsidRPr="007548F9" w:rsidRDefault="007548F9" w:rsidP="007548F9">
      <w:pPr>
        <w:widowControl w:val="0"/>
        <w:autoSpaceDE w:val="0"/>
        <w:autoSpaceDN w:val="0"/>
        <w:adjustRightInd w:val="0"/>
        <w:spacing w:after="0"/>
        <w:ind w:left="720"/>
        <w:jc w:val="both"/>
        <w:rPr>
          <w:rFonts w:ascii="Arial" w:hAnsi="Arial" w:cs="Arial"/>
          <w:sz w:val="24"/>
          <w:szCs w:val="24"/>
          <w:lang w:eastAsia="en-IE"/>
        </w:rPr>
      </w:pPr>
    </w:p>
    <w:p w14:paraId="67202FD0" w14:textId="77777777" w:rsidR="007548F9" w:rsidRPr="007548F9" w:rsidRDefault="007548F9" w:rsidP="007548F9">
      <w:pPr>
        <w:widowControl w:val="0"/>
        <w:numPr>
          <w:ilvl w:val="0"/>
          <w:numId w:val="11"/>
        </w:numPr>
        <w:autoSpaceDE w:val="0"/>
        <w:autoSpaceDN w:val="0"/>
        <w:adjustRightInd w:val="0"/>
        <w:spacing w:after="0"/>
        <w:jc w:val="both"/>
        <w:rPr>
          <w:rFonts w:ascii="Arial" w:hAnsi="Arial" w:cs="Arial"/>
          <w:sz w:val="24"/>
          <w:szCs w:val="24"/>
          <w:lang w:eastAsia="en-IE"/>
        </w:rPr>
      </w:pPr>
      <w:r w:rsidRPr="007548F9">
        <w:rPr>
          <w:rFonts w:ascii="Arial" w:hAnsi="Arial" w:cs="Arial"/>
          <w:sz w:val="24"/>
          <w:szCs w:val="24"/>
          <w:lang w:eastAsia="en-IE"/>
        </w:rPr>
        <w:t xml:space="preserve">Using the no baldness group as reference group, calculate the </w:t>
      </w:r>
      <w:r w:rsidRPr="007548F9">
        <w:rPr>
          <w:rFonts w:ascii="Arial" w:hAnsi="Arial" w:cs="Arial"/>
          <w:sz w:val="24"/>
          <w:szCs w:val="24"/>
          <w:u w:val="single"/>
          <w:lang w:eastAsia="en-IE"/>
        </w:rPr>
        <w:t>odds ratio</w:t>
      </w:r>
      <w:r w:rsidRPr="007548F9">
        <w:rPr>
          <w:rFonts w:ascii="Arial" w:hAnsi="Arial" w:cs="Arial"/>
          <w:sz w:val="24"/>
          <w:szCs w:val="24"/>
          <w:lang w:eastAsia="en-IE"/>
        </w:rPr>
        <w:t xml:space="preserve"> associated with </w:t>
      </w:r>
      <w:r w:rsidRPr="007548F9">
        <w:rPr>
          <w:rFonts w:ascii="Arial" w:hAnsi="Arial" w:cs="Arial"/>
          <w:sz w:val="24"/>
          <w:szCs w:val="24"/>
          <w:u w:val="single"/>
          <w:lang w:eastAsia="en-IE"/>
        </w:rPr>
        <w:t>extreme baldness.</w:t>
      </w:r>
      <w:r w:rsidRPr="007548F9">
        <w:rPr>
          <w:rFonts w:ascii="Arial" w:hAnsi="Arial" w:cs="Arial"/>
          <w:sz w:val="24"/>
          <w:szCs w:val="24"/>
          <w:lang w:eastAsia="en-IE"/>
        </w:rPr>
        <w:t xml:space="preserve"> Show your work</w:t>
      </w:r>
    </w:p>
    <w:p w14:paraId="58D7365F" w14:textId="77777777" w:rsidR="007548F9" w:rsidRPr="007548F9" w:rsidRDefault="007548F9" w:rsidP="007548F9">
      <w:pPr>
        <w:widowControl w:val="0"/>
        <w:autoSpaceDE w:val="0"/>
        <w:autoSpaceDN w:val="0"/>
        <w:adjustRightInd w:val="0"/>
        <w:spacing w:after="0"/>
        <w:ind w:left="720"/>
        <w:jc w:val="both"/>
        <w:rPr>
          <w:rFonts w:ascii="Arial" w:hAnsi="Arial" w:cs="Arial"/>
          <w:sz w:val="24"/>
          <w:szCs w:val="24"/>
          <w:lang w:eastAsia="en-IE"/>
        </w:rPr>
      </w:pPr>
    </w:p>
    <w:p w14:paraId="534DC55C" w14:textId="77777777" w:rsidR="007548F9" w:rsidRPr="007548F9" w:rsidRDefault="007548F9" w:rsidP="007548F9">
      <w:pPr>
        <w:widowControl w:val="0"/>
        <w:numPr>
          <w:ilvl w:val="0"/>
          <w:numId w:val="11"/>
        </w:numPr>
        <w:autoSpaceDE w:val="0"/>
        <w:autoSpaceDN w:val="0"/>
        <w:adjustRightInd w:val="0"/>
        <w:spacing w:after="0"/>
        <w:jc w:val="both"/>
        <w:rPr>
          <w:rFonts w:ascii="Arial" w:hAnsi="Arial" w:cs="Arial"/>
          <w:sz w:val="24"/>
          <w:szCs w:val="24"/>
          <w:lang w:eastAsia="en-IE"/>
        </w:rPr>
      </w:pPr>
      <w:r w:rsidRPr="007548F9">
        <w:rPr>
          <w:rFonts w:ascii="Arial" w:hAnsi="Arial" w:cs="Arial"/>
          <w:sz w:val="24"/>
          <w:szCs w:val="24"/>
          <w:lang w:eastAsia="en-IE"/>
        </w:rPr>
        <w:t>Interpret and compare both odds ratios calculated in (b) &amp; (c).</w:t>
      </w:r>
    </w:p>
    <w:p w14:paraId="69993502" w14:textId="77777777" w:rsidR="007548F9" w:rsidRPr="007548F9" w:rsidRDefault="007548F9" w:rsidP="007548F9">
      <w:pPr>
        <w:widowControl w:val="0"/>
        <w:autoSpaceDE w:val="0"/>
        <w:autoSpaceDN w:val="0"/>
        <w:adjustRightInd w:val="0"/>
        <w:spacing w:after="0"/>
        <w:ind w:left="720"/>
        <w:jc w:val="both"/>
        <w:rPr>
          <w:rFonts w:ascii="Arial" w:hAnsi="Arial" w:cs="Arial"/>
          <w:sz w:val="24"/>
          <w:szCs w:val="24"/>
          <w:lang w:eastAsia="en-IE"/>
        </w:rPr>
      </w:pPr>
    </w:p>
    <w:p w14:paraId="35937EB8" w14:textId="77777777" w:rsidR="007548F9" w:rsidRPr="007548F9" w:rsidRDefault="007548F9" w:rsidP="007548F9">
      <w:pPr>
        <w:widowControl w:val="0"/>
        <w:numPr>
          <w:ilvl w:val="0"/>
          <w:numId w:val="11"/>
        </w:numPr>
        <w:autoSpaceDE w:val="0"/>
        <w:autoSpaceDN w:val="0"/>
        <w:adjustRightInd w:val="0"/>
        <w:spacing w:after="0"/>
        <w:jc w:val="both"/>
        <w:rPr>
          <w:rFonts w:ascii="Arial" w:hAnsi="Arial" w:cs="Arial"/>
          <w:sz w:val="24"/>
          <w:szCs w:val="24"/>
          <w:lang w:eastAsia="en-IE"/>
        </w:rPr>
      </w:pPr>
      <w:r w:rsidRPr="007548F9">
        <w:rPr>
          <w:rFonts w:ascii="Arial" w:hAnsi="Arial" w:cs="Arial"/>
          <w:sz w:val="24"/>
          <w:szCs w:val="24"/>
          <w:lang w:eastAsia="en-IE"/>
        </w:rPr>
        <w:t>Comment on the study design used to investigate the odds ratio associated with baldness and any observations you can gleam from it.</w:t>
      </w:r>
    </w:p>
    <w:p w14:paraId="76712F62" w14:textId="77777777" w:rsidR="007548F9" w:rsidRPr="007548F9" w:rsidRDefault="007548F9" w:rsidP="007548F9">
      <w:pPr>
        <w:widowControl w:val="0"/>
        <w:autoSpaceDE w:val="0"/>
        <w:autoSpaceDN w:val="0"/>
        <w:adjustRightInd w:val="0"/>
        <w:spacing w:after="0"/>
        <w:ind w:left="720"/>
        <w:jc w:val="both"/>
        <w:rPr>
          <w:rFonts w:ascii="Arial" w:hAnsi="Arial" w:cs="Arial"/>
          <w:sz w:val="24"/>
          <w:szCs w:val="24"/>
          <w:lang w:val="en-US" w:eastAsia="en-IE"/>
        </w:rPr>
      </w:pPr>
    </w:p>
    <w:p w14:paraId="6F33BAEF" w14:textId="77777777" w:rsidR="007548F9" w:rsidRPr="007548F9" w:rsidRDefault="007548F9" w:rsidP="007548F9">
      <w:pPr>
        <w:widowControl w:val="0"/>
        <w:autoSpaceDE w:val="0"/>
        <w:autoSpaceDN w:val="0"/>
        <w:adjustRightInd w:val="0"/>
        <w:spacing w:after="0"/>
        <w:ind w:left="720"/>
        <w:jc w:val="both"/>
        <w:rPr>
          <w:rFonts w:ascii="Arial" w:hAnsi="Arial" w:cs="Arial"/>
          <w:sz w:val="24"/>
          <w:szCs w:val="24"/>
          <w:lang w:val="en-US" w:eastAsia="en-IE"/>
        </w:rPr>
      </w:pPr>
    </w:p>
    <w:p w14:paraId="19B26361" w14:textId="46A2D8F0" w:rsidR="002402ED" w:rsidRPr="007548F9" w:rsidRDefault="002402ED" w:rsidP="00DA73BD">
      <w:pPr>
        <w:ind w:left="720"/>
        <w:jc w:val="both"/>
        <w:rPr>
          <w:rFonts w:ascii="Arial" w:hAnsi="Arial" w:cs="Arial"/>
          <w:b/>
          <w:bCs/>
          <w:color w:val="0070C0"/>
          <w:sz w:val="24"/>
          <w:szCs w:val="24"/>
        </w:rPr>
      </w:pPr>
      <w:r w:rsidRPr="00263322">
        <w:rPr>
          <w:rFonts w:ascii="Arial" w:hAnsi="Arial" w:cs="Arial"/>
          <w:b/>
          <w:bCs/>
          <w:sz w:val="24"/>
          <w:szCs w:val="24"/>
        </w:rPr>
        <w:t xml:space="preserve">Question </w:t>
      </w:r>
      <w:r w:rsidR="00201715">
        <w:rPr>
          <w:rFonts w:ascii="Arial" w:hAnsi="Arial" w:cs="Arial"/>
          <w:b/>
          <w:bCs/>
          <w:sz w:val="24"/>
          <w:szCs w:val="24"/>
        </w:rPr>
        <w:t>3</w:t>
      </w:r>
      <w:r w:rsidRPr="00263322">
        <w:rPr>
          <w:rFonts w:ascii="Arial" w:hAnsi="Arial" w:cs="Arial"/>
          <w:b/>
          <w:bCs/>
          <w:sz w:val="24"/>
          <w:szCs w:val="24"/>
        </w:rPr>
        <w:t>:</w:t>
      </w:r>
      <w:r w:rsidRPr="008835BF">
        <w:rPr>
          <w:rFonts w:ascii="Arial" w:hAnsi="Arial" w:cs="Arial"/>
          <w:b/>
          <w:bCs/>
          <w:color w:val="0070C0"/>
          <w:sz w:val="24"/>
          <w:szCs w:val="24"/>
        </w:rPr>
        <w:t xml:space="preserve"> </w:t>
      </w:r>
      <w:r w:rsidRPr="00197435">
        <w:rPr>
          <w:rFonts w:ascii="Arial" w:hAnsi="Arial" w:cs="Arial"/>
          <w:b/>
          <w:bCs/>
          <w:color w:val="0070C0"/>
          <w:sz w:val="24"/>
          <w:szCs w:val="24"/>
        </w:rPr>
        <w:tab/>
      </w:r>
      <w:r w:rsidRPr="00197435">
        <w:rPr>
          <w:rFonts w:ascii="Arial" w:hAnsi="Arial" w:cs="Arial"/>
          <w:b/>
          <w:bCs/>
          <w:color w:val="0070C0"/>
          <w:sz w:val="24"/>
          <w:szCs w:val="24"/>
        </w:rPr>
        <w:tab/>
      </w:r>
      <w:r w:rsidRPr="00197435">
        <w:rPr>
          <w:rFonts w:ascii="Arial" w:hAnsi="Arial" w:cs="Arial"/>
          <w:b/>
          <w:bCs/>
          <w:color w:val="0070C0"/>
          <w:sz w:val="24"/>
          <w:szCs w:val="24"/>
        </w:rPr>
        <w:tab/>
      </w:r>
      <w:r w:rsidRPr="00197435">
        <w:rPr>
          <w:rFonts w:ascii="Arial" w:hAnsi="Arial" w:cs="Arial"/>
          <w:b/>
          <w:bCs/>
          <w:color w:val="0070C0"/>
          <w:sz w:val="24"/>
          <w:szCs w:val="24"/>
        </w:rPr>
        <w:tab/>
      </w:r>
      <w:r w:rsidRPr="00197435">
        <w:rPr>
          <w:rFonts w:ascii="Arial" w:hAnsi="Arial" w:cs="Arial"/>
          <w:b/>
          <w:bCs/>
          <w:color w:val="0070C0"/>
          <w:sz w:val="24"/>
          <w:szCs w:val="24"/>
        </w:rPr>
        <w:tab/>
      </w:r>
      <w:r w:rsidRPr="00197435">
        <w:rPr>
          <w:rFonts w:ascii="Arial" w:hAnsi="Arial" w:cs="Arial"/>
          <w:b/>
          <w:bCs/>
          <w:color w:val="0070C0"/>
          <w:sz w:val="24"/>
          <w:szCs w:val="24"/>
        </w:rPr>
        <w:tab/>
      </w:r>
      <w:r>
        <w:rPr>
          <w:rFonts w:ascii="Arial" w:hAnsi="Arial" w:cs="Arial"/>
          <w:b/>
          <w:bCs/>
          <w:color w:val="0070C0"/>
          <w:sz w:val="24"/>
          <w:szCs w:val="24"/>
        </w:rPr>
        <w:tab/>
      </w:r>
      <w:r w:rsidRPr="00197435">
        <w:rPr>
          <w:rFonts w:ascii="Arial" w:hAnsi="Arial" w:cs="Arial"/>
          <w:b/>
          <w:bCs/>
          <w:color w:val="0070C0"/>
          <w:sz w:val="24"/>
          <w:szCs w:val="24"/>
        </w:rPr>
        <w:tab/>
        <w:t>[</w:t>
      </w:r>
      <w:r w:rsidR="00DA73BD">
        <w:rPr>
          <w:rFonts w:ascii="Arial" w:hAnsi="Arial" w:cs="Arial"/>
          <w:b/>
          <w:bCs/>
          <w:color w:val="0070C0"/>
          <w:sz w:val="24"/>
          <w:szCs w:val="24"/>
        </w:rPr>
        <w:t>3</w:t>
      </w:r>
      <w:r>
        <w:rPr>
          <w:rFonts w:ascii="Arial" w:hAnsi="Arial" w:cs="Arial"/>
          <w:b/>
          <w:bCs/>
          <w:color w:val="0070C0"/>
          <w:sz w:val="24"/>
          <w:szCs w:val="24"/>
        </w:rPr>
        <w:t>0</w:t>
      </w:r>
      <w:r w:rsidRPr="00197435">
        <w:rPr>
          <w:rFonts w:ascii="Arial" w:hAnsi="Arial" w:cs="Arial"/>
          <w:b/>
          <w:bCs/>
          <w:color w:val="0070C0"/>
          <w:sz w:val="24"/>
          <w:szCs w:val="24"/>
        </w:rPr>
        <w:t xml:space="preserve"> marks]</w:t>
      </w:r>
    </w:p>
    <w:p w14:paraId="682E229B" w14:textId="009E29EF" w:rsidR="007548F9" w:rsidRPr="002402ED" w:rsidRDefault="002402ED" w:rsidP="002402ED">
      <w:pPr>
        <w:pStyle w:val="ListParagraph"/>
        <w:widowControl w:val="0"/>
        <w:numPr>
          <w:ilvl w:val="0"/>
          <w:numId w:val="12"/>
        </w:numPr>
        <w:autoSpaceDE w:val="0"/>
        <w:autoSpaceDN w:val="0"/>
        <w:adjustRightInd w:val="0"/>
        <w:spacing w:after="0"/>
        <w:jc w:val="both"/>
        <w:rPr>
          <w:rFonts w:ascii="Arial" w:hAnsi="Arial" w:cs="Arial"/>
          <w:b/>
          <w:sz w:val="24"/>
          <w:szCs w:val="24"/>
          <w:lang w:val="en-US" w:eastAsia="en-IE"/>
        </w:rPr>
      </w:pPr>
      <w:r>
        <w:rPr>
          <w:rFonts w:ascii="Arial" w:hAnsi="Arial" w:cs="Arial"/>
          <w:b/>
          <w:bCs/>
          <w:color w:val="0070C0"/>
          <w:sz w:val="24"/>
          <w:szCs w:val="24"/>
        </w:rPr>
        <w:t xml:space="preserve">             </w:t>
      </w:r>
      <w:r>
        <w:rPr>
          <w:rFonts w:ascii="Arial" w:hAnsi="Arial" w:cs="Arial"/>
          <w:b/>
          <w:bCs/>
          <w:color w:val="0070C0"/>
          <w:sz w:val="24"/>
          <w:szCs w:val="24"/>
        </w:rPr>
        <w:tab/>
      </w:r>
      <w:r>
        <w:rPr>
          <w:rFonts w:ascii="Arial" w:hAnsi="Arial" w:cs="Arial"/>
          <w:b/>
          <w:bCs/>
          <w:color w:val="0070C0"/>
          <w:sz w:val="24"/>
          <w:szCs w:val="24"/>
        </w:rPr>
        <w:tab/>
      </w:r>
      <w:r>
        <w:rPr>
          <w:rFonts w:ascii="Arial" w:hAnsi="Arial" w:cs="Arial"/>
          <w:b/>
          <w:bCs/>
          <w:color w:val="0070C0"/>
          <w:sz w:val="24"/>
          <w:szCs w:val="24"/>
        </w:rPr>
        <w:tab/>
      </w:r>
      <w:r>
        <w:rPr>
          <w:rFonts w:ascii="Arial" w:hAnsi="Arial" w:cs="Arial"/>
          <w:b/>
          <w:bCs/>
          <w:color w:val="0070C0"/>
          <w:sz w:val="24"/>
          <w:szCs w:val="24"/>
        </w:rPr>
        <w:tab/>
      </w:r>
      <w:r>
        <w:rPr>
          <w:rFonts w:ascii="Arial" w:hAnsi="Arial" w:cs="Arial"/>
          <w:b/>
          <w:bCs/>
          <w:color w:val="0070C0"/>
          <w:sz w:val="24"/>
          <w:szCs w:val="24"/>
        </w:rPr>
        <w:tab/>
      </w:r>
      <w:r>
        <w:rPr>
          <w:rFonts w:ascii="Arial" w:hAnsi="Arial" w:cs="Arial"/>
          <w:b/>
          <w:bCs/>
          <w:color w:val="0070C0"/>
          <w:sz w:val="24"/>
          <w:szCs w:val="24"/>
        </w:rPr>
        <w:tab/>
      </w:r>
      <w:r>
        <w:rPr>
          <w:rFonts w:ascii="Arial" w:hAnsi="Arial" w:cs="Arial"/>
          <w:b/>
          <w:bCs/>
          <w:color w:val="0070C0"/>
          <w:sz w:val="24"/>
          <w:szCs w:val="24"/>
        </w:rPr>
        <w:tab/>
      </w:r>
      <w:r w:rsidRPr="002402ED">
        <w:rPr>
          <w:rFonts w:ascii="Arial" w:hAnsi="Arial" w:cs="Arial"/>
          <w:b/>
          <w:bCs/>
          <w:color w:val="0070C0"/>
          <w:sz w:val="24"/>
          <w:szCs w:val="24"/>
        </w:rPr>
        <w:t>[</w:t>
      </w:r>
      <w:r>
        <w:rPr>
          <w:rFonts w:ascii="Arial" w:hAnsi="Arial" w:cs="Arial"/>
          <w:b/>
          <w:bCs/>
          <w:color w:val="0070C0"/>
          <w:sz w:val="24"/>
          <w:szCs w:val="24"/>
        </w:rPr>
        <w:t>1</w:t>
      </w:r>
      <w:r w:rsidRPr="002402ED">
        <w:rPr>
          <w:rFonts w:ascii="Arial" w:hAnsi="Arial" w:cs="Arial"/>
          <w:b/>
          <w:bCs/>
          <w:color w:val="0070C0"/>
          <w:sz w:val="24"/>
          <w:szCs w:val="24"/>
        </w:rPr>
        <w:t>0 marks]</w:t>
      </w:r>
    </w:p>
    <w:p w14:paraId="5179860D" w14:textId="77777777" w:rsidR="002402ED" w:rsidRDefault="002402ED" w:rsidP="00630C52">
      <w:pPr>
        <w:widowControl w:val="0"/>
        <w:autoSpaceDE w:val="0"/>
        <w:autoSpaceDN w:val="0"/>
        <w:adjustRightInd w:val="0"/>
        <w:spacing w:after="0"/>
        <w:ind w:left="720"/>
        <w:jc w:val="both"/>
        <w:rPr>
          <w:rFonts w:ascii="Arial" w:hAnsi="Arial" w:cs="Arial"/>
          <w:sz w:val="24"/>
          <w:szCs w:val="24"/>
          <w:lang w:val="en-US" w:eastAsia="en-IE"/>
        </w:rPr>
      </w:pPr>
    </w:p>
    <w:p w14:paraId="33CF6528" w14:textId="02A0A6DD" w:rsidR="00630C52" w:rsidRPr="00630C52" w:rsidRDefault="00630C52" w:rsidP="00630C52">
      <w:pPr>
        <w:widowControl w:val="0"/>
        <w:autoSpaceDE w:val="0"/>
        <w:autoSpaceDN w:val="0"/>
        <w:adjustRightInd w:val="0"/>
        <w:spacing w:after="0"/>
        <w:ind w:left="720"/>
        <w:jc w:val="both"/>
        <w:rPr>
          <w:rFonts w:ascii="Arial" w:hAnsi="Arial" w:cs="Arial"/>
          <w:sz w:val="24"/>
          <w:szCs w:val="24"/>
          <w:lang w:val="en-US" w:eastAsia="en-IE"/>
        </w:rPr>
      </w:pPr>
      <w:r w:rsidRPr="00630C52">
        <w:rPr>
          <w:rFonts w:ascii="Arial" w:hAnsi="Arial" w:cs="Arial"/>
          <w:sz w:val="24"/>
          <w:szCs w:val="24"/>
          <w:lang w:val="en-US" w:eastAsia="en-IE"/>
        </w:rPr>
        <w:t>A retail store accepts product returns, and they found that 10% of the items sold in a month are returned due to defects. If 25 items are randomly selected from a month's sales records, calculate the following:</w:t>
      </w:r>
    </w:p>
    <w:p w14:paraId="36687AD6" w14:textId="77777777" w:rsidR="00630C52" w:rsidRPr="00630C52" w:rsidRDefault="00630C52" w:rsidP="00630C52">
      <w:pPr>
        <w:widowControl w:val="0"/>
        <w:autoSpaceDE w:val="0"/>
        <w:autoSpaceDN w:val="0"/>
        <w:adjustRightInd w:val="0"/>
        <w:spacing w:after="0"/>
        <w:ind w:left="720"/>
        <w:jc w:val="both"/>
        <w:rPr>
          <w:rFonts w:ascii="Arial" w:hAnsi="Arial" w:cs="Arial"/>
          <w:sz w:val="24"/>
          <w:szCs w:val="24"/>
          <w:lang w:val="en-US" w:eastAsia="en-IE"/>
        </w:rPr>
      </w:pPr>
    </w:p>
    <w:p w14:paraId="613D2C45" w14:textId="77777777" w:rsidR="00630C52" w:rsidRPr="00630C52" w:rsidRDefault="00630C52" w:rsidP="00630C52">
      <w:pPr>
        <w:widowControl w:val="0"/>
        <w:autoSpaceDE w:val="0"/>
        <w:autoSpaceDN w:val="0"/>
        <w:adjustRightInd w:val="0"/>
        <w:spacing w:after="0"/>
        <w:ind w:left="720"/>
        <w:jc w:val="both"/>
        <w:rPr>
          <w:rFonts w:ascii="Arial" w:hAnsi="Arial" w:cs="Arial"/>
          <w:sz w:val="24"/>
          <w:szCs w:val="24"/>
          <w:lang w:val="en-US" w:eastAsia="en-IE"/>
        </w:rPr>
      </w:pPr>
      <w:r w:rsidRPr="00630C52">
        <w:rPr>
          <w:rFonts w:ascii="Arial" w:hAnsi="Arial" w:cs="Arial"/>
          <w:sz w:val="24"/>
          <w:szCs w:val="24"/>
          <w:lang w:val="en-US" w:eastAsia="en-IE"/>
        </w:rPr>
        <w:t>(</w:t>
      </w:r>
      <w:proofErr w:type="spellStart"/>
      <w:r w:rsidRPr="00630C52">
        <w:rPr>
          <w:rFonts w:ascii="Arial" w:hAnsi="Arial" w:cs="Arial"/>
          <w:sz w:val="24"/>
          <w:szCs w:val="24"/>
          <w:lang w:val="en-US" w:eastAsia="en-IE"/>
        </w:rPr>
        <w:t>i</w:t>
      </w:r>
      <w:proofErr w:type="spellEnd"/>
      <w:r w:rsidRPr="00630C52">
        <w:rPr>
          <w:rFonts w:ascii="Arial" w:hAnsi="Arial" w:cs="Arial"/>
          <w:sz w:val="24"/>
          <w:szCs w:val="24"/>
          <w:lang w:val="en-US" w:eastAsia="en-IE"/>
        </w:rPr>
        <w:t>) The expected number of items returned due to defects.</w:t>
      </w:r>
    </w:p>
    <w:p w14:paraId="02D84CAE" w14:textId="77777777" w:rsidR="00630C52" w:rsidRPr="00630C52" w:rsidRDefault="00630C52" w:rsidP="00630C52">
      <w:pPr>
        <w:widowControl w:val="0"/>
        <w:autoSpaceDE w:val="0"/>
        <w:autoSpaceDN w:val="0"/>
        <w:adjustRightInd w:val="0"/>
        <w:spacing w:after="0"/>
        <w:ind w:left="720"/>
        <w:jc w:val="both"/>
        <w:rPr>
          <w:rFonts w:ascii="Arial" w:hAnsi="Arial" w:cs="Arial"/>
          <w:sz w:val="24"/>
          <w:szCs w:val="24"/>
          <w:lang w:val="en-US" w:eastAsia="en-IE"/>
        </w:rPr>
      </w:pPr>
    </w:p>
    <w:p w14:paraId="3F025B1F" w14:textId="77777777" w:rsidR="00630C52" w:rsidRPr="00630C52" w:rsidRDefault="00630C52" w:rsidP="00630C52">
      <w:pPr>
        <w:widowControl w:val="0"/>
        <w:autoSpaceDE w:val="0"/>
        <w:autoSpaceDN w:val="0"/>
        <w:adjustRightInd w:val="0"/>
        <w:spacing w:after="0"/>
        <w:ind w:left="720"/>
        <w:jc w:val="both"/>
        <w:rPr>
          <w:rFonts w:ascii="Arial" w:hAnsi="Arial" w:cs="Arial"/>
          <w:sz w:val="24"/>
          <w:szCs w:val="24"/>
          <w:lang w:val="en-US" w:eastAsia="en-IE"/>
        </w:rPr>
      </w:pPr>
      <w:r w:rsidRPr="00630C52">
        <w:rPr>
          <w:rFonts w:ascii="Arial" w:hAnsi="Arial" w:cs="Arial"/>
          <w:sz w:val="24"/>
          <w:szCs w:val="24"/>
          <w:lang w:val="en-US" w:eastAsia="en-IE"/>
        </w:rPr>
        <w:t>(ii) The probability that exactly three items are returned.</w:t>
      </w:r>
    </w:p>
    <w:p w14:paraId="586E78AC" w14:textId="77777777" w:rsidR="00630C52" w:rsidRPr="00630C52" w:rsidRDefault="00630C52" w:rsidP="00630C52">
      <w:pPr>
        <w:widowControl w:val="0"/>
        <w:autoSpaceDE w:val="0"/>
        <w:autoSpaceDN w:val="0"/>
        <w:adjustRightInd w:val="0"/>
        <w:spacing w:after="0"/>
        <w:ind w:left="720"/>
        <w:jc w:val="both"/>
        <w:rPr>
          <w:rFonts w:ascii="Arial" w:hAnsi="Arial" w:cs="Arial"/>
          <w:sz w:val="24"/>
          <w:szCs w:val="24"/>
          <w:lang w:val="en-US" w:eastAsia="en-IE"/>
        </w:rPr>
      </w:pPr>
    </w:p>
    <w:p w14:paraId="1BDD9306" w14:textId="2118491C" w:rsidR="00630C52" w:rsidRDefault="00630C52" w:rsidP="00630C52">
      <w:pPr>
        <w:widowControl w:val="0"/>
        <w:autoSpaceDE w:val="0"/>
        <w:autoSpaceDN w:val="0"/>
        <w:adjustRightInd w:val="0"/>
        <w:spacing w:after="0"/>
        <w:ind w:left="720"/>
        <w:jc w:val="both"/>
        <w:rPr>
          <w:rFonts w:ascii="Arial" w:hAnsi="Arial" w:cs="Arial"/>
          <w:sz w:val="24"/>
          <w:szCs w:val="24"/>
          <w:lang w:val="en-US" w:eastAsia="en-IE"/>
        </w:rPr>
      </w:pPr>
      <w:r w:rsidRPr="00630C52">
        <w:rPr>
          <w:rFonts w:ascii="Arial" w:hAnsi="Arial" w:cs="Arial"/>
          <w:sz w:val="24"/>
          <w:szCs w:val="24"/>
          <w:lang w:val="en-US" w:eastAsia="en-IE"/>
        </w:rPr>
        <w:t>(iii) The probability that four or more items are returned.</w:t>
      </w:r>
    </w:p>
    <w:p w14:paraId="7ED576DF" w14:textId="77777777" w:rsidR="00DD3F29" w:rsidRDefault="00DD3F29" w:rsidP="00630C52">
      <w:pPr>
        <w:widowControl w:val="0"/>
        <w:autoSpaceDE w:val="0"/>
        <w:autoSpaceDN w:val="0"/>
        <w:adjustRightInd w:val="0"/>
        <w:spacing w:after="0"/>
        <w:ind w:left="720"/>
        <w:jc w:val="both"/>
        <w:rPr>
          <w:rFonts w:ascii="Arial" w:hAnsi="Arial" w:cs="Arial"/>
          <w:sz w:val="24"/>
          <w:szCs w:val="24"/>
          <w:lang w:val="en-US" w:eastAsia="en-IE"/>
        </w:rPr>
      </w:pPr>
    </w:p>
    <w:p w14:paraId="00E060E8" w14:textId="159FC038" w:rsidR="00DD3F29" w:rsidRDefault="00DD3F29" w:rsidP="00DD3F29">
      <w:pPr>
        <w:widowControl w:val="0"/>
        <w:autoSpaceDE w:val="0"/>
        <w:autoSpaceDN w:val="0"/>
        <w:adjustRightInd w:val="0"/>
        <w:spacing w:after="0"/>
        <w:ind w:left="720"/>
        <w:jc w:val="both"/>
        <w:rPr>
          <w:rFonts w:ascii="Arial" w:hAnsi="Arial" w:cs="Arial"/>
          <w:sz w:val="24"/>
          <w:szCs w:val="24"/>
          <w:lang w:val="en-US" w:eastAsia="en-IE"/>
        </w:rPr>
      </w:pPr>
      <w:r w:rsidRPr="00630C52">
        <w:rPr>
          <w:rFonts w:ascii="Arial" w:hAnsi="Arial" w:cs="Arial"/>
          <w:sz w:val="24"/>
          <w:szCs w:val="24"/>
          <w:lang w:val="en-US" w:eastAsia="en-IE"/>
        </w:rPr>
        <w:t>(i</w:t>
      </w:r>
      <w:r>
        <w:rPr>
          <w:rFonts w:ascii="Arial" w:hAnsi="Arial" w:cs="Arial"/>
          <w:sz w:val="24"/>
          <w:szCs w:val="24"/>
          <w:lang w:val="en-US" w:eastAsia="en-IE"/>
        </w:rPr>
        <w:t>v</w:t>
      </w:r>
      <w:r w:rsidRPr="00630C52">
        <w:rPr>
          <w:rFonts w:ascii="Arial" w:hAnsi="Arial" w:cs="Arial"/>
          <w:sz w:val="24"/>
          <w:szCs w:val="24"/>
          <w:lang w:val="en-US" w:eastAsia="en-IE"/>
        </w:rPr>
        <w:t xml:space="preserve">) </w:t>
      </w:r>
      <w:r>
        <w:rPr>
          <w:rFonts w:ascii="Arial" w:hAnsi="Arial" w:cs="Arial"/>
          <w:sz w:val="24"/>
          <w:szCs w:val="24"/>
          <w:lang w:val="en-US" w:eastAsia="en-IE"/>
        </w:rPr>
        <w:t>Using python, confirm your answers in questions (</w:t>
      </w:r>
      <w:proofErr w:type="spellStart"/>
      <w:r>
        <w:rPr>
          <w:rFonts w:ascii="Arial" w:hAnsi="Arial" w:cs="Arial"/>
          <w:sz w:val="24"/>
          <w:szCs w:val="24"/>
          <w:lang w:val="en-US" w:eastAsia="en-IE"/>
        </w:rPr>
        <w:t>i</w:t>
      </w:r>
      <w:proofErr w:type="spellEnd"/>
      <w:r>
        <w:rPr>
          <w:rFonts w:ascii="Arial" w:hAnsi="Arial" w:cs="Arial"/>
          <w:sz w:val="24"/>
          <w:szCs w:val="24"/>
          <w:lang w:val="en-US" w:eastAsia="en-IE"/>
        </w:rPr>
        <w:t>)-(iii).</w:t>
      </w:r>
    </w:p>
    <w:p w14:paraId="402C0CF0" w14:textId="77777777" w:rsidR="00DD3F29" w:rsidRDefault="00DD3F29" w:rsidP="00630C52">
      <w:pPr>
        <w:widowControl w:val="0"/>
        <w:autoSpaceDE w:val="0"/>
        <w:autoSpaceDN w:val="0"/>
        <w:adjustRightInd w:val="0"/>
        <w:spacing w:after="0"/>
        <w:ind w:left="720"/>
        <w:jc w:val="both"/>
        <w:rPr>
          <w:rFonts w:ascii="Arial" w:hAnsi="Arial" w:cs="Arial"/>
          <w:sz w:val="24"/>
          <w:szCs w:val="24"/>
          <w:lang w:val="en-US" w:eastAsia="en-IE"/>
        </w:rPr>
      </w:pPr>
    </w:p>
    <w:p w14:paraId="16EDAF75" w14:textId="77777777" w:rsidR="00DD3F29" w:rsidRDefault="00DD3F29" w:rsidP="00630C52">
      <w:pPr>
        <w:widowControl w:val="0"/>
        <w:autoSpaceDE w:val="0"/>
        <w:autoSpaceDN w:val="0"/>
        <w:adjustRightInd w:val="0"/>
        <w:spacing w:after="0"/>
        <w:ind w:left="720"/>
        <w:jc w:val="both"/>
        <w:rPr>
          <w:rFonts w:ascii="Arial" w:hAnsi="Arial" w:cs="Arial"/>
          <w:sz w:val="24"/>
          <w:szCs w:val="24"/>
          <w:lang w:val="en-US" w:eastAsia="en-IE"/>
        </w:rPr>
      </w:pPr>
    </w:p>
    <w:p w14:paraId="5E3E2D62" w14:textId="6DF61E94" w:rsidR="00630C52" w:rsidRPr="00F118F6" w:rsidRDefault="00630C52" w:rsidP="00F118F6">
      <w:pPr>
        <w:widowControl w:val="0"/>
        <w:suppressAutoHyphens w:val="0"/>
        <w:autoSpaceDE w:val="0"/>
        <w:autoSpaceDN w:val="0"/>
        <w:adjustRightInd w:val="0"/>
        <w:spacing w:after="0"/>
        <w:jc w:val="both"/>
        <w:rPr>
          <w:rFonts w:ascii="Arial" w:hAnsi="Arial" w:cs="Arial"/>
          <w:sz w:val="24"/>
          <w:szCs w:val="24"/>
          <w:lang w:val="en-US" w:eastAsia="en-IE"/>
        </w:rPr>
      </w:pPr>
      <w:r w:rsidRPr="00630C52">
        <w:rPr>
          <w:rFonts w:ascii="Arial" w:hAnsi="Arial" w:cs="Arial"/>
          <w:sz w:val="24"/>
          <w:szCs w:val="24"/>
          <w:lang w:val="en-US" w:eastAsia="en-IE"/>
        </w:rPr>
        <w:tab/>
      </w:r>
      <w:r w:rsidRPr="00630C52">
        <w:rPr>
          <w:rFonts w:ascii="Arial" w:hAnsi="Arial" w:cs="Arial"/>
          <w:sz w:val="24"/>
          <w:szCs w:val="24"/>
          <w:lang w:val="en-US" w:eastAsia="en-IE"/>
        </w:rPr>
        <w:tab/>
      </w:r>
    </w:p>
    <w:p w14:paraId="125FFED7" w14:textId="11E0C7E1" w:rsidR="00630C52" w:rsidRPr="006B5903" w:rsidRDefault="00630C52" w:rsidP="00630C52">
      <w:pPr>
        <w:ind w:left="720"/>
        <w:jc w:val="both"/>
        <w:rPr>
          <w:rFonts w:ascii="Arial" w:hAnsi="Arial" w:cs="Arial"/>
          <w:b/>
          <w:bCs/>
          <w:color w:val="0070C0"/>
          <w:sz w:val="24"/>
          <w:szCs w:val="24"/>
        </w:rPr>
      </w:pPr>
      <w:r>
        <w:rPr>
          <w:rFonts w:ascii="Arial" w:hAnsi="Arial" w:cs="Arial"/>
          <w:b/>
          <w:bCs/>
          <w:sz w:val="24"/>
          <w:szCs w:val="24"/>
        </w:rPr>
        <w:t>(b)</w:t>
      </w:r>
      <w:r w:rsidRPr="006B5903">
        <w:rPr>
          <w:rFonts w:ascii="Arial" w:hAnsi="Arial" w:cs="Arial"/>
          <w:b/>
          <w:bCs/>
          <w:color w:val="0070C0"/>
          <w:sz w:val="24"/>
          <w:szCs w:val="24"/>
        </w:rPr>
        <w:t xml:space="preserve"> </w:t>
      </w:r>
      <w:r w:rsidRPr="00197435">
        <w:rPr>
          <w:rFonts w:ascii="Arial" w:hAnsi="Arial" w:cs="Arial"/>
          <w:b/>
          <w:bCs/>
          <w:color w:val="0070C0"/>
          <w:sz w:val="24"/>
          <w:szCs w:val="24"/>
        </w:rPr>
        <w:tab/>
      </w:r>
      <w:r w:rsidRPr="00197435">
        <w:rPr>
          <w:rFonts w:ascii="Arial" w:hAnsi="Arial" w:cs="Arial"/>
          <w:b/>
          <w:bCs/>
          <w:color w:val="0070C0"/>
          <w:sz w:val="24"/>
          <w:szCs w:val="24"/>
        </w:rPr>
        <w:tab/>
      </w:r>
      <w:r>
        <w:rPr>
          <w:rFonts w:ascii="Arial" w:hAnsi="Arial" w:cs="Arial"/>
          <w:b/>
          <w:bCs/>
          <w:color w:val="0070C0"/>
          <w:sz w:val="24"/>
          <w:szCs w:val="24"/>
        </w:rPr>
        <w:tab/>
      </w:r>
      <w:r w:rsidRPr="00197435">
        <w:rPr>
          <w:rFonts w:ascii="Arial" w:hAnsi="Arial" w:cs="Arial"/>
          <w:b/>
          <w:bCs/>
          <w:color w:val="0070C0"/>
          <w:sz w:val="24"/>
          <w:szCs w:val="24"/>
        </w:rPr>
        <w:tab/>
      </w:r>
      <w:r>
        <w:rPr>
          <w:rFonts w:ascii="Arial" w:hAnsi="Arial" w:cs="Arial"/>
          <w:b/>
          <w:bCs/>
          <w:color w:val="0070C0"/>
          <w:sz w:val="24"/>
          <w:szCs w:val="24"/>
        </w:rPr>
        <w:tab/>
      </w:r>
      <w:r>
        <w:rPr>
          <w:rFonts w:ascii="Arial" w:hAnsi="Arial" w:cs="Arial"/>
          <w:b/>
          <w:bCs/>
          <w:color w:val="0070C0"/>
          <w:sz w:val="24"/>
          <w:szCs w:val="24"/>
        </w:rPr>
        <w:tab/>
      </w:r>
      <w:r>
        <w:rPr>
          <w:rFonts w:ascii="Arial" w:hAnsi="Arial" w:cs="Arial"/>
          <w:b/>
          <w:bCs/>
          <w:color w:val="0070C0"/>
          <w:sz w:val="24"/>
          <w:szCs w:val="24"/>
        </w:rPr>
        <w:tab/>
      </w:r>
      <w:r>
        <w:rPr>
          <w:rFonts w:ascii="Arial" w:hAnsi="Arial" w:cs="Arial"/>
          <w:b/>
          <w:bCs/>
          <w:color w:val="0070C0"/>
          <w:sz w:val="24"/>
          <w:szCs w:val="24"/>
        </w:rPr>
        <w:tab/>
      </w:r>
      <w:r>
        <w:rPr>
          <w:rFonts w:ascii="Arial" w:hAnsi="Arial" w:cs="Arial"/>
          <w:b/>
          <w:bCs/>
          <w:color w:val="0070C0"/>
          <w:sz w:val="24"/>
          <w:szCs w:val="24"/>
        </w:rPr>
        <w:tab/>
      </w:r>
      <w:r w:rsidRPr="00197435">
        <w:rPr>
          <w:rFonts w:ascii="Arial" w:hAnsi="Arial" w:cs="Arial"/>
          <w:b/>
          <w:bCs/>
          <w:color w:val="0070C0"/>
          <w:sz w:val="24"/>
          <w:szCs w:val="24"/>
        </w:rPr>
        <w:t>[1</w:t>
      </w:r>
      <w:r w:rsidR="003A66E8">
        <w:rPr>
          <w:rFonts w:ascii="Arial" w:hAnsi="Arial" w:cs="Arial"/>
          <w:b/>
          <w:bCs/>
          <w:color w:val="0070C0"/>
          <w:sz w:val="24"/>
          <w:szCs w:val="24"/>
        </w:rPr>
        <w:t>0</w:t>
      </w:r>
      <w:r w:rsidRPr="00197435">
        <w:rPr>
          <w:rFonts w:ascii="Arial" w:hAnsi="Arial" w:cs="Arial"/>
          <w:b/>
          <w:bCs/>
          <w:color w:val="0070C0"/>
          <w:sz w:val="24"/>
          <w:szCs w:val="24"/>
        </w:rPr>
        <w:t xml:space="preserve"> marks]</w:t>
      </w:r>
    </w:p>
    <w:p w14:paraId="07C049B6" w14:textId="31872DAD" w:rsidR="00630C52" w:rsidRDefault="00630C52" w:rsidP="00630C52">
      <w:pPr>
        <w:widowControl w:val="0"/>
        <w:autoSpaceDE w:val="0"/>
        <w:autoSpaceDN w:val="0"/>
        <w:adjustRightInd w:val="0"/>
        <w:spacing w:after="0"/>
        <w:ind w:left="993"/>
        <w:jc w:val="both"/>
        <w:rPr>
          <w:rFonts w:ascii="Arial" w:hAnsi="Arial" w:cs="Arial"/>
          <w:sz w:val="24"/>
          <w:szCs w:val="24"/>
          <w:lang w:val="en-US" w:eastAsia="en-IE"/>
        </w:rPr>
      </w:pPr>
      <w:r w:rsidRPr="00A50DC8">
        <w:rPr>
          <w:rFonts w:ascii="Arial" w:hAnsi="Arial" w:cs="Arial"/>
          <w:sz w:val="24"/>
          <w:szCs w:val="24"/>
          <w:lang w:val="en-US" w:eastAsia="en-IE"/>
        </w:rPr>
        <w:t xml:space="preserve">The length of time taken for </w:t>
      </w:r>
      <w:r w:rsidR="00EB05E8">
        <w:rPr>
          <w:rFonts w:ascii="Arial" w:hAnsi="Arial" w:cs="Arial"/>
          <w:sz w:val="24"/>
          <w:szCs w:val="24"/>
          <w:lang w:val="en-US" w:eastAsia="en-IE"/>
        </w:rPr>
        <w:t xml:space="preserve">faulty </w:t>
      </w:r>
      <w:r w:rsidR="008B14D9">
        <w:rPr>
          <w:rFonts w:ascii="Arial" w:hAnsi="Arial" w:cs="Arial"/>
          <w:sz w:val="24"/>
          <w:szCs w:val="24"/>
          <w:lang w:val="en-US" w:eastAsia="en-IE"/>
        </w:rPr>
        <w:t>product to</w:t>
      </w:r>
      <w:r w:rsidR="00EB05E8">
        <w:rPr>
          <w:rFonts w:ascii="Arial" w:hAnsi="Arial" w:cs="Arial"/>
          <w:sz w:val="24"/>
          <w:szCs w:val="24"/>
          <w:lang w:val="en-US" w:eastAsia="en-IE"/>
        </w:rPr>
        <w:t xml:space="preserve"> be</w:t>
      </w:r>
      <w:r w:rsidR="008B14D9">
        <w:rPr>
          <w:rFonts w:ascii="Arial" w:hAnsi="Arial" w:cs="Arial"/>
          <w:sz w:val="24"/>
          <w:szCs w:val="24"/>
          <w:lang w:val="en-US" w:eastAsia="en-IE"/>
        </w:rPr>
        <w:t xml:space="preserve"> returned after it is sold </w:t>
      </w:r>
      <w:r w:rsidRPr="00A50DC8">
        <w:rPr>
          <w:rFonts w:ascii="Arial" w:hAnsi="Arial" w:cs="Arial"/>
          <w:sz w:val="24"/>
          <w:szCs w:val="24"/>
          <w:lang w:val="en-US" w:eastAsia="en-IE"/>
        </w:rPr>
        <w:t xml:space="preserve">is approximately normally distributed with a mean of </w:t>
      </w:r>
      <w:r w:rsidR="003A66E8">
        <w:rPr>
          <w:rFonts w:ascii="Arial" w:hAnsi="Arial" w:cs="Arial"/>
          <w:sz w:val="24"/>
          <w:szCs w:val="24"/>
          <w:lang w:val="en-US" w:eastAsia="en-IE"/>
        </w:rPr>
        <w:t>10</w:t>
      </w:r>
      <w:r w:rsidRPr="00A50DC8">
        <w:rPr>
          <w:rFonts w:ascii="Arial" w:hAnsi="Arial" w:cs="Arial"/>
          <w:sz w:val="24"/>
          <w:szCs w:val="24"/>
          <w:lang w:val="en-US" w:eastAsia="en-IE"/>
        </w:rPr>
        <w:t xml:space="preserve"> days and a standard deviation of </w:t>
      </w:r>
      <w:r w:rsidR="003A66E8">
        <w:rPr>
          <w:rFonts w:ascii="Arial" w:hAnsi="Arial" w:cs="Arial"/>
          <w:sz w:val="24"/>
          <w:szCs w:val="24"/>
          <w:lang w:val="en-US" w:eastAsia="en-IE"/>
        </w:rPr>
        <w:t>3</w:t>
      </w:r>
      <w:r w:rsidRPr="00A50DC8">
        <w:rPr>
          <w:rFonts w:ascii="Arial" w:hAnsi="Arial" w:cs="Arial"/>
          <w:sz w:val="24"/>
          <w:szCs w:val="24"/>
          <w:lang w:val="en-US" w:eastAsia="en-IE"/>
        </w:rPr>
        <w:t xml:space="preserve"> days. </w:t>
      </w:r>
    </w:p>
    <w:p w14:paraId="13A1811C" w14:textId="77777777" w:rsidR="00630C52" w:rsidRDefault="00630C52" w:rsidP="00630C52">
      <w:pPr>
        <w:widowControl w:val="0"/>
        <w:autoSpaceDE w:val="0"/>
        <w:autoSpaceDN w:val="0"/>
        <w:adjustRightInd w:val="0"/>
        <w:spacing w:after="0"/>
        <w:ind w:left="993"/>
        <w:jc w:val="both"/>
        <w:rPr>
          <w:rFonts w:ascii="Arial" w:hAnsi="Arial" w:cs="Arial"/>
          <w:sz w:val="24"/>
          <w:szCs w:val="24"/>
        </w:rPr>
      </w:pPr>
    </w:p>
    <w:p w14:paraId="35E2B995" w14:textId="048CFF5F" w:rsidR="00630C52" w:rsidRPr="00A50DC8" w:rsidRDefault="00630C52" w:rsidP="00630C52">
      <w:pPr>
        <w:widowControl w:val="0"/>
        <w:autoSpaceDE w:val="0"/>
        <w:autoSpaceDN w:val="0"/>
        <w:adjustRightInd w:val="0"/>
        <w:spacing w:after="0"/>
        <w:ind w:left="993"/>
        <w:jc w:val="both"/>
        <w:rPr>
          <w:rFonts w:ascii="Arial" w:hAnsi="Arial" w:cs="Arial"/>
          <w:sz w:val="24"/>
          <w:szCs w:val="24"/>
          <w:lang w:val="en-US" w:eastAsia="en-IE"/>
        </w:rPr>
      </w:pPr>
      <w:r w:rsidRPr="00A50DC8">
        <w:rPr>
          <w:rFonts w:ascii="Arial" w:hAnsi="Arial" w:cs="Arial"/>
          <w:sz w:val="24"/>
          <w:szCs w:val="24"/>
          <w:lang w:val="en-US" w:eastAsia="en-IE"/>
        </w:rPr>
        <w:t xml:space="preserve"> (</w:t>
      </w:r>
      <w:proofErr w:type="spellStart"/>
      <w:r w:rsidRPr="00A50DC8">
        <w:rPr>
          <w:rFonts w:ascii="Arial" w:hAnsi="Arial" w:cs="Arial"/>
          <w:sz w:val="24"/>
          <w:szCs w:val="24"/>
          <w:lang w:val="en-US" w:eastAsia="en-IE"/>
        </w:rPr>
        <w:t>i</w:t>
      </w:r>
      <w:proofErr w:type="spellEnd"/>
      <w:r w:rsidRPr="00A50DC8">
        <w:rPr>
          <w:rFonts w:ascii="Arial" w:hAnsi="Arial" w:cs="Arial"/>
          <w:sz w:val="24"/>
          <w:szCs w:val="24"/>
          <w:lang w:val="en-US" w:eastAsia="en-IE"/>
        </w:rPr>
        <w:t xml:space="preserve">)  Determine the proportion of </w:t>
      </w:r>
      <w:r w:rsidR="00EB05E8">
        <w:rPr>
          <w:rFonts w:ascii="Arial" w:hAnsi="Arial" w:cs="Arial"/>
          <w:sz w:val="24"/>
          <w:szCs w:val="24"/>
          <w:lang w:val="en-US" w:eastAsia="en-IE"/>
        </w:rPr>
        <w:t>products</w:t>
      </w:r>
      <w:r w:rsidR="00EB05E8" w:rsidRPr="000D3304">
        <w:rPr>
          <w:rFonts w:ascii="Arial" w:hAnsi="Arial" w:cs="Arial"/>
          <w:sz w:val="24"/>
          <w:szCs w:val="24"/>
          <w:lang w:val="en-US" w:eastAsia="en-IE"/>
        </w:rPr>
        <w:t xml:space="preserve"> </w:t>
      </w:r>
      <w:r w:rsidRPr="00A50DC8">
        <w:rPr>
          <w:rFonts w:ascii="Arial" w:hAnsi="Arial" w:cs="Arial"/>
          <w:sz w:val="24"/>
          <w:szCs w:val="24"/>
          <w:lang w:val="en-US" w:eastAsia="en-IE"/>
        </w:rPr>
        <w:t>which take b</w:t>
      </w:r>
      <w:r>
        <w:rPr>
          <w:rFonts w:ascii="Arial" w:hAnsi="Arial" w:cs="Arial"/>
          <w:sz w:val="24"/>
          <w:szCs w:val="24"/>
          <w:lang w:val="en-US" w:eastAsia="en-IE"/>
        </w:rPr>
        <w:t xml:space="preserve">etween </w:t>
      </w:r>
      <w:r w:rsidR="00EB05E8">
        <w:rPr>
          <w:rFonts w:ascii="Arial" w:hAnsi="Arial" w:cs="Arial"/>
          <w:sz w:val="24"/>
          <w:szCs w:val="24"/>
          <w:lang w:val="en-US" w:eastAsia="en-IE"/>
        </w:rPr>
        <w:t>6</w:t>
      </w:r>
      <w:r w:rsidRPr="00A50DC8">
        <w:rPr>
          <w:rFonts w:ascii="Arial" w:hAnsi="Arial" w:cs="Arial"/>
          <w:sz w:val="24"/>
          <w:szCs w:val="24"/>
          <w:lang w:val="en-US" w:eastAsia="en-IE"/>
        </w:rPr>
        <w:t xml:space="preserve"> and </w:t>
      </w:r>
      <w:r w:rsidR="00EB05E8">
        <w:rPr>
          <w:rFonts w:ascii="Arial" w:hAnsi="Arial" w:cs="Arial"/>
          <w:sz w:val="24"/>
          <w:szCs w:val="24"/>
          <w:lang w:val="en-US" w:eastAsia="en-IE"/>
        </w:rPr>
        <w:t>17</w:t>
      </w:r>
      <w:r w:rsidRPr="00A50DC8">
        <w:rPr>
          <w:rFonts w:ascii="Arial" w:hAnsi="Arial" w:cs="Arial"/>
          <w:sz w:val="24"/>
          <w:szCs w:val="24"/>
          <w:lang w:val="en-US" w:eastAsia="en-IE"/>
        </w:rPr>
        <w:t xml:space="preserve"> days to </w:t>
      </w:r>
      <w:r w:rsidR="00EB05E8">
        <w:rPr>
          <w:rFonts w:ascii="Arial" w:hAnsi="Arial" w:cs="Arial"/>
          <w:sz w:val="24"/>
          <w:szCs w:val="24"/>
          <w:lang w:val="en-US" w:eastAsia="en-IE"/>
        </w:rPr>
        <w:t>be returned to retailer</w:t>
      </w:r>
      <w:r w:rsidRPr="00A50DC8">
        <w:rPr>
          <w:rFonts w:ascii="Arial" w:hAnsi="Arial" w:cs="Arial"/>
          <w:sz w:val="24"/>
          <w:szCs w:val="24"/>
          <w:lang w:val="en-US" w:eastAsia="en-IE"/>
        </w:rPr>
        <w:t>.</w:t>
      </w:r>
    </w:p>
    <w:p w14:paraId="55F65BA0" w14:textId="77777777" w:rsidR="00630C52" w:rsidRDefault="00630C52" w:rsidP="00630C52">
      <w:pPr>
        <w:widowControl w:val="0"/>
        <w:autoSpaceDE w:val="0"/>
        <w:autoSpaceDN w:val="0"/>
        <w:adjustRightInd w:val="0"/>
        <w:spacing w:after="0"/>
        <w:ind w:left="993"/>
        <w:jc w:val="both"/>
        <w:rPr>
          <w:rFonts w:ascii="Arial" w:hAnsi="Arial" w:cs="Arial"/>
          <w:sz w:val="24"/>
          <w:szCs w:val="24"/>
        </w:rPr>
      </w:pPr>
    </w:p>
    <w:p w14:paraId="6725E270" w14:textId="6707D6F0" w:rsidR="00630C52" w:rsidRDefault="00630C52" w:rsidP="00630C52">
      <w:pPr>
        <w:widowControl w:val="0"/>
        <w:autoSpaceDE w:val="0"/>
        <w:autoSpaceDN w:val="0"/>
        <w:adjustRightInd w:val="0"/>
        <w:spacing w:after="0"/>
        <w:ind w:left="993"/>
        <w:jc w:val="both"/>
        <w:rPr>
          <w:rFonts w:ascii="Arial" w:hAnsi="Arial" w:cs="Arial"/>
          <w:sz w:val="24"/>
          <w:szCs w:val="24"/>
          <w:lang w:val="en-US" w:eastAsia="en-IE"/>
        </w:rPr>
      </w:pPr>
      <w:r w:rsidRPr="00A50DC8">
        <w:rPr>
          <w:rFonts w:ascii="Arial" w:hAnsi="Arial" w:cs="Arial"/>
          <w:sz w:val="24"/>
          <w:szCs w:val="24"/>
          <w:lang w:val="en-US" w:eastAsia="en-IE"/>
        </w:rPr>
        <w:t>(i</w:t>
      </w:r>
      <w:r w:rsidR="00DD3F29">
        <w:rPr>
          <w:rFonts w:ascii="Arial" w:hAnsi="Arial" w:cs="Arial"/>
          <w:sz w:val="24"/>
          <w:szCs w:val="24"/>
          <w:lang w:val="en-US" w:eastAsia="en-IE"/>
        </w:rPr>
        <w:t>i</w:t>
      </w:r>
      <w:r w:rsidRPr="00A50DC8">
        <w:rPr>
          <w:rFonts w:ascii="Arial" w:hAnsi="Arial" w:cs="Arial"/>
          <w:sz w:val="24"/>
          <w:szCs w:val="24"/>
          <w:lang w:val="en-US" w:eastAsia="en-IE"/>
        </w:rPr>
        <w:t xml:space="preserve">)  Find the number of days within which </w:t>
      </w:r>
      <w:r>
        <w:rPr>
          <w:rFonts w:ascii="Arial" w:hAnsi="Arial" w:cs="Arial"/>
          <w:sz w:val="24"/>
          <w:szCs w:val="24"/>
          <w:lang w:val="en-US" w:eastAsia="en-IE"/>
        </w:rPr>
        <w:t>9</w:t>
      </w:r>
      <w:r w:rsidR="00EB05E8">
        <w:rPr>
          <w:rFonts w:ascii="Arial" w:hAnsi="Arial" w:cs="Arial"/>
          <w:sz w:val="24"/>
          <w:szCs w:val="24"/>
          <w:lang w:val="en-US" w:eastAsia="en-IE"/>
        </w:rPr>
        <w:t>5</w:t>
      </w:r>
      <w:r w:rsidRPr="00A50DC8">
        <w:rPr>
          <w:rFonts w:ascii="Arial" w:hAnsi="Arial" w:cs="Arial"/>
          <w:sz w:val="24"/>
          <w:szCs w:val="24"/>
          <w:lang w:val="en-US" w:eastAsia="en-IE"/>
        </w:rPr>
        <w:t xml:space="preserve">% of </w:t>
      </w:r>
      <w:r w:rsidR="00EB05E8">
        <w:rPr>
          <w:rFonts w:ascii="Arial" w:hAnsi="Arial" w:cs="Arial"/>
          <w:sz w:val="24"/>
          <w:szCs w:val="24"/>
          <w:lang w:val="en-US" w:eastAsia="en-IE"/>
        </w:rPr>
        <w:t>faulty products</w:t>
      </w:r>
      <w:r w:rsidRPr="00A50DC8">
        <w:rPr>
          <w:rFonts w:ascii="Arial" w:hAnsi="Arial" w:cs="Arial"/>
          <w:sz w:val="24"/>
          <w:szCs w:val="24"/>
          <w:lang w:val="en-US" w:eastAsia="en-IE"/>
        </w:rPr>
        <w:t xml:space="preserve"> are </w:t>
      </w:r>
      <w:r w:rsidR="00EB05E8">
        <w:rPr>
          <w:rFonts w:ascii="Arial" w:hAnsi="Arial" w:cs="Arial"/>
          <w:sz w:val="24"/>
          <w:szCs w:val="24"/>
          <w:lang w:val="en-US" w:eastAsia="en-IE"/>
        </w:rPr>
        <w:t>returned</w:t>
      </w:r>
      <w:r w:rsidRPr="00A50DC8">
        <w:rPr>
          <w:rFonts w:ascii="Arial" w:hAnsi="Arial" w:cs="Arial"/>
          <w:sz w:val="24"/>
          <w:szCs w:val="24"/>
          <w:lang w:val="en-US" w:eastAsia="en-IE"/>
        </w:rPr>
        <w:t>.</w:t>
      </w:r>
    </w:p>
    <w:p w14:paraId="4A2AED98" w14:textId="77777777" w:rsidR="00DD3F29" w:rsidRDefault="00DD3F29" w:rsidP="00630C52">
      <w:pPr>
        <w:widowControl w:val="0"/>
        <w:autoSpaceDE w:val="0"/>
        <w:autoSpaceDN w:val="0"/>
        <w:adjustRightInd w:val="0"/>
        <w:spacing w:after="0"/>
        <w:ind w:left="993"/>
        <w:jc w:val="both"/>
        <w:rPr>
          <w:rFonts w:ascii="Arial" w:hAnsi="Arial" w:cs="Arial"/>
          <w:sz w:val="24"/>
          <w:szCs w:val="24"/>
          <w:lang w:val="en-US" w:eastAsia="en-IE"/>
        </w:rPr>
      </w:pPr>
    </w:p>
    <w:p w14:paraId="328F76C1" w14:textId="7987BA6D" w:rsidR="00DD3F29" w:rsidRDefault="00DD3F29" w:rsidP="00DD3F29">
      <w:pPr>
        <w:widowControl w:val="0"/>
        <w:autoSpaceDE w:val="0"/>
        <w:autoSpaceDN w:val="0"/>
        <w:adjustRightInd w:val="0"/>
        <w:spacing w:after="0"/>
        <w:ind w:left="720" w:firstLine="273"/>
        <w:jc w:val="both"/>
        <w:rPr>
          <w:rFonts w:ascii="Arial" w:hAnsi="Arial" w:cs="Arial"/>
          <w:sz w:val="24"/>
          <w:szCs w:val="24"/>
          <w:lang w:val="en-US" w:eastAsia="en-IE"/>
        </w:rPr>
      </w:pPr>
      <w:r w:rsidRPr="00630C52">
        <w:rPr>
          <w:rFonts w:ascii="Arial" w:hAnsi="Arial" w:cs="Arial"/>
          <w:sz w:val="24"/>
          <w:szCs w:val="24"/>
          <w:lang w:val="en-US" w:eastAsia="en-IE"/>
        </w:rPr>
        <w:t>(i</w:t>
      </w:r>
      <w:r>
        <w:rPr>
          <w:rFonts w:ascii="Arial" w:hAnsi="Arial" w:cs="Arial"/>
          <w:sz w:val="24"/>
          <w:szCs w:val="24"/>
          <w:lang w:val="en-US" w:eastAsia="en-IE"/>
        </w:rPr>
        <w:t>ii</w:t>
      </w:r>
      <w:r w:rsidRPr="00630C52">
        <w:rPr>
          <w:rFonts w:ascii="Arial" w:hAnsi="Arial" w:cs="Arial"/>
          <w:sz w:val="24"/>
          <w:szCs w:val="24"/>
          <w:lang w:val="en-US" w:eastAsia="en-IE"/>
        </w:rPr>
        <w:t xml:space="preserve">) </w:t>
      </w:r>
      <w:r>
        <w:rPr>
          <w:rFonts w:ascii="Arial" w:hAnsi="Arial" w:cs="Arial"/>
          <w:sz w:val="24"/>
          <w:szCs w:val="24"/>
          <w:lang w:val="en-US" w:eastAsia="en-IE"/>
        </w:rPr>
        <w:t>Using python, confirm your answers in questions (</w:t>
      </w:r>
      <w:proofErr w:type="spellStart"/>
      <w:r>
        <w:rPr>
          <w:rFonts w:ascii="Arial" w:hAnsi="Arial" w:cs="Arial"/>
          <w:sz w:val="24"/>
          <w:szCs w:val="24"/>
          <w:lang w:val="en-US" w:eastAsia="en-IE"/>
        </w:rPr>
        <w:t>i</w:t>
      </w:r>
      <w:proofErr w:type="spellEnd"/>
      <w:r>
        <w:rPr>
          <w:rFonts w:ascii="Arial" w:hAnsi="Arial" w:cs="Arial"/>
          <w:sz w:val="24"/>
          <w:szCs w:val="24"/>
          <w:lang w:val="en-US" w:eastAsia="en-IE"/>
        </w:rPr>
        <w:t>)-(ii).</w:t>
      </w:r>
    </w:p>
    <w:p w14:paraId="0356C350" w14:textId="77777777" w:rsidR="00DD3F29" w:rsidRDefault="00DD3F29" w:rsidP="00630C52">
      <w:pPr>
        <w:widowControl w:val="0"/>
        <w:autoSpaceDE w:val="0"/>
        <w:autoSpaceDN w:val="0"/>
        <w:adjustRightInd w:val="0"/>
        <w:spacing w:after="0"/>
        <w:ind w:left="993"/>
        <w:jc w:val="both"/>
        <w:rPr>
          <w:rFonts w:ascii="Arial" w:hAnsi="Arial" w:cs="Arial"/>
          <w:sz w:val="24"/>
          <w:szCs w:val="24"/>
          <w:lang w:val="en-US" w:eastAsia="en-IE"/>
        </w:rPr>
      </w:pPr>
    </w:p>
    <w:p w14:paraId="70803692" w14:textId="77777777" w:rsidR="00630C52" w:rsidRDefault="00630C52" w:rsidP="00630C52">
      <w:pPr>
        <w:widowControl w:val="0"/>
        <w:autoSpaceDE w:val="0"/>
        <w:autoSpaceDN w:val="0"/>
        <w:adjustRightInd w:val="0"/>
        <w:spacing w:after="0"/>
        <w:rPr>
          <w:rFonts w:ascii="Arial" w:hAnsi="Arial" w:cs="Arial"/>
          <w:sz w:val="24"/>
          <w:szCs w:val="24"/>
          <w:lang w:val="en-US" w:eastAsia="en-IE"/>
        </w:rPr>
      </w:pPr>
    </w:p>
    <w:p w14:paraId="01BA7102" w14:textId="58E508E3" w:rsidR="00630C52" w:rsidRPr="006B5903" w:rsidRDefault="00630C52" w:rsidP="00630C52">
      <w:pPr>
        <w:ind w:left="720"/>
        <w:jc w:val="both"/>
        <w:rPr>
          <w:rFonts w:ascii="Arial" w:hAnsi="Arial" w:cs="Arial"/>
          <w:b/>
          <w:bCs/>
          <w:color w:val="0070C0"/>
          <w:sz w:val="24"/>
          <w:szCs w:val="24"/>
        </w:rPr>
      </w:pPr>
      <w:r>
        <w:rPr>
          <w:rFonts w:ascii="Arial" w:hAnsi="Arial" w:cs="Arial"/>
          <w:b/>
          <w:bCs/>
          <w:sz w:val="24"/>
          <w:szCs w:val="24"/>
        </w:rPr>
        <w:t>(c)</w:t>
      </w:r>
      <w:r w:rsidRPr="006B5903">
        <w:rPr>
          <w:rFonts w:ascii="Arial" w:hAnsi="Arial" w:cs="Arial"/>
          <w:b/>
          <w:bCs/>
          <w:color w:val="0070C0"/>
          <w:sz w:val="24"/>
          <w:szCs w:val="24"/>
        </w:rPr>
        <w:t xml:space="preserve"> </w:t>
      </w:r>
      <w:r w:rsidRPr="00197435">
        <w:rPr>
          <w:rFonts w:ascii="Arial" w:hAnsi="Arial" w:cs="Arial"/>
          <w:b/>
          <w:bCs/>
          <w:color w:val="0070C0"/>
          <w:sz w:val="24"/>
          <w:szCs w:val="24"/>
        </w:rPr>
        <w:tab/>
      </w:r>
      <w:r w:rsidRPr="00197435">
        <w:rPr>
          <w:rFonts w:ascii="Arial" w:hAnsi="Arial" w:cs="Arial"/>
          <w:b/>
          <w:bCs/>
          <w:color w:val="0070C0"/>
          <w:sz w:val="24"/>
          <w:szCs w:val="24"/>
        </w:rPr>
        <w:tab/>
      </w:r>
      <w:r>
        <w:rPr>
          <w:rFonts w:ascii="Arial" w:hAnsi="Arial" w:cs="Arial"/>
          <w:b/>
          <w:bCs/>
          <w:color w:val="0070C0"/>
          <w:sz w:val="24"/>
          <w:szCs w:val="24"/>
        </w:rPr>
        <w:tab/>
      </w:r>
      <w:r w:rsidRPr="00197435">
        <w:rPr>
          <w:rFonts w:ascii="Arial" w:hAnsi="Arial" w:cs="Arial"/>
          <w:b/>
          <w:bCs/>
          <w:color w:val="0070C0"/>
          <w:sz w:val="24"/>
          <w:szCs w:val="24"/>
        </w:rPr>
        <w:tab/>
      </w:r>
      <w:r>
        <w:rPr>
          <w:rFonts w:ascii="Arial" w:hAnsi="Arial" w:cs="Arial"/>
          <w:b/>
          <w:bCs/>
          <w:color w:val="0070C0"/>
          <w:sz w:val="24"/>
          <w:szCs w:val="24"/>
        </w:rPr>
        <w:tab/>
      </w:r>
      <w:r>
        <w:rPr>
          <w:rFonts w:ascii="Arial" w:hAnsi="Arial" w:cs="Arial"/>
          <w:b/>
          <w:bCs/>
          <w:color w:val="0070C0"/>
          <w:sz w:val="24"/>
          <w:szCs w:val="24"/>
        </w:rPr>
        <w:tab/>
      </w:r>
      <w:r>
        <w:rPr>
          <w:rFonts w:ascii="Arial" w:hAnsi="Arial" w:cs="Arial"/>
          <w:b/>
          <w:bCs/>
          <w:color w:val="0070C0"/>
          <w:sz w:val="24"/>
          <w:szCs w:val="24"/>
        </w:rPr>
        <w:tab/>
      </w:r>
      <w:r>
        <w:rPr>
          <w:rFonts w:ascii="Arial" w:hAnsi="Arial" w:cs="Arial"/>
          <w:b/>
          <w:bCs/>
          <w:color w:val="0070C0"/>
          <w:sz w:val="24"/>
          <w:szCs w:val="24"/>
        </w:rPr>
        <w:tab/>
      </w:r>
      <w:r>
        <w:rPr>
          <w:rFonts w:ascii="Arial" w:hAnsi="Arial" w:cs="Arial"/>
          <w:b/>
          <w:bCs/>
          <w:color w:val="0070C0"/>
          <w:sz w:val="24"/>
          <w:szCs w:val="24"/>
        </w:rPr>
        <w:tab/>
      </w:r>
      <w:r w:rsidRPr="00197435">
        <w:rPr>
          <w:rFonts w:ascii="Arial" w:hAnsi="Arial" w:cs="Arial"/>
          <w:b/>
          <w:bCs/>
          <w:color w:val="0070C0"/>
          <w:sz w:val="24"/>
          <w:szCs w:val="24"/>
        </w:rPr>
        <w:t>[1</w:t>
      </w:r>
      <w:r w:rsidR="00DB2C78">
        <w:rPr>
          <w:rFonts w:ascii="Arial" w:hAnsi="Arial" w:cs="Arial"/>
          <w:b/>
          <w:bCs/>
          <w:color w:val="0070C0"/>
          <w:sz w:val="24"/>
          <w:szCs w:val="24"/>
        </w:rPr>
        <w:t>0</w:t>
      </w:r>
      <w:r w:rsidRPr="00197435">
        <w:rPr>
          <w:rFonts w:ascii="Arial" w:hAnsi="Arial" w:cs="Arial"/>
          <w:b/>
          <w:bCs/>
          <w:color w:val="0070C0"/>
          <w:sz w:val="24"/>
          <w:szCs w:val="24"/>
        </w:rPr>
        <w:t xml:space="preserve"> marks]</w:t>
      </w:r>
    </w:p>
    <w:p w14:paraId="688E17D7" w14:textId="730933F6" w:rsidR="00630C52" w:rsidRPr="00A50DC8" w:rsidRDefault="00630C52" w:rsidP="00630C52">
      <w:pPr>
        <w:widowControl w:val="0"/>
        <w:autoSpaceDE w:val="0"/>
        <w:autoSpaceDN w:val="0"/>
        <w:adjustRightInd w:val="0"/>
        <w:spacing w:after="0"/>
        <w:ind w:left="993"/>
        <w:jc w:val="both"/>
        <w:rPr>
          <w:rFonts w:ascii="Arial" w:hAnsi="Arial" w:cs="Arial"/>
          <w:sz w:val="24"/>
          <w:szCs w:val="24"/>
          <w:lang w:val="en-US" w:eastAsia="en-IE"/>
        </w:rPr>
      </w:pPr>
      <w:r w:rsidRPr="00A50DC8">
        <w:rPr>
          <w:rFonts w:ascii="Arial" w:hAnsi="Arial" w:cs="Arial"/>
          <w:sz w:val="24"/>
          <w:szCs w:val="24"/>
          <w:lang w:val="en-US" w:eastAsia="en-IE"/>
        </w:rPr>
        <w:t xml:space="preserve"> Analysis of a sample of </w:t>
      </w:r>
      <w:r w:rsidR="00DB2C78">
        <w:rPr>
          <w:rFonts w:ascii="Arial" w:hAnsi="Arial" w:cs="Arial"/>
          <w:sz w:val="24"/>
          <w:szCs w:val="24"/>
          <w:lang w:val="en-US" w:eastAsia="en-IE"/>
        </w:rPr>
        <w:t>60</w:t>
      </w:r>
      <w:r w:rsidRPr="00A50DC8">
        <w:rPr>
          <w:rFonts w:ascii="Arial" w:hAnsi="Arial" w:cs="Arial"/>
          <w:sz w:val="24"/>
          <w:szCs w:val="24"/>
          <w:lang w:val="en-US" w:eastAsia="en-IE"/>
        </w:rPr>
        <w:t xml:space="preserve"> </w:t>
      </w:r>
      <w:r w:rsidR="00DB2C78">
        <w:rPr>
          <w:rFonts w:ascii="Arial" w:hAnsi="Arial" w:cs="Arial"/>
          <w:sz w:val="24"/>
          <w:szCs w:val="24"/>
          <w:lang w:val="en-US" w:eastAsia="en-IE"/>
        </w:rPr>
        <w:t>faulty</w:t>
      </w:r>
      <w:r w:rsidRPr="00A50DC8">
        <w:rPr>
          <w:rFonts w:ascii="Arial" w:hAnsi="Arial" w:cs="Arial"/>
          <w:sz w:val="24"/>
          <w:szCs w:val="24"/>
          <w:lang w:val="en-US" w:eastAsia="en-IE"/>
        </w:rPr>
        <w:t xml:space="preserve"> </w:t>
      </w:r>
      <w:r w:rsidR="00DB2C78">
        <w:rPr>
          <w:rFonts w:ascii="Arial" w:hAnsi="Arial" w:cs="Arial"/>
          <w:sz w:val="24"/>
          <w:szCs w:val="24"/>
          <w:lang w:val="en-US" w:eastAsia="en-IE"/>
        </w:rPr>
        <w:t>products</w:t>
      </w:r>
      <w:r w:rsidRPr="00A50DC8">
        <w:rPr>
          <w:rFonts w:ascii="Arial" w:hAnsi="Arial" w:cs="Arial"/>
          <w:sz w:val="24"/>
          <w:szCs w:val="24"/>
          <w:lang w:val="en-US" w:eastAsia="en-IE"/>
        </w:rPr>
        <w:t xml:space="preserve"> found that the average length of time taken </w:t>
      </w:r>
      <w:r w:rsidR="00487860">
        <w:rPr>
          <w:rFonts w:ascii="Arial" w:hAnsi="Arial" w:cs="Arial"/>
          <w:sz w:val="24"/>
          <w:szCs w:val="24"/>
          <w:lang w:val="en-US" w:eastAsia="en-IE"/>
        </w:rPr>
        <w:t>for them to be returned</w:t>
      </w:r>
      <w:r w:rsidRPr="00A50DC8">
        <w:rPr>
          <w:rFonts w:ascii="Arial" w:hAnsi="Arial" w:cs="Arial"/>
          <w:sz w:val="24"/>
          <w:szCs w:val="24"/>
          <w:lang w:val="en-US" w:eastAsia="en-IE"/>
        </w:rPr>
        <w:t xml:space="preserve"> was</w:t>
      </w:r>
      <w:r w:rsidR="00487860">
        <w:rPr>
          <w:rFonts w:ascii="Arial" w:hAnsi="Arial" w:cs="Arial"/>
          <w:sz w:val="24"/>
          <w:szCs w:val="24"/>
          <w:lang w:val="en-US" w:eastAsia="en-IE"/>
        </w:rPr>
        <w:t xml:space="preserve"> </w:t>
      </w:r>
      <w:r w:rsidR="00B34F90">
        <w:rPr>
          <w:rFonts w:ascii="Arial" w:hAnsi="Arial" w:cs="Arial"/>
          <w:sz w:val="24"/>
          <w:szCs w:val="24"/>
          <w:lang w:val="en-US" w:eastAsia="en-IE"/>
        </w:rPr>
        <w:t>15</w:t>
      </w:r>
      <w:r w:rsidRPr="00A50DC8">
        <w:rPr>
          <w:rFonts w:ascii="Arial" w:hAnsi="Arial" w:cs="Arial"/>
          <w:sz w:val="24"/>
          <w:szCs w:val="24"/>
          <w:lang w:val="en-US" w:eastAsia="en-IE"/>
        </w:rPr>
        <w:t xml:space="preserve"> days. Using the population data in part (b), test the claim that the average length of time taken for </w:t>
      </w:r>
      <w:r w:rsidR="00B34F90">
        <w:rPr>
          <w:rFonts w:ascii="Arial" w:hAnsi="Arial" w:cs="Arial"/>
          <w:sz w:val="24"/>
          <w:szCs w:val="24"/>
          <w:lang w:val="en-US" w:eastAsia="en-IE"/>
        </w:rPr>
        <w:t>fau</w:t>
      </w:r>
      <w:r w:rsidR="00F12A8D">
        <w:rPr>
          <w:rFonts w:ascii="Arial" w:hAnsi="Arial" w:cs="Arial"/>
          <w:sz w:val="24"/>
          <w:szCs w:val="24"/>
          <w:lang w:val="en-US" w:eastAsia="en-IE"/>
        </w:rPr>
        <w:t>l</w:t>
      </w:r>
      <w:r w:rsidR="00B34F90">
        <w:rPr>
          <w:rFonts w:ascii="Arial" w:hAnsi="Arial" w:cs="Arial"/>
          <w:sz w:val="24"/>
          <w:szCs w:val="24"/>
          <w:lang w:val="en-US" w:eastAsia="en-IE"/>
        </w:rPr>
        <w:t>ty products</w:t>
      </w:r>
      <w:r w:rsidRPr="00A50DC8">
        <w:rPr>
          <w:rFonts w:ascii="Arial" w:hAnsi="Arial" w:cs="Arial"/>
          <w:sz w:val="24"/>
          <w:szCs w:val="24"/>
          <w:lang w:val="en-US" w:eastAsia="en-IE"/>
        </w:rPr>
        <w:t xml:space="preserve"> to be </w:t>
      </w:r>
      <w:r w:rsidR="00F12A8D">
        <w:rPr>
          <w:rFonts w:ascii="Arial" w:hAnsi="Arial" w:cs="Arial"/>
          <w:sz w:val="24"/>
          <w:szCs w:val="24"/>
          <w:lang w:val="en-US" w:eastAsia="en-IE"/>
        </w:rPr>
        <w:t>returned</w:t>
      </w:r>
      <w:r w:rsidRPr="00A50DC8">
        <w:rPr>
          <w:rFonts w:ascii="Arial" w:hAnsi="Arial" w:cs="Arial"/>
          <w:sz w:val="24"/>
          <w:szCs w:val="24"/>
          <w:lang w:val="en-US" w:eastAsia="en-IE"/>
        </w:rPr>
        <w:t xml:space="preserve"> is</w:t>
      </w:r>
      <w:r>
        <w:rPr>
          <w:rFonts w:ascii="Arial" w:hAnsi="Arial" w:cs="Arial"/>
          <w:sz w:val="24"/>
          <w:szCs w:val="24"/>
          <w:lang w:val="en-US" w:eastAsia="en-IE"/>
        </w:rPr>
        <w:t xml:space="preserve"> </w:t>
      </w:r>
      <w:r w:rsidR="00F12A8D">
        <w:rPr>
          <w:rFonts w:ascii="Arial" w:hAnsi="Arial" w:cs="Arial"/>
          <w:sz w:val="24"/>
          <w:szCs w:val="24"/>
          <w:lang w:val="en-US" w:eastAsia="en-IE"/>
        </w:rPr>
        <w:t>10</w:t>
      </w:r>
      <w:r w:rsidRPr="00A50DC8">
        <w:rPr>
          <w:rFonts w:ascii="Arial" w:hAnsi="Arial" w:cs="Arial"/>
          <w:sz w:val="24"/>
          <w:szCs w:val="24"/>
          <w:lang w:val="en-US" w:eastAsia="en-IE"/>
        </w:rPr>
        <w:t xml:space="preserve"> days. Conduct the test at a 0.0</w:t>
      </w:r>
      <w:r w:rsidR="00F12A8D">
        <w:rPr>
          <w:rFonts w:ascii="Arial" w:hAnsi="Arial" w:cs="Arial"/>
          <w:sz w:val="24"/>
          <w:szCs w:val="24"/>
          <w:lang w:val="en-US" w:eastAsia="en-IE"/>
        </w:rPr>
        <w:t>5</w:t>
      </w:r>
      <w:r w:rsidRPr="00A50DC8">
        <w:rPr>
          <w:rFonts w:ascii="Arial" w:hAnsi="Arial" w:cs="Arial"/>
          <w:sz w:val="24"/>
          <w:szCs w:val="24"/>
          <w:lang w:val="en-US" w:eastAsia="en-IE"/>
        </w:rPr>
        <w:t xml:space="preserve"> level of significance.</w:t>
      </w:r>
    </w:p>
    <w:p w14:paraId="2E358334" w14:textId="77777777" w:rsidR="00630C52" w:rsidRPr="00A50DC8" w:rsidRDefault="00630C52" w:rsidP="00630C52">
      <w:pPr>
        <w:widowControl w:val="0"/>
        <w:autoSpaceDE w:val="0"/>
        <w:autoSpaceDN w:val="0"/>
        <w:adjustRightInd w:val="0"/>
        <w:spacing w:after="0"/>
        <w:ind w:left="993" w:hanging="426"/>
        <w:jc w:val="both"/>
        <w:rPr>
          <w:rFonts w:ascii="Arial" w:hAnsi="Arial" w:cs="Arial"/>
          <w:sz w:val="24"/>
          <w:szCs w:val="24"/>
          <w:lang w:val="en-US" w:eastAsia="en-IE"/>
        </w:rPr>
      </w:pPr>
    </w:p>
    <w:p w14:paraId="55F7222E" w14:textId="77777777" w:rsidR="00630C52" w:rsidRPr="00A50DC8" w:rsidRDefault="00630C52" w:rsidP="00630C52">
      <w:pPr>
        <w:widowControl w:val="0"/>
        <w:autoSpaceDE w:val="0"/>
        <w:autoSpaceDN w:val="0"/>
        <w:adjustRightInd w:val="0"/>
        <w:spacing w:after="0"/>
        <w:ind w:left="993"/>
        <w:jc w:val="both"/>
        <w:rPr>
          <w:rFonts w:ascii="Arial" w:hAnsi="Arial" w:cs="Arial"/>
          <w:sz w:val="24"/>
          <w:szCs w:val="24"/>
          <w:lang w:val="en-US" w:eastAsia="en-IE"/>
        </w:rPr>
      </w:pPr>
      <w:r w:rsidRPr="00A50DC8">
        <w:rPr>
          <w:rFonts w:ascii="Arial" w:hAnsi="Arial" w:cs="Arial"/>
          <w:sz w:val="24"/>
          <w:szCs w:val="24"/>
          <w:lang w:val="en-US" w:eastAsia="en-IE"/>
        </w:rPr>
        <w:t>(</w:t>
      </w:r>
      <w:proofErr w:type="spellStart"/>
      <w:r w:rsidRPr="00A50DC8">
        <w:rPr>
          <w:rFonts w:ascii="Arial" w:hAnsi="Arial" w:cs="Arial"/>
          <w:sz w:val="24"/>
          <w:szCs w:val="24"/>
          <w:lang w:val="en-US" w:eastAsia="en-IE"/>
        </w:rPr>
        <w:t>i</w:t>
      </w:r>
      <w:proofErr w:type="spellEnd"/>
      <w:r w:rsidRPr="00A50DC8">
        <w:rPr>
          <w:rFonts w:ascii="Arial" w:hAnsi="Arial" w:cs="Arial"/>
          <w:sz w:val="24"/>
          <w:szCs w:val="24"/>
          <w:lang w:val="en-US" w:eastAsia="en-IE"/>
        </w:rPr>
        <w:t>) Clearly state the null and alternative hypothesis in symbolic form and in context.</w:t>
      </w:r>
    </w:p>
    <w:p w14:paraId="04E712B6" w14:textId="77777777" w:rsidR="00630C52" w:rsidRPr="00A50DC8" w:rsidRDefault="00630C52" w:rsidP="00630C52">
      <w:pPr>
        <w:widowControl w:val="0"/>
        <w:autoSpaceDE w:val="0"/>
        <w:autoSpaceDN w:val="0"/>
        <w:adjustRightInd w:val="0"/>
        <w:spacing w:after="0"/>
        <w:ind w:left="993"/>
        <w:jc w:val="both"/>
        <w:rPr>
          <w:rFonts w:ascii="Arial" w:hAnsi="Arial" w:cs="Arial"/>
          <w:sz w:val="24"/>
          <w:szCs w:val="24"/>
          <w:lang w:val="en-US" w:eastAsia="en-IE"/>
        </w:rPr>
      </w:pPr>
    </w:p>
    <w:p w14:paraId="2FC574FC" w14:textId="77777777" w:rsidR="00630C52" w:rsidRPr="00A50DC8" w:rsidRDefault="00630C52" w:rsidP="00630C52">
      <w:pPr>
        <w:widowControl w:val="0"/>
        <w:autoSpaceDE w:val="0"/>
        <w:autoSpaceDN w:val="0"/>
        <w:adjustRightInd w:val="0"/>
        <w:spacing w:after="0"/>
        <w:ind w:left="993"/>
        <w:jc w:val="both"/>
        <w:rPr>
          <w:rFonts w:ascii="Arial" w:hAnsi="Arial" w:cs="Arial"/>
          <w:sz w:val="24"/>
          <w:szCs w:val="24"/>
          <w:lang w:val="en-US" w:eastAsia="en-IE"/>
        </w:rPr>
      </w:pPr>
      <w:r w:rsidRPr="00A50DC8">
        <w:rPr>
          <w:rFonts w:ascii="Arial" w:hAnsi="Arial" w:cs="Arial"/>
          <w:sz w:val="24"/>
          <w:szCs w:val="24"/>
          <w:lang w:val="en-US" w:eastAsia="en-IE"/>
        </w:rPr>
        <w:t>(ii) Calculate the test statistic.</w:t>
      </w:r>
    </w:p>
    <w:p w14:paraId="4525A91C" w14:textId="77777777" w:rsidR="00630C52" w:rsidRPr="00A50DC8" w:rsidRDefault="00630C52" w:rsidP="00630C52">
      <w:pPr>
        <w:widowControl w:val="0"/>
        <w:autoSpaceDE w:val="0"/>
        <w:autoSpaceDN w:val="0"/>
        <w:adjustRightInd w:val="0"/>
        <w:spacing w:after="0"/>
        <w:ind w:left="993"/>
        <w:jc w:val="both"/>
        <w:rPr>
          <w:rFonts w:ascii="Arial" w:hAnsi="Arial" w:cs="Arial"/>
          <w:sz w:val="24"/>
          <w:szCs w:val="24"/>
          <w:lang w:val="en-US" w:eastAsia="en-IE"/>
        </w:rPr>
      </w:pPr>
    </w:p>
    <w:p w14:paraId="26FE7608" w14:textId="265A7C44" w:rsidR="00630C52" w:rsidRDefault="00630C52" w:rsidP="00F118F6">
      <w:pPr>
        <w:widowControl w:val="0"/>
        <w:autoSpaceDE w:val="0"/>
        <w:autoSpaceDN w:val="0"/>
        <w:adjustRightInd w:val="0"/>
        <w:spacing w:after="0"/>
        <w:ind w:left="993"/>
        <w:jc w:val="both"/>
        <w:rPr>
          <w:rFonts w:ascii="Arial" w:hAnsi="Arial" w:cs="Arial"/>
          <w:sz w:val="24"/>
          <w:szCs w:val="24"/>
          <w:lang w:val="en-US" w:eastAsia="en-IE"/>
        </w:rPr>
      </w:pPr>
      <w:r w:rsidRPr="00A50DC8">
        <w:rPr>
          <w:rFonts w:ascii="Arial" w:hAnsi="Arial" w:cs="Arial"/>
          <w:sz w:val="24"/>
          <w:szCs w:val="24"/>
          <w:lang w:val="en-US" w:eastAsia="en-IE"/>
        </w:rPr>
        <w:t>(iii) Determine the rejection region(s).</w:t>
      </w:r>
    </w:p>
    <w:p w14:paraId="785E04C8" w14:textId="77777777" w:rsidR="00F118F6" w:rsidRPr="00A50DC8" w:rsidRDefault="00F118F6" w:rsidP="00F118F6">
      <w:pPr>
        <w:widowControl w:val="0"/>
        <w:autoSpaceDE w:val="0"/>
        <w:autoSpaceDN w:val="0"/>
        <w:adjustRightInd w:val="0"/>
        <w:spacing w:after="0"/>
        <w:ind w:left="993"/>
        <w:jc w:val="both"/>
        <w:rPr>
          <w:rFonts w:ascii="Arial" w:hAnsi="Arial" w:cs="Arial"/>
          <w:sz w:val="24"/>
          <w:szCs w:val="24"/>
          <w:lang w:val="en-US" w:eastAsia="en-IE"/>
        </w:rPr>
      </w:pPr>
    </w:p>
    <w:p w14:paraId="31D95447" w14:textId="7F1F4710" w:rsidR="00000000" w:rsidRPr="00F118F6" w:rsidRDefault="00630C52" w:rsidP="00F118F6">
      <w:pPr>
        <w:widowControl w:val="0"/>
        <w:autoSpaceDE w:val="0"/>
        <w:autoSpaceDN w:val="0"/>
        <w:adjustRightInd w:val="0"/>
        <w:spacing w:after="0"/>
        <w:ind w:left="993"/>
        <w:jc w:val="both"/>
        <w:rPr>
          <w:rFonts w:ascii="Arial" w:hAnsi="Arial" w:cs="Arial"/>
          <w:sz w:val="24"/>
          <w:szCs w:val="24"/>
          <w:lang w:val="en-US" w:eastAsia="en-IE"/>
        </w:rPr>
      </w:pPr>
      <w:r w:rsidRPr="00A50DC8">
        <w:rPr>
          <w:rFonts w:ascii="Arial" w:hAnsi="Arial" w:cs="Arial"/>
          <w:sz w:val="24"/>
          <w:szCs w:val="24"/>
          <w:lang w:val="en-US" w:eastAsia="en-IE"/>
        </w:rPr>
        <w:t>(iv) Clearly state your conclusions (in context).</w:t>
      </w:r>
    </w:p>
    <w:sectPr w:rsidR="00C72676" w:rsidRPr="00F118F6" w:rsidSect="00946D3B">
      <w:pgSz w:w="11900" w:h="16840"/>
      <w:pgMar w:top="567" w:right="987" w:bottom="567" w:left="155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roid Sans Fallback">
    <w:altName w:val="Times New Roman"/>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D64B87"/>
    <w:multiLevelType w:val="hybridMultilevel"/>
    <w:tmpl w:val="8FDC72C8"/>
    <w:lvl w:ilvl="0" w:tplc="C24A45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1F00C0"/>
    <w:multiLevelType w:val="hybridMultilevel"/>
    <w:tmpl w:val="F8DA574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C9C059A"/>
    <w:multiLevelType w:val="hybridMultilevel"/>
    <w:tmpl w:val="C98E095A"/>
    <w:lvl w:ilvl="0" w:tplc="F496A6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AD132F"/>
    <w:multiLevelType w:val="hybridMultilevel"/>
    <w:tmpl w:val="44A600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832C46"/>
    <w:multiLevelType w:val="hybridMultilevel"/>
    <w:tmpl w:val="6BEE1076"/>
    <w:lvl w:ilvl="0" w:tplc="034E0984">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1C0CBA"/>
    <w:multiLevelType w:val="hybridMultilevel"/>
    <w:tmpl w:val="BB74E146"/>
    <w:lvl w:ilvl="0" w:tplc="B6B84FA8">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F90286E"/>
    <w:multiLevelType w:val="hybridMultilevel"/>
    <w:tmpl w:val="8422A45E"/>
    <w:lvl w:ilvl="0" w:tplc="BCA490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B3D0869"/>
    <w:multiLevelType w:val="hybridMultilevel"/>
    <w:tmpl w:val="CEDEBF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DE633AF"/>
    <w:multiLevelType w:val="hybridMultilevel"/>
    <w:tmpl w:val="D604DCB0"/>
    <w:lvl w:ilvl="0" w:tplc="D5688D44">
      <w:start w:val="5"/>
      <w:numFmt w:val="decimal"/>
      <w:lvlText w:val="%1."/>
      <w:lvlJc w:val="left"/>
      <w:pPr>
        <w:ind w:left="720" w:hanging="360"/>
      </w:pPr>
    </w:lvl>
    <w:lvl w:ilvl="1" w:tplc="074AE5D6">
      <w:start w:val="1"/>
      <w:numFmt w:val="lowerLetter"/>
      <w:lvlText w:val="%2."/>
      <w:lvlJc w:val="left"/>
      <w:pPr>
        <w:ind w:left="1440" w:hanging="360"/>
      </w:pPr>
    </w:lvl>
    <w:lvl w:ilvl="2" w:tplc="0A024418">
      <w:start w:val="1"/>
      <w:numFmt w:val="lowerRoman"/>
      <w:lvlText w:val="%3."/>
      <w:lvlJc w:val="right"/>
      <w:pPr>
        <w:ind w:left="2160" w:hanging="180"/>
      </w:pPr>
    </w:lvl>
    <w:lvl w:ilvl="3" w:tplc="D48EE88C">
      <w:start w:val="1"/>
      <w:numFmt w:val="decimal"/>
      <w:lvlText w:val="%4."/>
      <w:lvlJc w:val="left"/>
      <w:pPr>
        <w:ind w:left="2880" w:hanging="360"/>
      </w:pPr>
    </w:lvl>
    <w:lvl w:ilvl="4" w:tplc="F0B4BCAE">
      <w:start w:val="1"/>
      <w:numFmt w:val="lowerLetter"/>
      <w:lvlText w:val="%5."/>
      <w:lvlJc w:val="left"/>
      <w:pPr>
        <w:ind w:left="3600" w:hanging="360"/>
      </w:pPr>
    </w:lvl>
    <w:lvl w:ilvl="5" w:tplc="0D16745E">
      <w:start w:val="1"/>
      <w:numFmt w:val="lowerRoman"/>
      <w:lvlText w:val="%6."/>
      <w:lvlJc w:val="right"/>
      <w:pPr>
        <w:ind w:left="4320" w:hanging="180"/>
      </w:pPr>
    </w:lvl>
    <w:lvl w:ilvl="6" w:tplc="C3E23E6C">
      <w:start w:val="1"/>
      <w:numFmt w:val="decimal"/>
      <w:lvlText w:val="%7."/>
      <w:lvlJc w:val="left"/>
      <w:pPr>
        <w:ind w:left="5040" w:hanging="360"/>
      </w:pPr>
    </w:lvl>
    <w:lvl w:ilvl="7" w:tplc="21E0E7AC">
      <w:start w:val="1"/>
      <w:numFmt w:val="lowerLetter"/>
      <w:lvlText w:val="%8."/>
      <w:lvlJc w:val="left"/>
      <w:pPr>
        <w:ind w:left="5760" w:hanging="360"/>
      </w:pPr>
    </w:lvl>
    <w:lvl w:ilvl="8" w:tplc="3FA2B80A">
      <w:start w:val="1"/>
      <w:numFmt w:val="lowerRoman"/>
      <w:lvlText w:val="%9."/>
      <w:lvlJc w:val="right"/>
      <w:pPr>
        <w:ind w:left="6480" w:hanging="180"/>
      </w:pPr>
    </w:lvl>
  </w:abstractNum>
  <w:abstractNum w:abstractNumId="9" w15:restartNumberingAfterBreak="0">
    <w:nsid w:val="64B37858"/>
    <w:multiLevelType w:val="hybridMultilevel"/>
    <w:tmpl w:val="D7C09086"/>
    <w:lvl w:ilvl="0" w:tplc="F0A22F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E7057E"/>
    <w:multiLevelType w:val="hybridMultilevel"/>
    <w:tmpl w:val="95DEDC74"/>
    <w:lvl w:ilvl="0" w:tplc="0CBC0148">
      <w:start w:val="2"/>
      <w:numFmt w:val="none"/>
      <w:lvlText w:val="(i)"/>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478679A"/>
    <w:multiLevelType w:val="hybridMultilevel"/>
    <w:tmpl w:val="444228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CC47C3"/>
    <w:multiLevelType w:val="hybridMultilevel"/>
    <w:tmpl w:val="F62A3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501DA2"/>
    <w:multiLevelType w:val="hybridMultilevel"/>
    <w:tmpl w:val="4CEC9090"/>
    <w:lvl w:ilvl="0" w:tplc="773C9BB8">
      <w:start w:val="1"/>
      <w:numFmt w:val="lowerRoman"/>
      <w:lvlText w:val="(%1)"/>
      <w:lvlJc w:val="left"/>
      <w:pPr>
        <w:ind w:left="3600"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num w:numId="1" w16cid:durableId="1882326397">
    <w:abstractNumId w:val="7"/>
  </w:num>
  <w:num w:numId="2" w16cid:durableId="513613000">
    <w:abstractNumId w:val="12"/>
  </w:num>
  <w:num w:numId="3" w16cid:durableId="245267972">
    <w:abstractNumId w:val="2"/>
  </w:num>
  <w:num w:numId="4" w16cid:durableId="934242732">
    <w:abstractNumId w:val="3"/>
  </w:num>
  <w:num w:numId="5" w16cid:durableId="1506675111">
    <w:abstractNumId w:val="5"/>
  </w:num>
  <w:num w:numId="6" w16cid:durableId="592858017">
    <w:abstractNumId w:val="9"/>
  </w:num>
  <w:num w:numId="7" w16cid:durableId="1155141351">
    <w:abstractNumId w:val="10"/>
  </w:num>
  <w:num w:numId="8" w16cid:durableId="72895276">
    <w:abstractNumId w:val="0"/>
  </w:num>
  <w:num w:numId="9" w16cid:durableId="1283807766">
    <w:abstractNumId w:val="13"/>
  </w:num>
  <w:num w:numId="10" w16cid:durableId="604388964">
    <w:abstractNumId w:val="11"/>
  </w:num>
  <w:num w:numId="11" w16cid:durableId="993334565">
    <w:abstractNumId w:val="6"/>
  </w:num>
  <w:num w:numId="12" w16cid:durableId="2048332799">
    <w:abstractNumId w:val="4"/>
  </w:num>
  <w:num w:numId="13" w16cid:durableId="1436441443">
    <w:abstractNumId w:val="1"/>
  </w:num>
  <w:num w:numId="14" w16cid:durableId="5915448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812"/>
    <w:rsid w:val="00047CFE"/>
    <w:rsid w:val="000C007C"/>
    <w:rsid w:val="000C3E65"/>
    <w:rsid w:val="000F6A3E"/>
    <w:rsid w:val="00114038"/>
    <w:rsid w:val="00197435"/>
    <w:rsid w:val="001B4066"/>
    <w:rsid w:val="001E4A77"/>
    <w:rsid w:val="00201715"/>
    <w:rsid w:val="002402ED"/>
    <w:rsid w:val="002817EA"/>
    <w:rsid w:val="00284268"/>
    <w:rsid w:val="002E265E"/>
    <w:rsid w:val="00365A70"/>
    <w:rsid w:val="00374AC9"/>
    <w:rsid w:val="00382139"/>
    <w:rsid w:val="003942B4"/>
    <w:rsid w:val="00397C49"/>
    <w:rsid w:val="003A66E8"/>
    <w:rsid w:val="003F6CE8"/>
    <w:rsid w:val="00405A56"/>
    <w:rsid w:val="0044741F"/>
    <w:rsid w:val="00477F80"/>
    <w:rsid w:val="00480208"/>
    <w:rsid w:val="00487860"/>
    <w:rsid w:val="005054F4"/>
    <w:rsid w:val="005368C5"/>
    <w:rsid w:val="005754B5"/>
    <w:rsid w:val="00583A33"/>
    <w:rsid w:val="005D7552"/>
    <w:rsid w:val="00630C52"/>
    <w:rsid w:val="00677612"/>
    <w:rsid w:val="006B0F50"/>
    <w:rsid w:val="006D23B0"/>
    <w:rsid w:val="007000D9"/>
    <w:rsid w:val="007117D4"/>
    <w:rsid w:val="007158FF"/>
    <w:rsid w:val="007548F9"/>
    <w:rsid w:val="0077664E"/>
    <w:rsid w:val="007B5F6C"/>
    <w:rsid w:val="00804D78"/>
    <w:rsid w:val="00820D50"/>
    <w:rsid w:val="008429EB"/>
    <w:rsid w:val="00842A4D"/>
    <w:rsid w:val="008650DE"/>
    <w:rsid w:val="0087098E"/>
    <w:rsid w:val="008B14D9"/>
    <w:rsid w:val="0091545F"/>
    <w:rsid w:val="00946D3B"/>
    <w:rsid w:val="00972584"/>
    <w:rsid w:val="009B287F"/>
    <w:rsid w:val="00A01718"/>
    <w:rsid w:val="00A118E3"/>
    <w:rsid w:val="00A71812"/>
    <w:rsid w:val="00AE595B"/>
    <w:rsid w:val="00B34F90"/>
    <w:rsid w:val="00B5130E"/>
    <w:rsid w:val="00C52CA8"/>
    <w:rsid w:val="00C91274"/>
    <w:rsid w:val="00C942BB"/>
    <w:rsid w:val="00CC65C7"/>
    <w:rsid w:val="00CE05D1"/>
    <w:rsid w:val="00D71162"/>
    <w:rsid w:val="00DA73BD"/>
    <w:rsid w:val="00DB2C78"/>
    <w:rsid w:val="00DD3F29"/>
    <w:rsid w:val="00DF3A1F"/>
    <w:rsid w:val="00E131D2"/>
    <w:rsid w:val="00E60E56"/>
    <w:rsid w:val="00E6446D"/>
    <w:rsid w:val="00E92F72"/>
    <w:rsid w:val="00EB05E8"/>
    <w:rsid w:val="00F118F6"/>
    <w:rsid w:val="00F12A8D"/>
    <w:rsid w:val="00F20DDC"/>
    <w:rsid w:val="00F76BD5"/>
    <w:rsid w:val="00FA04F2"/>
    <w:rsid w:val="00FF5D9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2907B"/>
  <w15:chartTrackingRefBased/>
  <w15:docId w15:val="{22E525DA-3FF4-AB49-8C68-C24B134D6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812"/>
    <w:pPr>
      <w:suppressAutoHyphens/>
      <w:spacing w:after="200" w:line="276" w:lineRule="auto"/>
    </w:pPr>
    <w:rPr>
      <w:rFonts w:ascii="Calibri" w:eastAsia="Droid Sans Fallback"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812"/>
    <w:pPr>
      <w:ind w:left="720"/>
      <w:contextualSpacing/>
    </w:pPr>
  </w:style>
  <w:style w:type="paragraph" w:styleId="BodyText">
    <w:name w:val="Body Text"/>
    <w:basedOn w:val="Normal"/>
    <w:link w:val="BodyTextChar"/>
    <w:semiHidden/>
    <w:rsid w:val="00477F80"/>
    <w:pPr>
      <w:suppressAutoHyphens w:val="0"/>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semiHidden/>
    <w:rsid w:val="00477F80"/>
    <w:rPr>
      <w:rFonts w:ascii="Times New Roman" w:eastAsia="Times New Roman" w:hAnsi="Times New Roman" w:cs="Times New Roman"/>
      <w:szCs w:val="20"/>
      <w:lang w:val="en-US"/>
    </w:rPr>
  </w:style>
  <w:style w:type="table" w:styleId="TableGrid">
    <w:name w:val="Table Grid"/>
    <w:basedOn w:val="TableNormal"/>
    <w:uiPriority w:val="39"/>
    <w:rsid w:val="001B40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29EB"/>
    <w:rPr>
      <w:color w:val="0563C1" w:themeColor="hyperlink"/>
      <w:u w:val="single"/>
    </w:rPr>
  </w:style>
  <w:style w:type="character" w:styleId="UnresolvedMention">
    <w:name w:val="Unresolved Mention"/>
    <w:basedOn w:val="DefaultParagraphFont"/>
    <w:uiPriority w:val="99"/>
    <w:semiHidden/>
    <w:unhideWhenUsed/>
    <w:rsid w:val="008429EB"/>
    <w:rPr>
      <w:color w:val="605E5C"/>
      <w:shd w:val="clear" w:color="auto" w:fill="E1DFDD"/>
    </w:rPr>
  </w:style>
  <w:style w:type="table" w:customStyle="1" w:styleId="TableGrid1">
    <w:name w:val="Table Grid1"/>
    <w:basedOn w:val="TableNormal"/>
    <w:next w:val="TableGrid"/>
    <w:rsid w:val="002817EA"/>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basedOn w:val="DefaultParagraphFont"/>
    <w:uiPriority w:val="99"/>
    <w:semiHidden/>
    <w:unhideWhenUsed/>
    <w:rsid w:val="00D711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872539">
      <w:bodyDiv w:val="1"/>
      <w:marLeft w:val="0"/>
      <w:marRight w:val="0"/>
      <w:marTop w:val="0"/>
      <w:marBottom w:val="0"/>
      <w:divBdr>
        <w:top w:val="none" w:sz="0" w:space="0" w:color="auto"/>
        <w:left w:val="none" w:sz="0" w:space="0" w:color="auto"/>
        <w:bottom w:val="none" w:sz="0" w:space="0" w:color="auto"/>
        <w:right w:val="none" w:sz="0" w:space="0" w:color="auto"/>
      </w:divBdr>
    </w:div>
    <w:div w:id="635649129">
      <w:bodyDiv w:val="1"/>
      <w:marLeft w:val="0"/>
      <w:marRight w:val="0"/>
      <w:marTop w:val="0"/>
      <w:marBottom w:val="0"/>
      <w:divBdr>
        <w:top w:val="none" w:sz="0" w:space="0" w:color="auto"/>
        <w:left w:val="none" w:sz="0" w:space="0" w:color="auto"/>
        <w:bottom w:val="none" w:sz="0" w:space="0" w:color="auto"/>
        <w:right w:val="none" w:sz="0" w:space="0" w:color="auto"/>
      </w:divBdr>
    </w:div>
    <w:div w:id="962537677">
      <w:bodyDiv w:val="1"/>
      <w:marLeft w:val="0"/>
      <w:marRight w:val="0"/>
      <w:marTop w:val="0"/>
      <w:marBottom w:val="0"/>
      <w:divBdr>
        <w:top w:val="none" w:sz="0" w:space="0" w:color="auto"/>
        <w:left w:val="none" w:sz="0" w:space="0" w:color="auto"/>
        <w:bottom w:val="none" w:sz="0" w:space="0" w:color="auto"/>
        <w:right w:val="none" w:sz="0" w:space="0" w:color="auto"/>
      </w:divBdr>
    </w:div>
    <w:div w:id="1138377936">
      <w:bodyDiv w:val="1"/>
      <w:marLeft w:val="0"/>
      <w:marRight w:val="0"/>
      <w:marTop w:val="0"/>
      <w:marBottom w:val="0"/>
      <w:divBdr>
        <w:top w:val="none" w:sz="0" w:space="0" w:color="auto"/>
        <w:left w:val="none" w:sz="0" w:space="0" w:color="auto"/>
        <w:bottom w:val="none" w:sz="0" w:space="0" w:color="auto"/>
        <w:right w:val="none" w:sz="0" w:space="0" w:color="auto"/>
      </w:divBdr>
    </w:div>
    <w:div w:id="1269313218">
      <w:bodyDiv w:val="1"/>
      <w:marLeft w:val="0"/>
      <w:marRight w:val="0"/>
      <w:marTop w:val="0"/>
      <w:marBottom w:val="0"/>
      <w:divBdr>
        <w:top w:val="none" w:sz="0" w:space="0" w:color="auto"/>
        <w:left w:val="none" w:sz="0" w:space="0" w:color="auto"/>
        <w:bottom w:val="none" w:sz="0" w:space="0" w:color="auto"/>
        <w:right w:val="none" w:sz="0" w:space="0" w:color="auto"/>
      </w:divBdr>
    </w:div>
    <w:div w:id="171654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hanacademy.org/join/FJ23WD4J"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kit.ie/about-dkit/policies-andguidelines/academic-policie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kit.ie/registrars-office/academic-policies/academic-integrity-policy-procedures" TargetMode="External"/><Relationship Id="rId11" Type="http://schemas.openxmlformats.org/officeDocument/2006/relationships/hyperlink" Target="https://www.khanacademy.org/math/statistics-probability/modeling-distributions-of-data/more-on-normal-distributions/test/modeling-distributions-of-data-unit-test?referrer=upsell" TargetMode="External"/><Relationship Id="rId5" Type="http://schemas.openxmlformats.org/officeDocument/2006/relationships/image" Target="media/image1.jpg"/><Relationship Id="rId10" Type="http://schemas.openxmlformats.org/officeDocument/2006/relationships/hyperlink" Target="https://www.khanacademy.org/math/statistics-probability/counting-permutations-and-combinations" TargetMode="External"/><Relationship Id="rId4" Type="http://schemas.openxmlformats.org/officeDocument/2006/relationships/webSettings" Target="webSettings.xml"/><Relationship Id="rId9" Type="http://schemas.openxmlformats.org/officeDocument/2006/relationships/hyperlink" Target="https://www.khanacademy.org/math/statistics-probability/probability-library/conditional-probability-independence/test/probability-library-unit-test?referrer=ups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Siobhan Connolly Kernan</cp:lastModifiedBy>
  <cp:revision>3</cp:revision>
  <cp:lastPrinted>2025-10-09T07:42:00Z</cp:lastPrinted>
  <dcterms:created xsi:type="dcterms:W3CDTF">2025-10-09T07:42:00Z</dcterms:created>
  <dcterms:modified xsi:type="dcterms:W3CDTF">2025-10-10T12:03:00Z</dcterms:modified>
</cp:coreProperties>
</file>