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ED579A" w14:textId="77777777" w:rsidR="00385A86" w:rsidRPr="00783074" w:rsidRDefault="007D70E7">
      <w:pPr>
        <w:jc w:val="center"/>
        <w:rPr>
          <w:b/>
          <w:bCs/>
          <w:sz w:val="28"/>
          <w:szCs w:val="28"/>
          <w:u w:val="single"/>
        </w:rPr>
      </w:pPr>
      <w:r w:rsidRPr="00783074">
        <w:rPr>
          <w:b/>
          <w:bCs/>
          <w:sz w:val="28"/>
          <w:szCs w:val="28"/>
          <w:u w:val="single"/>
        </w:rPr>
        <w:t>TCS3351 CRYPTOGRAPHY AND DATA SECURITY</w:t>
      </w:r>
    </w:p>
    <w:p w14:paraId="05468425" w14:textId="77777777" w:rsidR="00385A86" w:rsidRPr="00783074" w:rsidRDefault="007D70E7">
      <w:pPr>
        <w:jc w:val="center"/>
        <w:rPr>
          <w:sz w:val="28"/>
          <w:szCs w:val="28"/>
        </w:rPr>
      </w:pPr>
      <w:r w:rsidRPr="00783074">
        <w:rPr>
          <w:b/>
          <w:bCs/>
          <w:sz w:val="28"/>
          <w:szCs w:val="28"/>
          <w:u w:val="single"/>
        </w:rPr>
        <w:t>Tutorial 8 - Modern Asymmetric Key Ciphers: Principles</w:t>
      </w:r>
    </w:p>
    <w:p w14:paraId="7D4820B5" w14:textId="77777777" w:rsidR="00385A86" w:rsidRDefault="007D70E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</w:t>
      </w:r>
    </w:p>
    <w:p w14:paraId="531BB278" w14:textId="77777777" w:rsidR="00385A86" w:rsidRDefault="00385A86">
      <w:pPr>
        <w:jc w:val="both"/>
        <w:rPr>
          <w:b/>
          <w:bCs/>
          <w:sz w:val="28"/>
          <w:szCs w:val="28"/>
        </w:rPr>
      </w:pPr>
    </w:p>
    <w:p w14:paraId="78410840" w14:textId="77777777" w:rsidR="008C6D86" w:rsidRDefault="007D70E7" w:rsidP="00B9195A">
      <w:pPr>
        <w:numPr>
          <w:ilvl w:val="0"/>
          <w:numId w:val="2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State the major differences between symmetric-key and asymmetric-key cryptosystems. </w:t>
      </w:r>
    </w:p>
    <w:p w14:paraId="2FB1F98C" w14:textId="77777777" w:rsidR="008C6D86" w:rsidRDefault="008C6D86" w:rsidP="008C6D86">
      <w:pPr>
        <w:ind w:left="426"/>
        <w:jc w:val="both"/>
        <w:rPr>
          <w:sz w:val="24"/>
          <w:szCs w:val="24"/>
        </w:rPr>
      </w:pPr>
    </w:p>
    <w:p w14:paraId="2A80320B" w14:textId="77777777" w:rsidR="008C6D86" w:rsidRPr="008C6D86" w:rsidRDefault="008C6D86" w:rsidP="008C6D86">
      <w:pPr>
        <w:ind w:left="426"/>
        <w:jc w:val="both"/>
        <w:rPr>
          <w:color w:val="FF0000"/>
          <w:sz w:val="24"/>
          <w:szCs w:val="24"/>
        </w:rPr>
      </w:pPr>
      <w:r w:rsidRPr="008C6D86">
        <w:rPr>
          <w:color w:val="FF0000"/>
          <w:sz w:val="24"/>
          <w:szCs w:val="24"/>
        </w:rPr>
        <w:t>Answer:</w:t>
      </w:r>
    </w:p>
    <w:p w14:paraId="0AA190CB" w14:textId="5B8E4747" w:rsidR="00385A86" w:rsidRDefault="008C6D86" w:rsidP="008C6D86">
      <w:pPr>
        <w:ind w:left="426"/>
        <w:jc w:val="both"/>
        <w:rPr>
          <w:color w:val="FF0000"/>
          <w:sz w:val="24"/>
          <w:szCs w:val="24"/>
        </w:rPr>
      </w:pPr>
      <w:r w:rsidRPr="008C6D86">
        <w:rPr>
          <w:b/>
          <w:bCs/>
          <w:color w:val="FF0000"/>
          <w:sz w:val="24"/>
          <w:szCs w:val="24"/>
        </w:rPr>
        <w:t>Symmetric-key cryptosystem</w:t>
      </w:r>
      <w:r w:rsidRPr="008C6D86">
        <w:rPr>
          <w:color w:val="FF0000"/>
          <w:sz w:val="24"/>
          <w:szCs w:val="24"/>
        </w:rPr>
        <w:t>: Uses only one private key in both encryption and decryption processes. It does not ensure integrity and non-repudiation properties. That is, it does not protect the sender from the receiver forging the message (or signature) or claiming the message (or signature) sent by the sender.</w:t>
      </w:r>
      <w:r w:rsidR="00165013">
        <w:rPr>
          <w:color w:val="FF0000"/>
          <w:sz w:val="24"/>
          <w:szCs w:val="24"/>
        </w:rPr>
        <w:t xml:space="preserve"> </w:t>
      </w:r>
    </w:p>
    <w:p w14:paraId="1DEDFFCE" w14:textId="4E7B3ADB" w:rsidR="008C6D86" w:rsidRDefault="008C6D86" w:rsidP="008C6D86">
      <w:pPr>
        <w:ind w:left="426"/>
        <w:jc w:val="both"/>
        <w:rPr>
          <w:color w:val="FF0000"/>
          <w:sz w:val="24"/>
          <w:szCs w:val="24"/>
        </w:rPr>
      </w:pPr>
    </w:p>
    <w:p w14:paraId="688DC629" w14:textId="189767FF" w:rsidR="008C6D86" w:rsidRPr="008C6D86" w:rsidRDefault="008C6D86" w:rsidP="008C6D86">
      <w:pPr>
        <w:ind w:left="426"/>
        <w:jc w:val="both"/>
        <w:rPr>
          <w:color w:val="FF0000"/>
          <w:sz w:val="24"/>
          <w:szCs w:val="24"/>
        </w:rPr>
      </w:pPr>
      <w:r w:rsidRPr="008C6D86">
        <w:rPr>
          <w:b/>
          <w:bCs/>
          <w:color w:val="FF0000"/>
          <w:sz w:val="24"/>
          <w:szCs w:val="24"/>
        </w:rPr>
        <w:t>Asymmetric-key cryptosystem</w:t>
      </w:r>
      <w:r>
        <w:rPr>
          <w:color w:val="FF0000"/>
          <w:sz w:val="24"/>
          <w:szCs w:val="24"/>
        </w:rPr>
        <w:t xml:space="preserve">: Uses a pair of public and private keys, with the public key used in encryption </w:t>
      </w:r>
      <w:r w:rsidR="00165013">
        <w:rPr>
          <w:color w:val="FF0000"/>
          <w:sz w:val="24"/>
          <w:szCs w:val="24"/>
        </w:rPr>
        <w:t>and verification. T</w:t>
      </w:r>
      <w:r>
        <w:rPr>
          <w:color w:val="FF0000"/>
          <w:sz w:val="24"/>
          <w:szCs w:val="24"/>
        </w:rPr>
        <w:t xml:space="preserve">he private key used in decryption </w:t>
      </w:r>
      <w:r w:rsidR="00165013">
        <w:rPr>
          <w:color w:val="FF0000"/>
          <w:sz w:val="24"/>
          <w:szCs w:val="24"/>
        </w:rPr>
        <w:t xml:space="preserve">and signing </w:t>
      </w:r>
      <w:r>
        <w:rPr>
          <w:color w:val="FF0000"/>
          <w:sz w:val="24"/>
          <w:szCs w:val="24"/>
        </w:rPr>
        <w:t>processes. It ensures integrity and non-repudiation in communication.</w:t>
      </w:r>
    </w:p>
    <w:p w14:paraId="421958C9" w14:textId="10909FA8" w:rsidR="008C6D86" w:rsidRDefault="008C6D86" w:rsidP="008C6D86">
      <w:pPr>
        <w:ind w:left="426"/>
        <w:jc w:val="both"/>
        <w:rPr>
          <w:sz w:val="24"/>
          <w:szCs w:val="24"/>
        </w:rPr>
      </w:pPr>
    </w:p>
    <w:p w14:paraId="1749BD36" w14:textId="77777777" w:rsidR="00131ABE" w:rsidRDefault="00131ABE" w:rsidP="008C6D86">
      <w:pPr>
        <w:ind w:left="426"/>
        <w:jc w:val="both"/>
        <w:rPr>
          <w:sz w:val="24"/>
          <w:szCs w:val="24"/>
        </w:rPr>
      </w:pPr>
    </w:p>
    <w:p w14:paraId="394F13FB" w14:textId="39325571" w:rsidR="00341CFE" w:rsidRDefault="007D70E7" w:rsidP="00B9195A">
      <w:pPr>
        <w:numPr>
          <w:ilvl w:val="0"/>
          <w:numId w:val="2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With the help of a diagram, explain how the public-key cryptosystem can be used to provide authentication/digital signature.</w:t>
      </w:r>
    </w:p>
    <w:p w14:paraId="5B04A997" w14:textId="5CEAE204" w:rsidR="00341CFE" w:rsidRDefault="00341CFE" w:rsidP="00341CFE">
      <w:pPr>
        <w:ind w:left="66"/>
        <w:jc w:val="both"/>
        <w:rPr>
          <w:sz w:val="24"/>
          <w:szCs w:val="24"/>
        </w:rPr>
      </w:pPr>
    </w:p>
    <w:p w14:paraId="354B8831" w14:textId="4FA711CC" w:rsidR="00341CFE" w:rsidRPr="00341CFE" w:rsidRDefault="00341CFE" w:rsidP="00341CFE">
      <w:pPr>
        <w:ind w:left="426"/>
        <w:jc w:val="both"/>
        <w:rPr>
          <w:color w:val="FF0000"/>
          <w:sz w:val="24"/>
          <w:szCs w:val="24"/>
        </w:rPr>
      </w:pPr>
      <w:r w:rsidRPr="00341CFE">
        <w:rPr>
          <w:color w:val="FF0000"/>
          <w:sz w:val="24"/>
          <w:szCs w:val="24"/>
        </w:rPr>
        <w:t>Answer:</w:t>
      </w:r>
    </w:p>
    <w:p w14:paraId="01327FE3" w14:textId="5851A607" w:rsidR="00341CFE" w:rsidRDefault="00341CFE" w:rsidP="00341CFE">
      <w:pPr>
        <w:ind w:left="426"/>
        <w:jc w:val="center"/>
        <w:rPr>
          <w:sz w:val="24"/>
          <w:szCs w:val="24"/>
        </w:rPr>
      </w:pPr>
      <w:r w:rsidRPr="00341CFE">
        <w:rPr>
          <w:noProof/>
          <w:sz w:val="24"/>
          <w:szCs w:val="24"/>
          <w:lang w:val="en-MY" w:eastAsia="en-MY"/>
        </w:rPr>
        <w:drawing>
          <wp:inline distT="0" distB="0" distL="0" distR="0" wp14:anchorId="69B61A29" wp14:editId="5D5DED73">
            <wp:extent cx="4307520" cy="2438400"/>
            <wp:effectExtent l="0" t="0" r="0" b="0"/>
            <wp:docPr id="18435" name="Picture 3" descr="Diagram&#10;&#10;Description automatically generated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" name="Picture 3" descr="Diagram&#10;&#10;Description automatically generated"/>
                    <pic:cNvPicPr>
                      <a:picLocks noGrp="1"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340" cy="2471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B3009" w14:textId="784EACC5" w:rsidR="005431FC" w:rsidRDefault="005431FC" w:rsidP="00341CFE">
      <w:pPr>
        <w:ind w:left="426"/>
        <w:jc w:val="center"/>
        <w:rPr>
          <w:sz w:val="24"/>
          <w:szCs w:val="24"/>
        </w:rPr>
      </w:pPr>
    </w:p>
    <w:p w14:paraId="7D470A28" w14:textId="67717D4F" w:rsidR="005431FC" w:rsidRPr="005431FC" w:rsidRDefault="005431FC" w:rsidP="005431FC">
      <w:pPr>
        <w:ind w:left="426"/>
        <w:jc w:val="both"/>
        <w:rPr>
          <w:color w:val="FF0000"/>
          <w:sz w:val="24"/>
          <w:szCs w:val="24"/>
        </w:rPr>
      </w:pPr>
      <w:r w:rsidRPr="005431FC">
        <w:rPr>
          <w:color w:val="FF0000"/>
          <w:sz w:val="24"/>
          <w:szCs w:val="24"/>
        </w:rPr>
        <w:t>In a public-key cryptosystem, a message signer</w:t>
      </w:r>
      <w:r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 xml:space="preserve">A </m:t>
        </m:r>
      </m:oMath>
      <w:r w:rsidRPr="005431FC">
        <w:rPr>
          <w:color w:val="FF0000"/>
          <w:sz w:val="24"/>
          <w:szCs w:val="24"/>
        </w:rPr>
        <w:t>will sign the message using his private key</w:t>
      </w:r>
      <w:r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>σ=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Sig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Prv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,M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Enc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Pr</m:t>
            </m:r>
            <m:sSub>
              <m:sSubPr>
                <m:ctrlPr>
                  <w:rPr>
                    <w:rFonts w:ascii="Cambria Math" w:hAnsi="Cambria Math"/>
                    <w:iCs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,M</m:t>
            </m:r>
          </m:e>
        </m:d>
      </m:oMath>
      <w:r w:rsidRPr="005431FC">
        <w:rPr>
          <w:color w:val="FF0000"/>
          <w:sz w:val="24"/>
          <w:szCs w:val="24"/>
        </w:rPr>
        <w:t>, which the signer himself can only prepare. When the signature is sent to the receiver, he can verify the authenticity and validit</w:t>
      </w:r>
      <w:r w:rsidR="007B6413">
        <w:rPr>
          <w:color w:val="FF0000"/>
          <w:sz w:val="24"/>
          <w:szCs w:val="24"/>
        </w:rPr>
        <w:t>y of the signature using the si</w:t>
      </w:r>
      <w:r w:rsidRPr="005431FC">
        <w:rPr>
          <w:color w:val="FF0000"/>
          <w:sz w:val="24"/>
          <w:szCs w:val="24"/>
        </w:rPr>
        <w:t>g</w:t>
      </w:r>
      <w:r w:rsidR="007B6413">
        <w:rPr>
          <w:color w:val="FF0000"/>
          <w:sz w:val="24"/>
          <w:szCs w:val="24"/>
        </w:rPr>
        <w:t>n</w:t>
      </w:r>
      <w:r w:rsidRPr="005431FC">
        <w:rPr>
          <w:color w:val="FF0000"/>
          <w:sz w:val="24"/>
          <w:szCs w:val="24"/>
        </w:rPr>
        <w:t>er’s public key</w:t>
      </w:r>
      <w:r w:rsidR="00083E79">
        <w:rPr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  <w:color w:val="FF0000"/>
            <w:sz w:val="24"/>
            <w:szCs w:val="24"/>
          </w:rPr>
          <m:t>M=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Vfy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Pub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,σ</m:t>
            </m:r>
          </m:e>
        </m:d>
        <m:r>
          <w:rPr>
            <w:rFonts w:ascii="Cambria Math" w:hAnsi="Cambria Math"/>
            <w:color w:val="FF0000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Dec</m:t>
        </m:r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Cs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Pub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w:rPr>
                <w:rFonts w:ascii="Cambria Math" w:hAnsi="Cambria Math"/>
                <w:color w:val="FF0000"/>
                <w:sz w:val="24"/>
                <w:szCs w:val="24"/>
              </w:rPr>
              <m:t>,σ</m:t>
            </m:r>
          </m:e>
        </m:d>
      </m:oMath>
      <w:r w:rsidRPr="005431FC">
        <w:rPr>
          <w:color w:val="FF0000"/>
          <w:sz w:val="24"/>
          <w:szCs w:val="24"/>
        </w:rPr>
        <w:t xml:space="preserve">, </w:t>
      </w:r>
      <w:r>
        <w:rPr>
          <w:color w:val="FF0000"/>
          <w:sz w:val="24"/>
          <w:szCs w:val="24"/>
        </w:rPr>
        <w:t>which</w:t>
      </w:r>
      <w:r w:rsidRPr="005431FC">
        <w:rPr>
          <w:color w:val="FF0000"/>
          <w:sz w:val="24"/>
          <w:szCs w:val="24"/>
        </w:rPr>
        <w:t xml:space="preserve"> can be done by anyone who receives the signature.  </w:t>
      </w:r>
    </w:p>
    <w:p w14:paraId="6F8C7A80" w14:textId="776B37E8" w:rsidR="00385A86" w:rsidRDefault="00385A86" w:rsidP="00783074">
      <w:pPr>
        <w:ind w:left="426"/>
        <w:jc w:val="both"/>
        <w:rPr>
          <w:sz w:val="24"/>
          <w:szCs w:val="24"/>
        </w:rPr>
      </w:pPr>
    </w:p>
    <w:p w14:paraId="674CA508" w14:textId="07574517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3A022FDD" w14:textId="00F30715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06636349" w14:textId="2DE492E8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34E493C6" w14:textId="4005E40A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3D0A324E" w14:textId="4B38B440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5967D3E4" w14:textId="7F38A718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3B6F38AF" w14:textId="34DE59E2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512AF171" w14:textId="777D5AAF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1F0CD53A" w14:textId="4A5CCA0B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64BFD5C5" w14:textId="77777777" w:rsidR="00197CAA" w:rsidRDefault="00197CAA" w:rsidP="00783074">
      <w:pPr>
        <w:ind w:left="426"/>
        <w:jc w:val="both"/>
        <w:rPr>
          <w:sz w:val="24"/>
          <w:szCs w:val="24"/>
        </w:rPr>
      </w:pPr>
    </w:p>
    <w:p w14:paraId="7B585DAC" w14:textId="027287DE" w:rsidR="00197CAA" w:rsidRDefault="007D70E7" w:rsidP="00B9195A">
      <w:pPr>
        <w:numPr>
          <w:ilvl w:val="0"/>
          <w:numId w:val="2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With the help of a diagram, explain how the public-key cryptosystem can be used to provide both confidentiality and authentication.</w:t>
      </w:r>
      <w:r w:rsidR="0016312E">
        <w:rPr>
          <w:sz w:val="24"/>
          <w:szCs w:val="24"/>
        </w:rPr>
        <w:t xml:space="preserve"> </w:t>
      </w:r>
    </w:p>
    <w:p w14:paraId="2EDA7DDC" w14:textId="77777777" w:rsidR="00197CAA" w:rsidRDefault="00197CAA" w:rsidP="00197CAA">
      <w:pPr>
        <w:ind w:firstLine="426"/>
        <w:jc w:val="both"/>
        <w:rPr>
          <w:sz w:val="24"/>
          <w:szCs w:val="24"/>
        </w:rPr>
      </w:pPr>
    </w:p>
    <w:p w14:paraId="1F62C247" w14:textId="7CECEEDA" w:rsidR="00197CAA" w:rsidRDefault="00197CAA" w:rsidP="00197CAA">
      <w:pPr>
        <w:ind w:firstLine="426"/>
        <w:jc w:val="both"/>
        <w:rPr>
          <w:sz w:val="24"/>
          <w:szCs w:val="24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tab/>
      </w:r>
    </w:p>
    <w:p w14:paraId="28942419" w14:textId="56399325" w:rsidR="00197CAA" w:rsidRDefault="00197CAA" w:rsidP="00197CAA">
      <w:pPr>
        <w:ind w:firstLine="426"/>
        <w:jc w:val="both"/>
        <w:rPr>
          <w:sz w:val="24"/>
          <w:szCs w:val="24"/>
        </w:rPr>
      </w:pPr>
    </w:p>
    <w:p w14:paraId="79CED7E4" w14:textId="0D8C2D1C" w:rsidR="00197CAA" w:rsidRDefault="00197CAA" w:rsidP="00197CAA">
      <w:pPr>
        <w:ind w:firstLine="426"/>
        <w:jc w:val="center"/>
        <w:rPr>
          <w:sz w:val="24"/>
          <w:szCs w:val="24"/>
        </w:rPr>
      </w:pPr>
      <w:r w:rsidRPr="00197CAA">
        <w:rPr>
          <w:noProof/>
          <w:sz w:val="24"/>
          <w:szCs w:val="24"/>
          <w:lang w:val="en-MY" w:eastAsia="en-MY"/>
        </w:rPr>
        <w:drawing>
          <wp:inline distT="0" distB="0" distL="0" distR="0" wp14:anchorId="7DD4C064" wp14:editId="1D34CC3E">
            <wp:extent cx="4607503" cy="2483233"/>
            <wp:effectExtent l="0" t="0" r="3175" b="0"/>
            <wp:docPr id="2048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" name="Picture 3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13898" b="18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629" cy="2487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B42B1" w14:textId="262A70FF" w:rsidR="00197CAA" w:rsidRDefault="00197CAA" w:rsidP="00197CAA">
      <w:pPr>
        <w:ind w:firstLine="426"/>
        <w:jc w:val="center"/>
        <w:rPr>
          <w:sz w:val="24"/>
          <w:szCs w:val="24"/>
        </w:rPr>
      </w:pPr>
    </w:p>
    <w:p w14:paraId="453DA14E" w14:textId="169CF9EB" w:rsidR="00197CAA" w:rsidRDefault="00197CAA" w:rsidP="00197CAA">
      <w:pPr>
        <w:ind w:left="426"/>
        <w:jc w:val="both"/>
        <w:rPr>
          <w:color w:val="FF0000"/>
          <w:sz w:val="24"/>
          <w:szCs w:val="24"/>
        </w:rPr>
      </w:pPr>
      <w:r w:rsidRPr="00197CAA">
        <w:rPr>
          <w:color w:val="FF0000"/>
          <w:sz w:val="24"/>
          <w:szCs w:val="24"/>
        </w:rPr>
        <w:t>Both confidentiality and authentication can be achieved using a hybrid public-key cryptosystem, in which two pairs of public-private keys are used. A pair of public-private key</w:t>
      </w:r>
      <w:r w:rsidR="000D35AB">
        <w:rPr>
          <w:color w:val="FF0000"/>
          <w:sz w:val="24"/>
          <w:szCs w:val="24"/>
        </w:rPr>
        <w:t>s</w:t>
      </w:r>
      <w:r w:rsidRPr="00197CAA">
        <w:rPr>
          <w:color w:val="FF0000"/>
          <w:sz w:val="24"/>
          <w:szCs w:val="24"/>
        </w:rPr>
        <w:t xml:space="preserve"> </w:t>
      </w:r>
      <w:r w:rsidR="000D35AB">
        <w:rPr>
          <w:color w:val="FF0000"/>
          <w:sz w:val="24"/>
          <w:szCs w:val="24"/>
        </w:rPr>
        <w:t>from</w:t>
      </w:r>
      <w:r w:rsidRPr="00197CAA">
        <w:rPr>
          <w:color w:val="FF0000"/>
          <w:sz w:val="24"/>
          <w:szCs w:val="24"/>
        </w:rPr>
        <w:t xml:space="preserve"> </w:t>
      </w:r>
      <w:r w:rsidR="000D35AB">
        <w:rPr>
          <w:color w:val="FF0000"/>
          <w:sz w:val="24"/>
          <w:szCs w:val="24"/>
        </w:rPr>
        <w:t xml:space="preserve">the </w:t>
      </w:r>
      <w:r w:rsidRPr="00197CAA">
        <w:rPr>
          <w:color w:val="FF0000"/>
          <w:sz w:val="24"/>
          <w:szCs w:val="24"/>
        </w:rPr>
        <w:t xml:space="preserve">sender </w:t>
      </w:r>
      <m:oMath>
        <m:r>
          <w:rPr>
            <w:rFonts w:ascii="Cambria Math" w:hAnsi="Cambria Math"/>
            <w:color w:val="FF0000"/>
            <w:sz w:val="24"/>
            <w:szCs w:val="24"/>
          </w:rPr>
          <m:t>A</m:t>
        </m:r>
      </m:oMath>
      <w:r>
        <w:rPr>
          <w:color w:val="FF0000"/>
          <w:sz w:val="24"/>
          <w:szCs w:val="24"/>
        </w:rPr>
        <w:t xml:space="preserve">, </w:t>
      </w:r>
      <m:oMath>
        <m:d>
          <m:d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Pr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,Pu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A</m:t>
                </m:r>
              </m:sub>
            </m:sSub>
          </m:e>
        </m:d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  <w:r w:rsidRPr="00197CAA">
        <w:rPr>
          <w:color w:val="FF0000"/>
          <w:sz w:val="24"/>
          <w:szCs w:val="24"/>
        </w:rPr>
        <w:t xml:space="preserve"> will be used in signing-verifying the message, while a pair of public-private </w:t>
      </w:r>
      <w:r w:rsidR="000D35AB">
        <w:rPr>
          <w:color w:val="FF0000"/>
          <w:sz w:val="24"/>
          <w:szCs w:val="24"/>
        </w:rPr>
        <w:t xml:space="preserve">keys </w:t>
      </w:r>
      <w:r w:rsidRPr="00197CAA">
        <w:rPr>
          <w:color w:val="FF0000"/>
          <w:sz w:val="24"/>
          <w:szCs w:val="24"/>
        </w:rPr>
        <w:t xml:space="preserve">from </w:t>
      </w:r>
      <w:r w:rsidR="000D35AB">
        <w:rPr>
          <w:color w:val="FF0000"/>
          <w:sz w:val="24"/>
          <w:szCs w:val="24"/>
        </w:rPr>
        <w:t xml:space="preserve">the </w:t>
      </w:r>
      <w:r w:rsidRPr="00197CAA">
        <w:rPr>
          <w:color w:val="FF0000"/>
          <w:sz w:val="24"/>
          <w:szCs w:val="24"/>
        </w:rPr>
        <w:t xml:space="preserve">receiver </w:t>
      </w:r>
      <m:oMath>
        <m:r>
          <w:rPr>
            <w:rFonts w:ascii="Cambria Math" w:hAnsi="Cambria Math"/>
            <w:color w:val="FF0000"/>
            <w:sz w:val="24"/>
            <w:szCs w:val="24"/>
          </w:rPr>
          <m:t>B</m:t>
        </m:r>
      </m:oMath>
      <w:r>
        <w:rPr>
          <w:color w:val="FF0000"/>
          <w:sz w:val="24"/>
          <w:szCs w:val="24"/>
        </w:rPr>
        <w:t>,</w:t>
      </w:r>
      <w:r w:rsidRPr="00197CAA">
        <w:rPr>
          <w:color w:val="FF0000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iCs/>
                <w:color w:val="FF0000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Pr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,Pu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e>
              <m:sub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B</m:t>
                </m:r>
              </m:sub>
            </m:sSub>
          </m:e>
        </m:d>
        <m:r>
          <w:rPr>
            <w:rFonts w:ascii="Cambria Math" w:hAnsi="Cambria Math"/>
            <w:color w:val="FF0000"/>
            <w:sz w:val="24"/>
            <w:szCs w:val="24"/>
          </w:rPr>
          <m:t xml:space="preserve"> </m:t>
        </m:r>
      </m:oMath>
      <w:r w:rsidRPr="00197CAA">
        <w:rPr>
          <w:color w:val="FF0000"/>
          <w:sz w:val="24"/>
          <w:szCs w:val="24"/>
        </w:rPr>
        <w:t>will be used in encrypting-decrypting the message.</w:t>
      </w:r>
    </w:p>
    <w:p w14:paraId="1FA32F22" w14:textId="5253EE1D" w:rsidR="00197CAA" w:rsidRDefault="00197CAA" w:rsidP="00197CAA">
      <w:pPr>
        <w:ind w:left="426"/>
        <w:jc w:val="both"/>
        <w:rPr>
          <w:color w:val="FF0000"/>
          <w:sz w:val="24"/>
          <w:szCs w:val="24"/>
        </w:rPr>
      </w:pPr>
    </w:p>
    <w:p w14:paraId="0997FE5B" w14:textId="6F1CBEDA" w:rsidR="00385A86" w:rsidRDefault="00197CAA" w:rsidP="000D35AB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The message is firstly signed using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Pr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</m:oMath>
      <w:r>
        <w:rPr>
          <w:color w:val="FF0000"/>
          <w:sz w:val="24"/>
          <w:szCs w:val="24"/>
        </w:rPr>
        <w:t xml:space="preserve"> and next encrypted using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Pu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color w:val="FF0000"/>
          <w:sz w:val="24"/>
          <w:szCs w:val="24"/>
        </w:rPr>
        <w:t xml:space="preserve">. When the message is received, it will be decrypted using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Pr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sub>
        </m:sSub>
      </m:oMath>
      <w:r>
        <w:rPr>
          <w:color w:val="FF0000"/>
          <w:sz w:val="24"/>
          <w:szCs w:val="24"/>
        </w:rPr>
        <w:t xml:space="preserve"> and finally verify using </w:t>
      </w:r>
      <m:oMath>
        <m:r>
          <m:rPr>
            <m:sty m:val="p"/>
          </m:rPr>
          <w:rPr>
            <w:rFonts w:ascii="Cambria Math" w:hAnsi="Cambria Math"/>
            <w:color w:val="FF0000"/>
            <w:sz w:val="24"/>
            <w:szCs w:val="24"/>
          </w:rPr>
          <m:t>Pu</m:t>
        </m:r>
        <m:sSub>
          <m:sSubPr>
            <m:ctrlPr>
              <w:rPr>
                <w:rFonts w:ascii="Cambria Math" w:hAnsi="Cambria Math"/>
                <w:color w:val="FF0000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4"/>
                <w:szCs w:val="24"/>
              </w:rPr>
              <m:t>b</m:t>
            </m:r>
          </m:e>
          <m:sub>
            <m:r>
              <w:rPr>
                <w:rFonts w:ascii="Cambria Math" w:hAnsi="Cambria Math"/>
                <w:color w:val="FF0000"/>
                <w:sz w:val="24"/>
                <w:szCs w:val="24"/>
              </w:rPr>
              <m:t>A</m:t>
            </m:r>
          </m:sub>
        </m:sSub>
      </m:oMath>
      <w:r>
        <w:rPr>
          <w:color w:val="FF0000"/>
          <w:sz w:val="24"/>
          <w:szCs w:val="24"/>
        </w:rPr>
        <w:t>.</w:t>
      </w:r>
    </w:p>
    <w:p w14:paraId="3CD292C1" w14:textId="649A5A61" w:rsidR="000D35AB" w:rsidRDefault="0016312E" w:rsidP="000D35AB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Real case: B4 signing, you need to hash the </w:t>
      </w:r>
      <w:proofErr w:type="spellStart"/>
      <w:r>
        <w:rPr>
          <w:color w:val="FF0000"/>
          <w:sz w:val="24"/>
          <w:szCs w:val="24"/>
        </w:rPr>
        <w:t>msg</w:t>
      </w:r>
      <w:proofErr w:type="spellEnd"/>
      <w:r>
        <w:rPr>
          <w:color w:val="FF0000"/>
          <w:sz w:val="24"/>
          <w:szCs w:val="24"/>
        </w:rPr>
        <w:t xml:space="preserve"> then padded it. </w:t>
      </w:r>
    </w:p>
    <w:p w14:paraId="108A2B1C" w14:textId="1FA48BEB" w:rsidR="00DF4FA1" w:rsidRDefault="00DF4FA1" w:rsidP="000D35AB">
      <w:pPr>
        <w:ind w:left="426"/>
        <w:jc w:val="both"/>
        <w:rPr>
          <w:color w:val="FF0000"/>
          <w:sz w:val="24"/>
          <w:szCs w:val="24"/>
        </w:rPr>
      </w:pPr>
    </w:p>
    <w:p w14:paraId="06987970" w14:textId="37A8049C" w:rsidR="00DF4FA1" w:rsidRDefault="00DF4FA1" w:rsidP="000D35AB">
      <w:pPr>
        <w:ind w:left="426"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&gt;&gt;&gt;</w:t>
      </w:r>
    </w:p>
    <w:p w14:paraId="1126CC86" w14:textId="429F4FD0" w:rsidR="00CB373A" w:rsidRPr="00DF4FA1" w:rsidRDefault="00517226" w:rsidP="00DF4FA1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r w:rsidRPr="00DF4FA1">
        <w:rPr>
          <w:color w:val="FF0000"/>
          <w:sz w:val="24"/>
          <w:szCs w:val="24"/>
        </w:rPr>
        <w:t>Alice 1 2 send a signed small document to Bob and only Bob can see the document.</w:t>
      </w:r>
    </w:p>
    <w:p w14:paraId="1880E236" w14:textId="77777777" w:rsidR="00CB373A" w:rsidRPr="00DF4FA1" w:rsidRDefault="00517226" w:rsidP="00DF4FA1">
      <w:pPr>
        <w:numPr>
          <w:ilvl w:val="0"/>
          <w:numId w:val="3"/>
        </w:numPr>
        <w:jc w:val="both"/>
        <w:rPr>
          <w:color w:val="FF0000"/>
          <w:sz w:val="24"/>
          <w:szCs w:val="24"/>
          <w:lang w:val="en-MY"/>
        </w:rPr>
      </w:pPr>
      <w:r w:rsidRPr="00DF4FA1">
        <w:rPr>
          <w:color w:val="FF0000"/>
          <w:sz w:val="24"/>
          <w:szCs w:val="24"/>
        </w:rPr>
        <w:t>Sign 1</w:t>
      </w:r>
      <w:r w:rsidRPr="00DF4FA1">
        <w:rPr>
          <w:color w:val="FF0000"/>
          <w:sz w:val="24"/>
          <w:szCs w:val="24"/>
          <w:vertAlign w:val="superscript"/>
        </w:rPr>
        <w:t>st</w:t>
      </w:r>
      <w:r w:rsidRPr="00DF4FA1">
        <w:rPr>
          <w:color w:val="FF0000"/>
          <w:sz w:val="24"/>
          <w:szCs w:val="24"/>
        </w:rPr>
        <w:t>. Encrypt Later.</w:t>
      </w:r>
    </w:p>
    <w:p w14:paraId="2372E791" w14:textId="6ED2AC92" w:rsidR="00CB373A" w:rsidRPr="00DF4FA1" w:rsidRDefault="00517226" w:rsidP="00DF4FA1">
      <w:pPr>
        <w:numPr>
          <w:ilvl w:val="0"/>
          <w:numId w:val="3"/>
        </w:numPr>
        <w:jc w:val="both"/>
        <w:rPr>
          <w:color w:val="FF0000"/>
          <w:sz w:val="24"/>
          <w:szCs w:val="24"/>
          <w:lang w:val="en-MY"/>
        </w:rPr>
      </w:pPr>
      <w:r w:rsidRPr="00DF4FA1">
        <w:rPr>
          <w:color w:val="FF0000"/>
          <w:sz w:val="24"/>
          <w:szCs w:val="24"/>
        </w:rPr>
        <w:t xml:space="preserve">Alice </w:t>
      </w:r>
      <w:r w:rsidR="00F02A4E">
        <w:rPr>
          <w:color w:val="FF0000"/>
          <w:sz w:val="24"/>
          <w:szCs w:val="24"/>
        </w:rPr>
        <w:t>key is 2048 bits</w:t>
      </w:r>
    </w:p>
    <w:p w14:paraId="2F11D2B6" w14:textId="5E28579E" w:rsidR="00F02A4E" w:rsidRPr="00F02A4E" w:rsidRDefault="00517226" w:rsidP="00842AE8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proofErr w:type="gramStart"/>
      <w:r w:rsidRPr="00F02A4E">
        <w:rPr>
          <w:color w:val="FF0000"/>
          <w:sz w:val="24"/>
          <w:szCs w:val="24"/>
        </w:rPr>
        <w:t>Sign(</w:t>
      </w:r>
      <w:proofErr w:type="gramEnd"/>
      <w:r w:rsidRPr="00F02A4E">
        <w:rPr>
          <w:color w:val="FF0000"/>
          <w:sz w:val="24"/>
          <w:szCs w:val="24"/>
        </w:rPr>
        <w:t xml:space="preserve">doc, </w:t>
      </w:r>
      <w:proofErr w:type="spellStart"/>
      <w:r w:rsidRPr="00F02A4E">
        <w:rPr>
          <w:color w:val="FF0000"/>
          <w:sz w:val="24"/>
          <w:szCs w:val="24"/>
        </w:rPr>
        <w:t>AlicePriv</w:t>
      </w:r>
      <w:proofErr w:type="spellEnd"/>
      <w:r w:rsidRPr="00F02A4E">
        <w:rPr>
          <w:color w:val="FF0000"/>
          <w:sz w:val="24"/>
          <w:szCs w:val="24"/>
        </w:rPr>
        <w:t>) = signature</w:t>
      </w:r>
      <w:r w:rsidR="00F02A4E" w:rsidRPr="00F02A4E">
        <w:rPr>
          <w:color w:val="FF0000"/>
          <w:sz w:val="24"/>
          <w:szCs w:val="24"/>
        </w:rPr>
        <w:t xml:space="preserve">. 256 bytes  </w:t>
      </w:r>
    </w:p>
    <w:p w14:paraId="1A28CB1D" w14:textId="31FE30C2" w:rsidR="00CB373A" w:rsidRPr="00DF4FA1" w:rsidRDefault="00F02A4E" w:rsidP="00DF4FA1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proofErr w:type="gramStart"/>
      <w:r>
        <w:rPr>
          <w:color w:val="FF0000"/>
          <w:sz w:val="24"/>
          <w:szCs w:val="24"/>
        </w:rPr>
        <w:t>Encrypt(</w:t>
      </w:r>
      <w:proofErr w:type="gramEnd"/>
      <w:r>
        <w:rPr>
          <w:color w:val="FF0000"/>
          <w:sz w:val="24"/>
          <w:szCs w:val="24"/>
        </w:rPr>
        <w:t>RSA, signature</w:t>
      </w:r>
      <w:r w:rsidR="00517226" w:rsidRPr="00DF4FA1">
        <w:rPr>
          <w:color w:val="FF0000"/>
          <w:sz w:val="24"/>
          <w:szCs w:val="24"/>
        </w:rPr>
        <w:t xml:space="preserve">, </w:t>
      </w:r>
      <w:proofErr w:type="spellStart"/>
      <w:r w:rsidR="00517226" w:rsidRPr="00DF4FA1">
        <w:rPr>
          <w:color w:val="FF0000"/>
          <w:sz w:val="24"/>
          <w:szCs w:val="24"/>
        </w:rPr>
        <w:t>BobPub</w:t>
      </w:r>
      <w:proofErr w:type="spellEnd"/>
      <w:r w:rsidR="00517226" w:rsidRPr="00DF4FA1">
        <w:rPr>
          <w:color w:val="FF0000"/>
          <w:sz w:val="24"/>
          <w:szCs w:val="24"/>
        </w:rPr>
        <w:t xml:space="preserve">) = </w:t>
      </w:r>
      <w:proofErr w:type="spellStart"/>
      <w:r w:rsidR="00517226" w:rsidRPr="00DF4FA1">
        <w:rPr>
          <w:color w:val="FF0000"/>
          <w:sz w:val="24"/>
          <w:szCs w:val="24"/>
        </w:rPr>
        <w:t>CipherTxt</w:t>
      </w:r>
      <w:proofErr w:type="spellEnd"/>
      <w:r w:rsidR="00517226" w:rsidRPr="00DF4FA1">
        <w:rPr>
          <w:color w:val="FF0000"/>
          <w:sz w:val="24"/>
          <w:szCs w:val="24"/>
        </w:rPr>
        <w:t>.</w:t>
      </w:r>
      <w:r>
        <w:rPr>
          <w:color w:val="FF0000"/>
          <w:sz w:val="24"/>
          <w:szCs w:val="24"/>
        </w:rPr>
        <w:t xml:space="preserve"> 512 bytes</w:t>
      </w:r>
      <w:r w:rsidR="000A53CD">
        <w:rPr>
          <w:color w:val="FF0000"/>
          <w:sz w:val="24"/>
          <w:szCs w:val="24"/>
        </w:rPr>
        <w:t xml:space="preserve"> ***</w:t>
      </w:r>
    </w:p>
    <w:p w14:paraId="2A04CBC3" w14:textId="4262868E" w:rsidR="00CB373A" w:rsidRPr="00DF4FA1" w:rsidRDefault="00517226" w:rsidP="00DF4FA1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r w:rsidRPr="00DF4FA1">
        <w:rPr>
          <w:color w:val="FF0000"/>
          <w:sz w:val="24"/>
          <w:szCs w:val="24"/>
        </w:rPr>
        <w:t xml:space="preserve">Send </w:t>
      </w:r>
      <w:proofErr w:type="spellStart"/>
      <w:r w:rsidRPr="00DF4FA1">
        <w:rPr>
          <w:color w:val="FF0000"/>
          <w:sz w:val="24"/>
          <w:szCs w:val="24"/>
        </w:rPr>
        <w:t>CIpherTxt</w:t>
      </w:r>
      <w:proofErr w:type="spellEnd"/>
      <w:r w:rsidRPr="00DF4FA1">
        <w:rPr>
          <w:color w:val="FF0000"/>
          <w:sz w:val="24"/>
          <w:szCs w:val="24"/>
        </w:rPr>
        <w:t xml:space="preserve"> to Bob.</w:t>
      </w:r>
    </w:p>
    <w:p w14:paraId="1509C279" w14:textId="5218DC99" w:rsidR="00CB373A" w:rsidRPr="00DF4FA1" w:rsidRDefault="00517226" w:rsidP="00DF4FA1">
      <w:pPr>
        <w:numPr>
          <w:ilvl w:val="0"/>
          <w:numId w:val="3"/>
        </w:numPr>
        <w:jc w:val="both"/>
        <w:rPr>
          <w:color w:val="FF0000"/>
          <w:sz w:val="24"/>
          <w:szCs w:val="24"/>
          <w:lang w:val="en-MY"/>
        </w:rPr>
      </w:pPr>
      <w:r w:rsidRPr="00DF4FA1">
        <w:rPr>
          <w:color w:val="FF0000"/>
          <w:sz w:val="24"/>
          <w:szCs w:val="24"/>
        </w:rPr>
        <w:t>Bob</w:t>
      </w:r>
      <w:r w:rsidR="00F02A4E">
        <w:rPr>
          <w:color w:val="FF0000"/>
          <w:sz w:val="24"/>
          <w:szCs w:val="24"/>
        </w:rPr>
        <w:t xml:space="preserve"> key is 4096 bits.</w:t>
      </w:r>
    </w:p>
    <w:p w14:paraId="32764C23" w14:textId="2879B071" w:rsidR="00CB373A" w:rsidRPr="00DF4FA1" w:rsidRDefault="00517226" w:rsidP="00DF4FA1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proofErr w:type="gramStart"/>
      <w:r w:rsidRPr="00DF4FA1">
        <w:rPr>
          <w:color w:val="FF0000"/>
          <w:sz w:val="24"/>
          <w:szCs w:val="24"/>
        </w:rPr>
        <w:t>Decryp</w:t>
      </w:r>
      <w:r w:rsidR="00F02A4E">
        <w:rPr>
          <w:color w:val="FF0000"/>
          <w:sz w:val="24"/>
          <w:szCs w:val="24"/>
        </w:rPr>
        <w:t>t(</w:t>
      </w:r>
      <w:proofErr w:type="gramEnd"/>
      <w:r w:rsidR="00F02A4E">
        <w:rPr>
          <w:color w:val="FF0000"/>
          <w:sz w:val="24"/>
          <w:szCs w:val="24"/>
        </w:rPr>
        <w:t xml:space="preserve">RSA, </w:t>
      </w:r>
      <w:proofErr w:type="spellStart"/>
      <w:r w:rsidR="00F02A4E">
        <w:rPr>
          <w:color w:val="FF0000"/>
          <w:sz w:val="24"/>
          <w:szCs w:val="24"/>
        </w:rPr>
        <w:t>Ciphertxt</w:t>
      </w:r>
      <w:proofErr w:type="spellEnd"/>
      <w:r w:rsidR="00F02A4E">
        <w:rPr>
          <w:color w:val="FF0000"/>
          <w:sz w:val="24"/>
          <w:szCs w:val="24"/>
        </w:rPr>
        <w:t xml:space="preserve">, </w:t>
      </w:r>
      <w:proofErr w:type="spellStart"/>
      <w:r w:rsidR="00F02A4E">
        <w:rPr>
          <w:color w:val="FF0000"/>
          <w:sz w:val="24"/>
          <w:szCs w:val="24"/>
        </w:rPr>
        <w:t>BobPriv</w:t>
      </w:r>
      <w:proofErr w:type="spellEnd"/>
      <w:r w:rsidR="00F02A4E">
        <w:rPr>
          <w:color w:val="FF0000"/>
          <w:sz w:val="24"/>
          <w:szCs w:val="24"/>
        </w:rPr>
        <w:t>) = Signature</w:t>
      </w:r>
    </w:p>
    <w:p w14:paraId="7F53ACAF" w14:textId="3806F0FE" w:rsidR="00CB373A" w:rsidRPr="00DF4FA1" w:rsidRDefault="00F02A4E" w:rsidP="00DF4FA1">
      <w:pPr>
        <w:numPr>
          <w:ilvl w:val="1"/>
          <w:numId w:val="3"/>
        </w:numPr>
        <w:jc w:val="both"/>
        <w:rPr>
          <w:color w:val="FF0000"/>
          <w:sz w:val="24"/>
          <w:szCs w:val="24"/>
          <w:lang w:val="en-MY"/>
        </w:rPr>
      </w:pPr>
      <w:proofErr w:type="gramStart"/>
      <w:r>
        <w:rPr>
          <w:color w:val="FF0000"/>
          <w:sz w:val="24"/>
          <w:szCs w:val="24"/>
        </w:rPr>
        <w:t>Verify(</w:t>
      </w:r>
      <w:proofErr w:type="gramEnd"/>
      <w:r>
        <w:rPr>
          <w:color w:val="FF0000"/>
          <w:sz w:val="24"/>
          <w:szCs w:val="24"/>
        </w:rPr>
        <w:t>Signature</w:t>
      </w:r>
      <w:r w:rsidR="00517226" w:rsidRPr="00DF4FA1">
        <w:rPr>
          <w:color w:val="FF0000"/>
          <w:sz w:val="24"/>
          <w:szCs w:val="24"/>
        </w:rPr>
        <w:t xml:space="preserve">, </w:t>
      </w:r>
      <w:proofErr w:type="spellStart"/>
      <w:r w:rsidR="00517226" w:rsidRPr="00DF4FA1">
        <w:rPr>
          <w:color w:val="FF0000"/>
          <w:sz w:val="24"/>
          <w:szCs w:val="24"/>
        </w:rPr>
        <w:t>AlicePub</w:t>
      </w:r>
      <w:proofErr w:type="spellEnd"/>
      <w:r w:rsidR="00517226" w:rsidRPr="00DF4FA1">
        <w:rPr>
          <w:color w:val="FF0000"/>
          <w:sz w:val="24"/>
          <w:szCs w:val="24"/>
        </w:rPr>
        <w:t>) = True/False.</w:t>
      </w:r>
      <w:r>
        <w:rPr>
          <w:color w:val="FF0000"/>
          <w:sz w:val="24"/>
          <w:szCs w:val="24"/>
        </w:rPr>
        <w:t xml:space="preserve"> If True, he will get the doc. </w:t>
      </w:r>
    </w:p>
    <w:p w14:paraId="43C5AB70" w14:textId="77777777" w:rsidR="00DF4FA1" w:rsidRDefault="00DF4FA1" w:rsidP="000D35AB">
      <w:pPr>
        <w:ind w:left="426"/>
        <w:jc w:val="both"/>
        <w:rPr>
          <w:color w:val="FF0000"/>
          <w:sz w:val="24"/>
          <w:szCs w:val="24"/>
        </w:rPr>
      </w:pPr>
    </w:p>
    <w:p w14:paraId="4EDAB66B" w14:textId="77777777" w:rsidR="000D35AB" w:rsidRPr="000D35AB" w:rsidRDefault="000D35AB" w:rsidP="000D35AB">
      <w:pPr>
        <w:ind w:left="426"/>
        <w:jc w:val="both"/>
        <w:rPr>
          <w:b/>
          <w:bCs/>
          <w:color w:val="FF0000"/>
          <w:sz w:val="24"/>
          <w:szCs w:val="24"/>
        </w:rPr>
      </w:pPr>
    </w:p>
    <w:p w14:paraId="288CEF7B" w14:textId="4E64F831" w:rsidR="00B9195A" w:rsidRDefault="007D70E7" w:rsidP="00B9195A">
      <w:pPr>
        <w:numPr>
          <w:ilvl w:val="0"/>
          <w:numId w:val="2"/>
        </w:numPr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Briefly explain the One-way and Trap-door one-way functions.    </w:t>
      </w:r>
    </w:p>
    <w:p w14:paraId="4A5D827C" w14:textId="77777777" w:rsidR="00B9195A" w:rsidRDefault="00B9195A" w:rsidP="00B9195A">
      <w:pPr>
        <w:ind w:left="426"/>
        <w:jc w:val="both"/>
        <w:rPr>
          <w:sz w:val="24"/>
          <w:szCs w:val="24"/>
        </w:rPr>
      </w:pPr>
    </w:p>
    <w:p w14:paraId="544F619F" w14:textId="2AD014B4" w:rsidR="00385A86" w:rsidRPr="005453E0" w:rsidRDefault="00B9195A" w:rsidP="00D110B9">
      <w:pPr>
        <w:ind w:left="426"/>
        <w:jc w:val="both"/>
        <w:rPr>
          <w:color w:val="FF0000"/>
          <w:sz w:val="24"/>
          <w:szCs w:val="24"/>
        </w:rPr>
      </w:pPr>
      <w:r w:rsidRPr="005453E0">
        <w:rPr>
          <w:color w:val="FF0000"/>
          <w:sz w:val="24"/>
          <w:szCs w:val="24"/>
        </w:rPr>
        <w:t>Answer</w:t>
      </w:r>
      <w:r w:rsidR="00D110B9" w:rsidRPr="005453E0">
        <w:rPr>
          <w:color w:val="FF0000"/>
          <w:sz w:val="24"/>
          <w:szCs w:val="24"/>
        </w:rPr>
        <w:t>:</w:t>
      </w:r>
    </w:p>
    <w:p w14:paraId="0E27F8BB" w14:textId="3413B6EE" w:rsidR="00D110B9" w:rsidRPr="005453E0" w:rsidRDefault="00D110B9" w:rsidP="00D110B9">
      <w:pPr>
        <w:ind w:left="426"/>
        <w:jc w:val="both"/>
        <w:rPr>
          <w:color w:val="FF0000"/>
          <w:sz w:val="24"/>
          <w:szCs w:val="24"/>
        </w:rPr>
      </w:pPr>
      <w:r w:rsidRPr="005453E0">
        <w:rPr>
          <w:color w:val="FF0000"/>
          <w:sz w:val="24"/>
          <w:szCs w:val="24"/>
        </w:rPr>
        <w:t>One-way function: A function maps every object in a domain into its corresponding unique image in the range, such that the function is easily computable but infeasible</w:t>
      </w:r>
      <w:r w:rsidR="00E008B3" w:rsidRPr="005453E0">
        <w:rPr>
          <w:color w:val="FF0000"/>
          <w:sz w:val="24"/>
          <w:szCs w:val="24"/>
        </w:rPr>
        <w:t xml:space="preserve"> (or difficult)</w:t>
      </w:r>
      <w:r w:rsidRPr="005453E0">
        <w:rPr>
          <w:color w:val="FF0000"/>
          <w:sz w:val="24"/>
          <w:szCs w:val="24"/>
        </w:rPr>
        <w:t xml:space="preserve"> to invert it.</w:t>
      </w:r>
      <w:r w:rsidR="00F84F0C">
        <w:rPr>
          <w:color w:val="FF0000"/>
          <w:sz w:val="24"/>
          <w:szCs w:val="24"/>
        </w:rPr>
        <w:t xml:space="preserve"> Known x</w:t>
      </w:r>
      <w:r w:rsidR="0016312E">
        <w:rPr>
          <w:color w:val="FF0000"/>
          <w:sz w:val="24"/>
          <w:szCs w:val="24"/>
        </w:rPr>
        <w:t>, find y = f(x) is easy. Known y, find (x) is extremely hard.</w:t>
      </w:r>
    </w:p>
    <w:p w14:paraId="7B05BFF4" w14:textId="26A1DE7E" w:rsidR="00D110B9" w:rsidRPr="005453E0" w:rsidRDefault="00D110B9" w:rsidP="00D110B9">
      <w:pPr>
        <w:ind w:left="426"/>
        <w:jc w:val="both"/>
        <w:rPr>
          <w:color w:val="FF0000"/>
          <w:sz w:val="24"/>
          <w:szCs w:val="24"/>
        </w:rPr>
      </w:pPr>
    </w:p>
    <w:p w14:paraId="692DBED1" w14:textId="6BEF6534" w:rsidR="005453E0" w:rsidRPr="005453E0" w:rsidRDefault="00D110B9" w:rsidP="005453E0">
      <w:pPr>
        <w:ind w:left="426"/>
        <w:jc w:val="both"/>
        <w:rPr>
          <w:color w:val="FF0000"/>
          <w:sz w:val="24"/>
          <w:szCs w:val="24"/>
        </w:rPr>
      </w:pPr>
      <w:r w:rsidRPr="005453E0">
        <w:rPr>
          <w:color w:val="FF0000"/>
          <w:sz w:val="24"/>
          <w:szCs w:val="24"/>
        </w:rPr>
        <w:lastRenderedPageBreak/>
        <w:t xml:space="preserve">Trap-door one-way function: </w:t>
      </w:r>
      <w:r w:rsidR="005453E0" w:rsidRPr="005453E0">
        <w:rPr>
          <w:color w:val="FF0000"/>
          <w:sz w:val="24"/>
          <w:szCs w:val="24"/>
        </w:rPr>
        <w:t xml:space="preserve">A function maps every object in a domain into its corresponding unique image in the range, such that the function is easily computable but infeasible (or difficult) to invert it, </w:t>
      </w:r>
      <w:r w:rsidR="005453E0" w:rsidRPr="005453E0">
        <w:rPr>
          <w:b/>
          <w:bCs/>
          <w:color w:val="FF0000"/>
          <w:sz w:val="24"/>
          <w:szCs w:val="24"/>
        </w:rPr>
        <w:t>except when trap-door</w:t>
      </w:r>
      <w:bookmarkStart w:id="0" w:name="_GoBack"/>
      <w:bookmarkEnd w:id="0"/>
      <w:r w:rsidR="005453E0" w:rsidRPr="005453E0">
        <w:rPr>
          <w:b/>
          <w:bCs/>
          <w:color w:val="FF0000"/>
          <w:sz w:val="24"/>
          <w:szCs w:val="24"/>
        </w:rPr>
        <w:t xml:space="preserve"> information is given</w:t>
      </w:r>
      <w:r w:rsidR="005453E0" w:rsidRPr="005453E0">
        <w:rPr>
          <w:color w:val="FF0000"/>
          <w:sz w:val="24"/>
          <w:szCs w:val="24"/>
        </w:rPr>
        <w:t>.</w:t>
      </w:r>
    </w:p>
    <w:p w14:paraId="52912D58" w14:textId="77777777" w:rsidR="005453E0" w:rsidRDefault="005453E0" w:rsidP="005453E0">
      <w:pPr>
        <w:ind w:left="426"/>
        <w:jc w:val="both"/>
        <w:rPr>
          <w:sz w:val="24"/>
          <w:szCs w:val="24"/>
        </w:rPr>
      </w:pPr>
    </w:p>
    <w:p w14:paraId="0460F445" w14:textId="1AFE3789" w:rsidR="00385A86" w:rsidRDefault="00385A86" w:rsidP="005453E0">
      <w:pPr>
        <w:ind w:left="426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1687B6F0" w14:textId="77777777" w:rsidR="00385A86" w:rsidRDefault="007D70E7" w:rsidP="00783074">
      <w:pPr>
        <w:jc w:val="both"/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b/>
          <w:bCs/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  <w:t>References:</w:t>
      </w:r>
    </w:p>
    <w:p w14:paraId="6F81CDAE" w14:textId="77777777" w:rsidR="00385A86" w:rsidRDefault="00385A86" w:rsidP="00783074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61BC8AC3" w14:textId="77777777" w:rsidR="00385A86" w:rsidRDefault="007D70E7" w:rsidP="00783074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1.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</w:r>
      <w:proofErr w:type="spellStart"/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Forouzan</w:t>
      </w:r>
      <w:proofErr w:type="spellEnd"/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 xml:space="preserve">, B. A. &amp; Mukhopadhyay, D. (2015). Cryptography &amp; Network Security (3rd ed.). McGraw-Hill.  </w:t>
      </w:r>
    </w:p>
    <w:p w14:paraId="1924531A" w14:textId="77777777" w:rsidR="00385A86" w:rsidRDefault="00385A86" w:rsidP="00783074">
      <w:pPr>
        <w:jc w:val="both"/>
        <w:rPr>
          <w:sz w:val="24"/>
          <w:szCs w:val="24"/>
          <w:u w:val="single"/>
          <w14:textOutline w14:w="12700" w14:cap="flat" w14:cmpd="sng" w14:algn="ctr">
            <w14:noFill/>
            <w14:prstDash w14:val="solid"/>
            <w14:miter w14:lim="400000"/>
          </w14:textOutline>
        </w:rPr>
      </w:pPr>
    </w:p>
    <w:p w14:paraId="2194D461" w14:textId="77777777" w:rsidR="00385A86" w:rsidRDefault="007D70E7" w:rsidP="00783074">
      <w:pPr>
        <w:ind w:left="720" w:hanging="720"/>
        <w:jc w:val="both"/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</w:pP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>2.</w:t>
      </w:r>
      <w:r>
        <w:rPr>
          <w:sz w:val="24"/>
          <w:szCs w:val="24"/>
          <w14:textOutline w14:w="12700" w14:cap="flat" w14:cmpd="sng" w14:algn="ctr">
            <w14:noFill/>
            <w14:prstDash w14:val="solid"/>
            <w14:miter w14:lim="400000"/>
          </w14:textOutline>
        </w:rPr>
        <w:tab/>
        <w:t>William Stallings, “Cryptography and Network Security – Principles and Practice”, Seventh Edition, Prentice Hall, 2017</w:t>
      </w:r>
    </w:p>
    <w:p w14:paraId="65A44F19" w14:textId="77777777" w:rsidR="00385A86" w:rsidRDefault="00385A86">
      <w:pPr>
        <w:jc w:val="both"/>
        <w:rPr>
          <w:sz w:val="24"/>
          <w:szCs w:val="24"/>
        </w:rPr>
      </w:pPr>
    </w:p>
    <w:p w14:paraId="6B7B6552" w14:textId="77777777" w:rsidR="00385A86" w:rsidRDefault="00385A86">
      <w:pPr>
        <w:jc w:val="both"/>
      </w:pPr>
    </w:p>
    <w:sectPr w:rsidR="00385A86">
      <w:headerReference w:type="default" r:id="rId12"/>
      <w:footerReference w:type="default" r:id="rId13"/>
      <w:pgSz w:w="11900" w:h="16840"/>
      <w:pgMar w:top="1152" w:right="1440" w:bottom="115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3E91F" w14:textId="77777777" w:rsidR="0056161B" w:rsidRDefault="0056161B">
      <w:r>
        <w:separator/>
      </w:r>
    </w:p>
  </w:endnote>
  <w:endnote w:type="continuationSeparator" w:id="0">
    <w:p w14:paraId="1019AF43" w14:textId="77777777" w:rsidR="0056161B" w:rsidRDefault="00561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8B14B" w14:textId="77777777" w:rsidR="00385A86" w:rsidRDefault="00385A8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D7D3C3" w14:textId="77777777" w:rsidR="0056161B" w:rsidRDefault="0056161B">
      <w:r>
        <w:separator/>
      </w:r>
    </w:p>
  </w:footnote>
  <w:footnote w:type="continuationSeparator" w:id="0">
    <w:p w14:paraId="3F68B021" w14:textId="77777777" w:rsidR="0056161B" w:rsidRDefault="005616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BEB926" w14:textId="77777777" w:rsidR="00385A86" w:rsidRDefault="00385A86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F3FA7"/>
    <w:multiLevelType w:val="hybridMultilevel"/>
    <w:tmpl w:val="41FCF48A"/>
    <w:lvl w:ilvl="0" w:tplc="E7DC91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68A5C0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16DA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D505C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CE13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A00F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05648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727F9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9042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F6E54"/>
    <w:multiLevelType w:val="hybridMultilevel"/>
    <w:tmpl w:val="AAC0048A"/>
    <w:numStyleLink w:val="ImportedStyle1"/>
  </w:abstractNum>
  <w:abstractNum w:abstractNumId="2" w15:restartNumberingAfterBreak="0">
    <w:nsid w:val="3C5544B7"/>
    <w:multiLevelType w:val="hybridMultilevel"/>
    <w:tmpl w:val="AAC0048A"/>
    <w:styleLink w:val="ImportedStyle1"/>
    <w:lvl w:ilvl="0" w:tplc="688C4116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DFE1D02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71EA85C">
      <w:start w:val="1"/>
      <w:numFmt w:val="lowerLetter"/>
      <w:lvlText w:val="%3."/>
      <w:lvlJc w:val="left"/>
      <w:pPr>
        <w:ind w:left="23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764B76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73CF03E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A2BF40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DE5E3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AC1B0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F62616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"/>
    <w:lvlOverride w:ilvl="0">
      <w:lvl w:ilvl="0" w:tplc="F0660436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A86"/>
    <w:rsid w:val="00083E79"/>
    <w:rsid w:val="000A53CD"/>
    <w:rsid w:val="000D35AB"/>
    <w:rsid w:val="00131ABE"/>
    <w:rsid w:val="0016312E"/>
    <w:rsid w:val="00165013"/>
    <w:rsid w:val="00197CAA"/>
    <w:rsid w:val="002811EF"/>
    <w:rsid w:val="0029062A"/>
    <w:rsid w:val="002F210D"/>
    <w:rsid w:val="00341CFE"/>
    <w:rsid w:val="00385A86"/>
    <w:rsid w:val="00517226"/>
    <w:rsid w:val="005431FC"/>
    <w:rsid w:val="005453E0"/>
    <w:rsid w:val="0056161B"/>
    <w:rsid w:val="005E505F"/>
    <w:rsid w:val="00783074"/>
    <w:rsid w:val="007B6413"/>
    <w:rsid w:val="007D70E7"/>
    <w:rsid w:val="008C6D86"/>
    <w:rsid w:val="00A76A42"/>
    <w:rsid w:val="00B9195A"/>
    <w:rsid w:val="00CB373A"/>
    <w:rsid w:val="00D110B9"/>
    <w:rsid w:val="00D35015"/>
    <w:rsid w:val="00DF4FA1"/>
    <w:rsid w:val="00E008B3"/>
    <w:rsid w:val="00F02A4E"/>
    <w:rsid w:val="00F84F0C"/>
    <w:rsid w:val="00F8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4D0DC"/>
  <w15:docId w15:val="{C36462F7-E3A7-4DFC-8895-1BC748B3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8C6D8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431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4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72242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53143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230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9028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9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17765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29146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1994">
          <w:marLeft w:val="288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331432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321">
          <w:marLeft w:val="720"/>
          <w:marRight w:val="0"/>
          <w:marTop w:val="8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Props1.xml><?xml version="1.0" encoding="utf-8"?>
<ds:datastoreItem xmlns:ds="http://schemas.openxmlformats.org/officeDocument/2006/customXml" ds:itemID="{7EC94F38-5B1F-40E8-AD67-C42F673D29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C424BC-595B-4295-9530-83D413770D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3085E-B1BB-4F3B-9EB0-1918D8C6CBE6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 Wai Kok</cp:lastModifiedBy>
  <cp:revision>20</cp:revision>
  <dcterms:created xsi:type="dcterms:W3CDTF">2022-10-07T17:38:00Z</dcterms:created>
  <dcterms:modified xsi:type="dcterms:W3CDTF">2025-12-31T08:27:00Z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f16003da5179901a640993df699acbbe2cc721536849917ad03420f0c27e4204</vt:lpwstr>
  </property>
  <property fmtid="{D5CDD505-2E9C-101B-9397-08002B2CF9AE}" pid="3" name="ContentTypeId">
    <vt:lpwstr>0x0101009FA374375A648B43BE2F504427ACA368</vt:lpwstr>
  </property>
</Properties>
</file>