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1F85BE" w14:textId="77777777" w:rsidR="00E77277" w:rsidRPr="006564FA" w:rsidRDefault="00000000">
      <w:pPr>
        <w:jc w:val="center"/>
        <w:rPr>
          <w:b/>
          <w:bCs/>
          <w:sz w:val="28"/>
          <w:szCs w:val="28"/>
          <w:u w:val="single"/>
        </w:rPr>
      </w:pPr>
      <w:r w:rsidRPr="006564FA">
        <w:rPr>
          <w:b/>
          <w:bCs/>
          <w:sz w:val="28"/>
          <w:szCs w:val="28"/>
          <w:u w:val="single"/>
        </w:rPr>
        <w:t>TCS3351 CRYPTOGRAPHY AND DATA SECURITY</w:t>
      </w:r>
    </w:p>
    <w:p w14:paraId="515A96C0" w14:textId="77777777" w:rsidR="00E77277" w:rsidRPr="006564FA" w:rsidRDefault="00000000">
      <w:pPr>
        <w:jc w:val="center"/>
        <w:rPr>
          <w:sz w:val="28"/>
          <w:szCs w:val="28"/>
        </w:rPr>
      </w:pPr>
      <w:r w:rsidRPr="006564FA">
        <w:rPr>
          <w:b/>
          <w:bCs/>
          <w:sz w:val="28"/>
          <w:szCs w:val="28"/>
          <w:u w:val="single"/>
        </w:rPr>
        <w:t>Tutorial 11 - Entity Authentication/Digital Signature Schemes/Key Management and Distribution</w:t>
      </w:r>
    </w:p>
    <w:p w14:paraId="1B561D97" w14:textId="77777777" w:rsidR="00E77277" w:rsidRPr="006564FA" w:rsidRDefault="00000000">
      <w:pPr>
        <w:jc w:val="both"/>
        <w:rPr>
          <w:b/>
          <w:bCs/>
          <w:sz w:val="28"/>
          <w:szCs w:val="28"/>
        </w:rPr>
      </w:pPr>
      <w:r w:rsidRPr="006564FA">
        <w:rPr>
          <w:b/>
          <w:bCs/>
          <w:sz w:val="28"/>
          <w:szCs w:val="28"/>
        </w:rPr>
        <w:t xml:space="preserve">                                                </w:t>
      </w:r>
    </w:p>
    <w:p w14:paraId="51B9FB87" w14:textId="77777777" w:rsidR="00E77277" w:rsidRDefault="00E77277" w:rsidP="00384BE1">
      <w:pPr>
        <w:jc w:val="both"/>
        <w:rPr>
          <w:b/>
          <w:bCs/>
          <w:sz w:val="28"/>
          <w:szCs w:val="28"/>
        </w:rPr>
      </w:pPr>
    </w:p>
    <w:p w14:paraId="66F3436E" w14:textId="77777777" w:rsidR="00E77277" w:rsidRDefault="00000000" w:rsidP="00384BE1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Briefly explain how the hash function can be used for fixed password authentication.                                                                                         </w:t>
      </w:r>
    </w:p>
    <w:p w14:paraId="1D6EC78D" w14:textId="77777777" w:rsidR="00E77277" w:rsidRDefault="00E77277" w:rsidP="00384BE1">
      <w:pPr>
        <w:ind w:left="426"/>
        <w:jc w:val="both"/>
        <w:rPr>
          <w:sz w:val="24"/>
          <w:szCs w:val="24"/>
        </w:rPr>
      </w:pPr>
    </w:p>
    <w:p w14:paraId="3DEA37FA" w14:textId="77777777" w:rsidR="00E77277" w:rsidRDefault="00000000" w:rsidP="00384BE1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Briefly explain the approach of Leslie Lamport for one-time password authentication.</w:t>
      </w:r>
    </w:p>
    <w:p w14:paraId="5D723DCC" w14:textId="77777777" w:rsidR="00E77277" w:rsidRDefault="00E77277" w:rsidP="00384BE1">
      <w:pPr>
        <w:ind w:left="426"/>
        <w:jc w:val="both"/>
        <w:rPr>
          <w:sz w:val="24"/>
          <w:szCs w:val="24"/>
        </w:rPr>
      </w:pPr>
    </w:p>
    <w:p w14:paraId="02B99BFF" w14:textId="2E27BFDF" w:rsidR="00E77277" w:rsidRDefault="00000000" w:rsidP="00384BE1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Explain the generic model on the process of constructing and verifying digital signatures with the help of public </w:t>
      </w:r>
      <w:r w:rsidR="00141123">
        <w:rPr>
          <w:sz w:val="24"/>
          <w:szCs w:val="24"/>
        </w:rPr>
        <w:t xml:space="preserve">key </w:t>
      </w:r>
      <w:r>
        <w:rPr>
          <w:sz w:val="24"/>
          <w:szCs w:val="24"/>
        </w:rPr>
        <w:t>cryptography.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5A233CB" w14:textId="77777777" w:rsidR="00E77277" w:rsidRDefault="00000000" w:rsidP="00384BE1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</w:p>
    <w:p w14:paraId="5AA9C864" w14:textId="77777777" w:rsidR="00E77277" w:rsidRDefault="00000000" w:rsidP="00384BE1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Differentiate between the RSA and DSA approaches of creating and verifying digital signatures.</w:t>
      </w:r>
    </w:p>
    <w:p w14:paraId="3E798669" w14:textId="77777777" w:rsidR="00E77277" w:rsidRDefault="00E77277" w:rsidP="00384BE1">
      <w:pPr>
        <w:ind w:left="426"/>
        <w:jc w:val="both"/>
        <w:rPr>
          <w:sz w:val="24"/>
          <w:szCs w:val="24"/>
        </w:rPr>
      </w:pPr>
    </w:p>
    <w:p w14:paraId="57263B11" w14:textId="77777777" w:rsidR="00E77277" w:rsidRDefault="00000000" w:rsidP="00384BE1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Define Kerberos and name the servers involved in Kerberos protocol. List the duties of Public Key Infrastructure (PKI).</w:t>
      </w:r>
    </w:p>
    <w:p w14:paraId="70B4DB9B" w14:textId="77777777" w:rsidR="00E77277" w:rsidRDefault="00E77277" w:rsidP="00384BE1">
      <w:pPr>
        <w:jc w:val="both"/>
        <w:rPr>
          <w:sz w:val="24"/>
          <w:szCs w:val="24"/>
          <w:lang w:val="da-DK"/>
        </w:rPr>
      </w:pPr>
    </w:p>
    <w:p w14:paraId="6559C0BE" w14:textId="77777777" w:rsidR="00E77277" w:rsidRDefault="00E77277" w:rsidP="00384BE1">
      <w:pPr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F44278B" w14:textId="77777777" w:rsidR="00E77277" w:rsidRDefault="00000000" w:rsidP="00384BE1">
      <w:pPr>
        <w:jc w:val="both"/>
        <w:rPr>
          <w:b/>
          <w:bCs/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  <w:t>References:</w:t>
      </w:r>
    </w:p>
    <w:p w14:paraId="34ADD644" w14:textId="77777777" w:rsidR="00E77277" w:rsidRDefault="00E77277" w:rsidP="00384BE1">
      <w:pPr>
        <w:jc w:val="both"/>
        <w:rPr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C01AF38" w14:textId="77777777" w:rsidR="00E77277" w:rsidRDefault="00000000" w:rsidP="00384BE1">
      <w:pPr>
        <w:ind w:left="720" w:hanging="720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1.</w:t>
      </w: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ab/>
        <w:t>William Stallings, “Cryptography and Network Security – Principles and Practice”, Seventh Edition, Prentice Hall, 2017</w:t>
      </w:r>
    </w:p>
    <w:p w14:paraId="37ABB9E2" w14:textId="77777777" w:rsidR="00E77277" w:rsidRDefault="00000000" w:rsidP="00384BE1">
      <w:pPr>
        <w:ind w:left="720" w:hanging="720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2.</w:t>
      </w: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ab/>
        <w:t xml:space="preserve">Forouzan, B. A. &amp; Mukhopadhyay, D. (2015). Cryptography &amp; Network Security (3rd ed.). McGraw-Hill.  </w:t>
      </w:r>
    </w:p>
    <w:p w14:paraId="5206D1F7" w14:textId="77777777" w:rsidR="00E77277" w:rsidRDefault="00E77277">
      <w:pPr>
        <w:jc w:val="both"/>
        <w:rPr>
          <w:sz w:val="24"/>
          <w:szCs w:val="24"/>
        </w:rPr>
      </w:pPr>
    </w:p>
    <w:p w14:paraId="6AB1D9C7" w14:textId="77777777" w:rsidR="00E77277" w:rsidRDefault="00E77277">
      <w:pPr>
        <w:jc w:val="both"/>
      </w:pPr>
    </w:p>
    <w:sectPr w:rsidR="00E77277">
      <w:headerReference w:type="default" r:id="rId7"/>
      <w:footerReference w:type="default" r:id="rId8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C51F36" w14:textId="77777777" w:rsidR="00C87DC8" w:rsidRDefault="00C87DC8">
      <w:r>
        <w:separator/>
      </w:r>
    </w:p>
  </w:endnote>
  <w:endnote w:type="continuationSeparator" w:id="0">
    <w:p w14:paraId="152E54F1" w14:textId="77777777" w:rsidR="00C87DC8" w:rsidRDefault="00C87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5EBBB" w14:textId="77777777" w:rsidR="00E77277" w:rsidRDefault="00E772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9EEB01" w14:textId="77777777" w:rsidR="00C87DC8" w:rsidRDefault="00C87DC8">
      <w:r>
        <w:separator/>
      </w:r>
    </w:p>
  </w:footnote>
  <w:footnote w:type="continuationSeparator" w:id="0">
    <w:p w14:paraId="2F2DD7F3" w14:textId="77777777" w:rsidR="00C87DC8" w:rsidRDefault="00C87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461279" w14:textId="77777777" w:rsidR="00E77277" w:rsidRDefault="00E7727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9E02FF"/>
    <w:multiLevelType w:val="hybridMultilevel"/>
    <w:tmpl w:val="3BC8B742"/>
    <w:styleLink w:val="ImportedStyle1"/>
    <w:lvl w:ilvl="0" w:tplc="0A2696F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D081086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444922">
      <w:start w:val="1"/>
      <w:numFmt w:val="lowerLetter"/>
      <w:lvlText w:val="%3."/>
      <w:lvlJc w:val="left"/>
      <w:pPr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8A1B3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98DD2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7EE37E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9EBA9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F44C2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B003A4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4DA036C"/>
    <w:multiLevelType w:val="hybridMultilevel"/>
    <w:tmpl w:val="3BC8B742"/>
    <w:numStyleLink w:val="ImportedStyle1"/>
  </w:abstractNum>
  <w:num w:numId="1" w16cid:durableId="2061516126">
    <w:abstractNumId w:val="0"/>
  </w:num>
  <w:num w:numId="2" w16cid:durableId="1162886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277"/>
    <w:rsid w:val="00141123"/>
    <w:rsid w:val="00384BE1"/>
    <w:rsid w:val="004A6620"/>
    <w:rsid w:val="006564FA"/>
    <w:rsid w:val="00696FBC"/>
    <w:rsid w:val="00C87DC8"/>
    <w:rsid w:val="00E77277"/>
    <w:rsid w:val="00F9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EE51"/>
  <w15:docId w15:val="{81AE9958-AD28-458C-97E8-B0EE4B18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Props1.xml><?xml version="1.0" encoding="utf-8"?>
<ds:datastoreItem xmlns:ds="http://schemas.openxmlformats.org/officeDocument/2006/customXml" ds:itemID="{A3147D3B-837B-497E-B241-97648DFF8628}"/>
</file>

<file path=customXml/itemProps2.xml><?xml version="1.0" encoding="utf-8"?>
<ds:datastoreItem xmlns:ds="http://schemas.openxmlformats.org/officeDocument/2006/customXml" ds:itemID="{BE2689E4-3095-40C5-8879-3511BB6FA8D4}"/>
</file>

<file path=customXml/itemProps3.xml><?xml version="1.0" encoding="utf-8"?>
<ds:datastoreItem xmlns:ds="http://schemas.openxmlformats.org/officeDocument/2006/customXml" ds:itemID="{6670FE5E-7A28-4BF5-AA88-6697391C6F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Tea Boon Chian</cp:lastModifiedBy>
  <cp:revision>5</cp:revision>
  <dcterms:created xsi:type="dcterms:W3CDTF">2022-10-07T17:39:00Z</dcterms:created>
  <dcterms:modified xsi:type="dcterms:W3CDTF">2024-06-24T05:03:00Z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