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5FC7F" w14:textId="77777777" w:rsidR="007C42AE" w:rsidRPr="004E5916" w:rsidRDefault="00000000">
      <w:pPr>
        <w:jc w:val="center"/>
        <w:rPr>
          <w:b/>
          <w:bCs/>
          <w:sz w:val="28"/>
          <w:szCs w:val="28"/>
          <w:u w:val="single"/>
        </w:rPr>
      </w:pPr>
      <w:r w:rsidRPr="004E5916">
        <w:rPr>
          <w:b/>
          <w:bCs/>
          <w:sz w:val="28"/>
          <w:szCs w:val="28"/>
          <w:u w:val="single"/>
        </w:rPr>
        <w:t>TCS3351 CRYPTOGRAPHY AND DATA SECURITY</w:t>
      </w:r>
    </w:p>
    <w:p w14:paraId="713450AD" w14:textId="77777777" w:rsidR="007C42AE" w:rsidRPr="004E5916" w:rsidRDefault="00000000">
      <w:pPr>
        <w:jc w:val="center"/>
        <w:rPr>
          <w:b/>
          <w:bCs/>
          <w:sz w:val="28"/>
          <w:szCs w:val="28"/>
          <w:u w:val="single"/>
        </w:rPr>
      </w:pPr>
      <w:r w:rsidRPr="004E5916">
        <w:rPr>
          <w:b/>
          <w:bCs/>
          <w:sz w:val="28"/>
          <w:szCs w:val="28"/>
          <w:u w:val="single"/>
        </w:rPr>
        <w:t xml:space="preserve">Tutorial 06 </w:t>
      </w:r>
    </w:p>
    <w:p w14:paraId="7F07F40E" w14:textId="77777777" w:rsidR="007C42AE" w:rsidRPr="004E5916" w:rsidRDefault="00000000">
      <w:pPr>
        <w:pStyle w:val="Heading1"/>
        <w:rPr>
          <w:sz w:val="28"/>
          <w:szCs w:val="28"/>
        </w:rPr>
      </w:pPr>
      <w:r w:rsidRPr="004E5916">
        <w:rPr>
          <w:sz w:val="28"/>
          <w:szCs w:val="28"/>
        </w:rPr>
        <w:t>SYMMETRIC BLOCK CIPHER - MODES OF OPERATION</w:t>
      </w:r>
    </w:p>
    <w:p w14:paraId="6F2ABCFC" w14:textId="77777777" w:rsidR="007C42AE" w:rsidRDefault="007C42AE">
      <w:pPr>
        <w:jc w:val="center"/>
        <w:rPr>
          <w:b/>
          <w:bCs/>
          <w:sz w:val="28"/>
          <w:szCs w:val="28"/>
        </w:rPr>
      </w:pPr>
    </w:p>
    <w:p w14:paraId="55A11225" w14:textId="77777777" w:rsidR="007C42AE" w:rsidRDefault="007C42AE">
      <w:pPr>
        <w:rPr>
          <w:b/>
          <w:bCs/>
          <w:sz w:val="28"/>
          <w:szCs w:val="28"/>
        </w:rPr>
      </w:pPr>
    </w:p>
    <w:p w14:paraId="42FAC6FF" w14:textId="79F2F658" w:rsidR="007C42AE" w:rsidRPr="004E5916" w:rsidRDefault="00000000" w:rsidP="004E5916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Explain why modes of operation are needed if modern block ciphers are used for encryption.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29B0FABB" w14:textId="6F1D763A" w:rsidR="007C42AE" w:rsidRDefault="00000000" w:rsidP="004E5916">
      <w:pPr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Briefly explain Electronic Code Book (ECB) mode, list its advantages and </w:t>
      </w:r>
      <w:r w:rsidR="004E5916">
        <w:rPr>
          <w:sz w:val="24"/>
          <w:szCs w:val="24"/>
        </w:rPr>
        <w:t>disadvantages,</w:t>
      </w:r>
      <w:r>
        <w:rPr>
          <w:sz w:val="24"/>
          <w:szCs w:val="24"/>
        </w:rPr>
        <w:t xml:space="preserve"> and prove that the plaintext used by Alice can be recovered by Bob at the receiving end.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           </w:t>
      </w:r>
    </w:p>
    <w:p w14:paraId="058FA676" w14:textId="77777777" w:rsidR="007C42AE" w:rsidRDefault="007C42AE" w:rsidP="004E5916">
      <w:pPr>
        <w:jc w:val="both"/>
        <w:rPr>
          <w:sz w:val="24"/>
          <w:szCs w:val="24"/>
        </w:rPr>
      </w:pPr>
    </w:p>
    <w:p w14:paraId="72F1BE20" w14:textId="48044544" w:rsidR="007C42AE" w:rsidRDefault="00000000" w:rsidP="004E5916">
      <w:pPr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Consider </w:t>
      </w:r>
      <w:r w:rsidR="00BC2FC9">
        <w:rPr>
          <w:sz w:val="24"/>
          <w:szCs w:val="24"/>
        </w:rPr>
        <w:t>using the</w:t>
      </w:r>
      <w:r>
        <w:rPr>
          <w:sz w:val="24"/>
          <w:szCs w:val="24"/>
        </w:rPr>
        <w:t xml:space="preserve"> ciphertext stealing technique for Electronic Code Book mode.</w:t>
      </w:r>
    </w:p>
    <w:p w14:paraId="3F17D9D8" w14:textId="77777777" w:rsidR="007C42AE" w:rsidRDefault="007C42AE" w:rsidP="004E5916">
      <w:pPr>
        <w:ind w:left="720"/>
        <w:jc w:val="both"/>
        <w:rPr>
          <w:sz w:val="24"/>
          <w:szCs w:val="24"/>
        </w:rPr>
      </w:pPr>
    </w:p>
    <w:p w14:paraId="110D1601" w14:textId="77777777" w:rsidR="007C42AE" w:rsidRDefault="00000000" w:rsidP="004E5916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Show the diagram for encryption and decryption for the last two blocks.</w:t>
      </w:r>
    </w:p>
    <w:p w14:paraId="3E11D25F" w14:textId="77777777" w:rsidR="007C42AE" w:rsidRDefault="00000000" w:rsidP="004E5916">
      <w:pPr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Show the equations used for encryption and decryption algorithm for the last two blocks.</w:t>
      </w:r>
    </w:p>
    <w:p w14:paraId="08858DAB" w14:textId="083EC6EB" w:rsidR="007C42AE" w:rsidRPr="004E5916" w:rsidRDefault="00000000" w:rsidP="004E5916">
      <w:pPr>
        <w:ind w:left="7200"/>
        <w:jc w:val="both"/>
      </w:pPr>
      <w:r>
        <w:rPr>
          <w:b/>
          <w:bCs/>
          <w:sz w:val="24"/>
          <w:szCs w:val="24"/>
        </w:rPr>
        <w:t xml:space="preserve">  </w:t>
      </w:r>
    </w:p>
    <w:p w14:paraId="06988C00" w14:textId="6DC7055F" w:rsidR="007C42AE" w:rsidRDefault="00000000" w:rsidP="004E5916">
      <w:pPr>
        <w:numPr>
          <w:ilvl w:val="0"/>
          <w:numId w:val="6"/>
        </w:numPr>
        <w:jc w:val="both"/>
        <w:rPr>
          <w:sz w:val="24"/>
          <w:szCs w:val="24"/>
        </w:rPr>
      </w:pP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) Briefly explain Cipher Block Chaining (CBC) mode, list its advantages and </w:t>
      </w:r>
      <w:r w:rsidR="004E5916">
        <w:rPr>
          <w:sz w:val="24"/>
          <w:szCs w:val="24"/>
        </w:rPr>
        <w:t>disadvantages,</w:t>
      </w:r>
      <w:r>
        <w:rPr>
          <w:sz w:val="24"/>
          <w:szCs w:val="24"/>
        </w:rPr>
        <w:t xml:space="preserve"> and prove that the plaintext used by Alice can be recovered by Bob at the receiving end. </w:t>
      </w:r>
    </w:p>
    <w:p w14:paraId="253F9C4A" w14:textId="77777777" w:rsidR="007C42AE" w:rsidRDefault="00000000" w:rsidP="004E5916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(ii) Assume that bit 5 in ciphertext block 3 is corrupted during transmission. Identify the plaintext blocks affected by this.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8B800F8" w14:textId="77777777" w:rsidR="007C42AE" w:rsidRDefault="007C42AE" w:rsidP="004E5916">
      <w:pPr>
        <w:jc w:val="both"/>
        <w:rPr>
          <w:sz w:val="24"/>
          <w:szCs w:val="24"/>
        </w:rPr>
      </w:pPr>
    </w:p>
    <w:p w14:paraId="6609EBA7" w14:textId="556C3A0A" w:rsidR="007C42AE" w:rsidRDefault="00000000" w:rsidP="004E5916">
      <w:pPr>
        <w:numPr>
          <w:ilvl w:val="0"/>
          <w:numId w:val="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Consider </w:t>
      </w:r>
      <w:r w:rsidR="00BC2FC9">
        <w:rPr>
          <w:sz w:val="24"/>
          <w:szCs w:val="24"/>
        </w:rPr>
        <w:t>using the</w:t>
      </w:r>
      <w:r>
        <w:rPr>
          <w:sz w:val="24"/>
          <w:szCs w:val="24"/>
        </w:rPr>
        <w:t xml:space="preserve"> ciphertext stealing technique for Cipher Block Chaining (CBC) mode.</w:t>
      </w:r>
    </w:p>
    <w:p w14:paraId="25A26366" w14:textId="77777777" w:rsidR="007C42AE" w:rsidRDefault="007C42AE" w:rsidP="004E5916">
      <w:pPr>
        <w:ind w:left="720"/>
        <w:jc w:val="both"/>
        <w:rPr>
          <w:sz w:val="24"/>
          <w:szCs w:val="24"/>
        </w:rPr>
      </w:pPr>
    </w:p>
    <w:p w14:paraId="61CC11F3" w14:textId="77777777" w:rsidR="007C42AE" w:rsidRDefault="00000000" w:rsidP="004E5916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Show the diagram for encryption and decryption for the last two blocks.</w:t>
      </w:r>
    </w:p>
    <w:p w14:paraId="6CD98592" w14:textId="77777777" w:rsidR="007C42AE" w:rsidRDefault="00000000" w:rsidP="004E5916">
      <w:pPr>
        <w:numPr>
          <w:ilvl w:val="0"/>
          <w:numId w:val="9"/>
        </w:numPr>
        <w:jc w:val="both"/>
        <w:rPr>
          <w:sz w:val="24"/>
          <w:szCs w:val="24"/>
        </w:rPr>
      </w:pPr>
      <w:r>
        <w:rPr>
          <w:sz w:val="24"/>
          <w:szCs w:val="24"/>
        </w:rPr>
        <w:t>Show the equations used for encryption and decryption algorithm for the last two blocks.</w:t>
      </w:r>
    </w:p>
    <w:p w14:paraId="698A6FA7" w14:textId="77777777" w:rsidR="007C42AE" w:rsidRDefault="007C42AE" w:rsidP="004E5916">
      <w:pPr>
        <w:jc w:val="both"/>
        <w:rPr>
          <w:sz w:val="24"/>
          <w:szCs w:val="24"/>
        </w:rPr>
      </w:pPr>
    </w:p>
    <w:p w14:paraId="27CD18F5" w14:textId="33FB693A" w:rsidR="007C42AE" w:rsidRPr="004E5916" w:rsidRDefault="00000000" w:rsidP="004E5916">
      <w:pPr>
        <w:numPr>
          <w:ilvl w:val="0"/>
          <w:numId w:val="10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Differentiate between Cipher Feedback (CFB), Output Feedback mode (OFB)</w:t>
      </w:r>
      <w:r w:rsidR="00BC2FC9">
        <w:rPr>
          <w:sz w:val="24"/>
          <w:szCs w:val="24"/>
        </w:rPr>
        <w:t>,</w:t>
      </w:r>
      <w:r>
        <w:rPr>
          <w:sz w:val="24"/>
          <w:szCs w:val="24"/>
        </w:rPr>
        <w:t xml:space="preserve"> and Counter (CTR) modes of operation.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</w:t>
      </w:r>
    </w:p>
    <w:p w14:paraId="024346D3" w14:textId="77777777" w:rsidR="007C42AE" w:rsidRDefault="007C42AE" w:rsidP="004E5916">
      <w:pPr>
        <w:ind w:left="7200"/>
        <w:jc w:val="both"/>
        <w:rPr>
          <w:sz w:val="24"/>
          <w:szCs w:val="24"/>
        </w:rPr>
      </w:pPr>
    </w:p>
    <w:p w14:paraId="6A00BBA1" w14:textId="6D2AA4E5" w:rsidR="007C42AE" w:rsidRDefault="00000000" w:rsidP="004E5916">
      <w:pPr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Divide the five modes of operation</w:t>
      </w:r>
      <w:r w:rsidR="004E5916">
        <w:rPr>
          <w:sz w:val="24"/>
          <w:szCs w:val="24"/>
        </w:rPr>
        <w:t xml:space="preserve"> </w:t>
      </w:r>
      <w:r>
        <w:rPr>
          <w:sz w:val="24"/>
          <w:szCs w:val="24"/>
        </w:rPr>
        <w:t>(ECB, CBC,</w:t>
      </w:r>
      <w:r w:rsidR="004E5916">
        <w:rPr>
          <w:sz w:val="24"/>
          <w:szCs w:val="24"/>
        </w:rPr>
        <w:t xml:space="preserve"> </w:t>
      </w:r>
      <w:r>
        <w:rPr>
          <w:sz w:val="24"/>
          <w:szCs w:val="24"/>
        </w:rPr>
        <w:t>CFB,</w:t>
      </w:r>
      <w:r w:rsidR="004E591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OFB, CTR) into two groups based on the following: </w:t>
      </w:r>
    </w:p>
    <w:p w14:paraId="392B0B6C" w14:textId="77777777" w:rsidR="007C42AE" w:rsidRDefault="007C42AE" w:rsidP="004E5916">
      <w:pPr>
        <w:ind w:left="360"/>
        <w:jc w:val="both"/>
        <w:rPr>
          <w:sz w:val="24"/>
          <w:szCs w:val="24"/>
        </w:rPr>
      </w:pPr>
    </w:p>
    <w:p w14:paraId="6EDBF3F9" w14:textId="072B8A53" w:rsidR="004E5916" w:rsidRDefault="00000000" w:rsidP="004E5916">
      <w:pPr>
        <w:numPr>
          <w:ilvl w:val="1"/>
          <w:numId w:val="2"/>
        </w:numPr>
        <w:tabs>
          <w:tab w:val="clear" w:pos="1440"/>
        </w:tabs>
        <w:ind w:left="1418" w:hanging="567"/>
        <w:jc w:val="both"/>
        <w:rPr>
          <w:sz w:val="24"/>
          <w:szCs w:val="24"/>
        </w:rPr>
      </w:pPr>
      <w:r>
        <w:rPr>
          <w:sz w:val="24"/>
          <w:szCs w:val="24"/>
        </w:rPr>
        <w:t>Those that use the encryption and decryption functions of the underlying cipher</w:t>
      </w:r>
      <w:r w:rsidR="004E5916">
        <w:rPr>
          <w:sz w:val="24"/>
          <w:szCs w:val="24"/>
        </w:rPr>
        <w:t xml:space="preserve"> </w:t>
      </w:r>
      <w:r>
        <w:rPr>
          <w:sz w:val="24"/>
          <w:szCs w:val="24"/>
        </w:rPr>
        <w:t>and those that use only the encryption function</w:t>
      </w:r>
      <w:r w:rsidR="004E5916">
        <w:rPr>
          <w:sz w:val="24"/>
          <w:szCs w:val="24"/>
        </w:rPr>
        <w:t>.</w:t>
      </w:r>
    </w:p>
    <w:p w14:paraId="230D7061" w14:textId="56394A15" w:rsidR="007C42AE" w:rsidRPr="004E5916" w:rsidRDefault="00000000" w:rsidP="004E5916">
      <w:pPr>
        <w:numPr>
          <w:ilvl w:val="1"/>
          <w:numId w:val="2"/>
        </w:numPr>
        <w:tabs>
          <w:tab w:val="clear" w:pos="1440"/>
        </w:tabs>
        <w:ind w:left="1418" w:hanging="567"/>
        <w:jc w:val="both"/>
        <w:rPr>
          <w:sz w:val="24"/>
          <w:szCs w:val="24"/>
        </w:rPr>
      </w:pPr>
      <w:r w:rsidRPr="004E5916">
        <w:rPr>
          <w:sz w:val="24"/>
          <w:szCs w:val="24"/>
        </w:rPr>
        <w:t>Those that need padding and those that do not</w:t>
      </w:r>
    </w:p>
    <w:p w14:paraId="01208F6C" w14:textId="1804DFB4" w:rsidR="007C42AE" w:rsidRPr="004E5916" w:rsidRDefault="00000000" w:rsidP="004E5916">
      <w:pPr>
        <w:ind w:left="1560"/>
        <w:jc w:val="both"/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</w:t>
      </w:r>
    </w:p>
    <w:p w14:paraId="592AD87B" w14:textId="77777777" w:rsidR="007C42AE" w:rsidRDefault="007C42AE" w:rsidP="004E5916">
      <w:pPr>
        <w:jc w:val="both"/>
        <w:rPr>
          <w:sz w:val="24"/>
          <w:szCs w:val="24"/>
        </w:rPr>
      </w:pPr>
    </w:p>
    <w:p w14:paraId="69351030" w14:textId="6665B646" w:rsidR="007C42AE" w:rsidRPr="004E5916" w:rsidRDefault="00000000" w:rsidP="004E5916">
      <w:pPr>
        <w:numPr>
          <w:ilvl w:val="0"/>
          <w:numId w:val="12"/>
        </w:numPr>
        <w:jc w:val="both"/>
        <w:rPr>
          <w:sz w:val="24"/>
          <w:szCs w:val="24"/>
        </w:rPr>
      </w:pPr>
      <w:r>
        <w:rPr>
          <w:sz w:val="24"/>
          <w:szCs w:val="24"/>
        </w:rPr>
        <w:t>Draw the diagram for encryption and decryption for the following modes of operation.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33BAFBDF" w14:textId="3544B53C" w:rsidR="007C42AE" w:rsidRDefault="00000000" w:rsidP="004E5916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Cipher Feedback Mode if the size of plaintext block (r) is equal to the size of the block used in block cipher (n)</w:t>
      </w:r>
    </w:p>
    <w:p w14:paraId="275D6C36" w14:textId="43F9A045" w:rsidR="007C42AE" w:rsidRDefault="00000000" w:rsidP="004E5916">
      <w:pPr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Output Feedback Mode if the size of plaintext block (r) is equal to the size of the block used in block cipher (n)</w:t>
      </w:r>
    </w:p>
    <w:p w14:paraId="460D110F" w14:textId="77777777" w:rsidR="007C42AE" w:rsidRDefault="007C42AE" w:rsidP="004E5916">
      <w:pPr>
        <w:jc w:val="both"/>
        <w:rPr>
          <w:sz w:val="24"/>
          <w:szCs w:val="24"/>
        </w:rPr>
      </w:pPr>
    </w:p>
    <w:p w14:paraId="7E544430" w14:textId="77777777" w:rsidR="007C42AE" w:rsidRDefault="007C42AE" w:rsidP="004E5916">
      <w:pPr>
        <w:jc w:val="both"/>
        <w:rPr>
          <w:sz w:val="24"/>
          <w:szCs w:val="24"/>
        </w:rPr>
      </w:pPr>
    </w:p>
    <w:p w14:paraId="01C8DA2E" w14:textId="5A865ED7" w:rsidR="007C42AE" w:rsidRDefault="007C42AE" w:rsidP="004E5916">
      <w:pPr>
        <w:jc w:val="both"/>
        <w:rPr>
          <w:sz w:val="24"/>
          <w:szCs w:val="24"/>
        </w:rPr>
      </w:pPr>
    </w:p>
    <w:p w14:paraId="6FF14DE5" w14:textId="77777777" w:rsidR="004E5916" w:rsidRDefault="004E5916" w:rsidP="004E5916">
      <w:pPr>
        <w:jc w:val="both"/>
        <w:rPr>
          <w:sz w:val="24"/>
          <w:szCs w:val="24"/>
        </w:rPr>
      </w:pPr>
    </w:p>
    <w:p w14:paraId="1166CA31" w14:textId="77777777" w:rsidR="007C42AE" w:rsidRDefault="00000000" w:rsidP="004E5916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References:</w:t>
      </w:r>
    </w:p>
    <w:p w14:paraId="2F67651D" w14:textId="77777777" w:rsidR="007C42AE" w:rsidRDefault="007C42AE" w:rsidP="004E5916">
      <w:pPr>
        <w:jc w:val="both"/>
        <w:rPr>
          <w:sz w:val="24"/>
          <w:szCs w:val="24"/>
          <w:u w:val="single"/>
        </w:rPr>
      </w:pPr>
    </w:p>
    <w:p w14:paraId="2C9ED391" w14:textId="77777777" w:rsidR="007C42AE" w:rsidRDefault="00000000" w:rsidP="004E5916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Forouzan</w:t>
      </w:r>
      <w:proofErr w:type="spellEnd"/>
      <w:r>
        <w:rPr>
          <w:sz w:val="24"/>
          <w:szCs w:val="24"/>
        </w:rPr>
        <w:t xml:space="preserve">, B. A. &amp; Mukhopadhyay, D. (2015). Cryptography &amp; Network Security (3rd ed.). McGraw-Hill.  </w:t>
      </w:r>
    </w:p>
    <w:p w14:paraId="642726D5" w14:textId="77777777" w:rsidR="007C42AE" w:rsidRDefault="007C42AE" w:rsidP="004E5916">
      <w:pPr>
        <w:jc w:val="both"/>
        <w:rPr>
          <w:sz w:val="24"/>
          <w:szCs w:val="24"/>
          <w:u w:val="single"/>
        </w:rPr>
      </w:pPr>
    </w:p>
    <w:p w14:paraId="4D09AC52" w14:textId="77777777" w:rsidR="007C42AE" w:rsidRDefault="00000000" w:rsidP="004E5916">
      <w:pPr>
        <w:ind w:left="720" w:hanging="720"/>
        <w:jc w:val="both"/>
        <w:rPr>
          <w:sz w:val="24"/>
          <w:szCs w:val="24"/>
        </w:rPr>
      </w:pPr>
      <w:r>
        <w:rPr>
          <w:sz w:val="24"/>
          <w:szCs w:val="24"/>
        </w:rPr>
        <w:t>2.</w:t>
      </w:r>
      <w:r>
        <w:rPr>
          <w:sz w:val="24"/>
          <w:szCs w:val="24"/>
        </w:rPr>
        <w:tab/>
        <w:t xml:space="preserve">William Stallings, “Cryptography and Network Security – Principles and Practice”, Seventh Edition, Prentice Hall, 2017 </w:t>
      </w:r>
    </w:p>
    <w:p w14:paraId="072491B2" w14:textId="77777777" w:rsidR="007C42AE" w:rsidRDefault="007C42AE" w:rsidP="004E5916">
      <w:pPr>
        <w:jc w:val="both"/>
        <w:rPr>
          <w:sz w:val="28"/>
          <w:szCs w:val="28"/>
        </w:rPr>
      </w:pPr>
    </w:p>
    <w:p w14:paraId="20F60D38" w14:textId="77777777" w:rsidR="007C42AE" w:rsidRDefault="007C42AE" w:rsidP="004E5916">
      <w:pPr>
        <w:jc w:val="both"/>
        <w:rPr>
          <w:sz w:val="28"/>
          <w:szCs w:val="28"/>
        </w:rPr>
      </w:pPr>
    </w:p>
    <w:p w14:paraId="1A65CFA0" w14:textId="77777777" w:rsidR="007C42AE" w:rsidRDefault="007C42AE" w:rsidP="004E5916">
      <w:pPr>
        <w:jc w:val="both"/>
        <w:rPr>
          <w:sz w:val="28"/>
          <w:szCs w:val="28"/>
        </w:rPr>
      </w:pPr>
    </w:p>
    <w:p w14:paraId="4EDADC08" w14:textId="77777777" w:rsidR="007C42AE" w:rsidRDefault="007C42AE" w:rsidP="004E5916">
      <w:pPr>
        <w:jc w:val="both"/>
      </w:pPr>
    </w:p>
    <w:sectPr w:rsidR="007C42AE">
      <w:headerReference w:type="default" r:id="rId7"/>
      <w:footerReference w:type="default" r:id="rId8"/>
      <w:pgSz w:w="11900" w:h="16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6A0FCE" w14:textId="77777777" w:rsidR="001001D5" w:rsidRDefault="001001D5">
      <w:r>
        <w:separator/>
      </w:r>
    </w:p>
  </w:endnote>
  <w:endnote w:type="continuationSeparator" w:id="0">
    <w:p w14:paraId="0B584188" w14:textId="77777777" w:rsidR="001001D5" w:rsidRDefault="001001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0F790" w14:textId="77777777" w:rsidR="007C42AE" w:rsidRDefault="007C42AE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691FF" w14:textId="77777777" w:rsidR="001001D5" w:rsidRDefault="001001D5">
      <w:r>
        <w:separator/>
      </w:r>
    </w:p>
  </w:footnote>
  <w:footnote w:type="continuationSeparator" w:id="0">
    <w:p w14:paraId="66C2CFC3" w14:textId="77777777" w:rsidR="001001D5" w:rsidRDefault="001001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9659D" w14:textId="77777777" w:rsidR="007C42AE" w:rsidRDefault="007C42AE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4A1E"/>
    <w:multiLevelType w:val="hybridMultilevel"/>
    <w:tmpl w:val="CF020932"/>
    <w:numStyleLink w:val="ImportedStyle9"/>
  </w:abstractNum>
  <w:abstractNum w:abstractNumId="1" w15:restartNumberingAfterBreak="0">
    <w:nsid w:val="0B7653CF"/>
    <w:multiLevelType w:val="hybridMultilevel"/>
    <w:tmpl w:val="CF020932"/>
    <w:styleLink w:val="ImportedStyle9"/>
    <w:lvl w:ilvl="0" w:tplc="381AB500">
      <w:start w:val="1"/>
      <w:numFmt w:val="lowerRoman"/>
      <w:lvlText w:val="(%1)"/>
      <w:lvlJc w:val="left"/>
      <w:pPr>
        <w:ind w:left="14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D86340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744DC48">
      <w:start w:val="1"/>
      <w:numFmt w:val="lowerRoman"/>
      <w:lvlText w:val="%3."/>
      <w:lvlJc w:val="left"/>
      <w:pPr>
        <w:ind w:left="25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D000056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C2CEEF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33AC3A0">
      <w:start w:val="1"/>
      <w:numFmt w:val="lowerRoman"/>
      <w:lvlText w:val="%6."/>
      <w:lvlJc w:val="left"/>
      <w:pPr>
        <w:ind w:left="46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D923ED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3E532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116CBE0">
      <w:start w:val="1"/>
      <w:numFmt w:val="lowerRoman"/>
      <w:lvlText w:val="%9."/>
      <w:lvlJc w:val="left"/>
      <w:pPr>
        <w:ind w:left="68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2207B7B"/>
    <w:multiLevelType w:val="hybridMultilevel"/>
    <w:tmpl w:val="82AC7F96"/>
    <w:numStyleLink w:val="ImportedStyle1"/>
  </w:abstractNum>
  <w:abstractNum w:abstractNumId="3" w15:restartNumberingAfterBreak="0">
    <w:nsid w:val="424A4BA2"/>
    <w:multiLevelType w:val="hybridMultilevel"/>
    <w:tmpl w:val="82AC7F96"/>
    <w:styleLink w:val="ImportedStyle1"/>
    <w:lvl w:ilvl="0" w:tplc="1924CAE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5A06314">
      <w:start w:val="1"/>
      <w:numFmt w:val="lowerLetter"/>
      <w:lvlText w:val="%2."/>
      <w:lvlJc w:val="left"/>
      <w:pPr>
        <w:tabs>
          <w:tab w:val="num" w:pos="1440"/>
        </w:tabs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97C2E26">
      <w:start w:val="1"/>
      <w:numFmt w:val="lowerRoman"/>
      <w:lvlText w:val="%3."/>
      <w:lvlJc w:val="left"/>
      <w:pPr>
        <w:tabs>
          <w:tab w:val="num" w:pos="2160"/>
        </w:tabs>
        <w:ind w:left="2520" w:hanging="6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18A2E96">
      <w:start w:val="1"/>
      <w:numFmt w:val="decimal"/>
      <w:lvlText w:val="%4."/>
      <w:lvlJc w:val="left"/>
      <w:pPr>
        <w:tabs>
          <w:tab w:val="num" w:pos="2880"/>
        </w:tabs>
        <w:ind w:left="32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2B82CEC">
      <w:start w:val="1"/>
      <w:numFmt w:val="lowerLetter"/>
      <w:lvlText w:val="%5."/>
      <w:lvlJc w:val="left"/>
      <w:pPr>
        <w:tabs>
          <w:tab w:val="num" w:pos="3600"/>
        </w:tabs>
        <w:ind w:left="39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BE445E">
      <w:start w:val="1"/>
      <w:numFmt w:val="lowerRoman"/>
      <w:lvlText w:val="%6."/>
      <w:lvlJc w:val="left"/>
      <w:pPr>
        <w:tabs>
          <w:tab w:val="num" w:pos="4320"/>
        </w:tabs>
        <w:ind w:left="4680" w:hanging="6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BDA4DF8">
      <w:start w:val="1"/>
      <w:numFmt w:val="decimal"/>
      <w:lvlText w:val="%7."/>
      <w:lvlJc w:val="left"/>
      <w:pPr>
        <w:tabs>
          <w:tab w:val="num" w:pos="5040"/>
        </w:tabs>
        <w:ind w:left="54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60EDD92">
      <w:start w:val="1"/>
      <w:numFmt w:val="lowerLetter"/>
      <w:lvlText w:val="%8."/>
      <w:lvlJc w:val="left"/>
      <w:pPr>
        <w:tabs>
          <w:tab w:val="num" w:pos="5760"/>
        </w:tabs>
        <w:ind w:left="61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F0C8722">
      <w:start w:val="1"/>
      <w:numFmt w:val="lowerRoman"/>
      <w:lvlText w:val="%9."/>
      <w:lvlJc w:val="left"/>
      <w:pPr>
        <w:tabs>
          <w:tab w:val="num" w:pos="6480"/>
        </w:tabs>
        <w:ind w:left="6840" w:hanging="6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56C46AB2"/>
    <w:multiLevelType w:val="hybridMultilevel"/>
    <w:tmpl w:val="DAB009CC"/>
    <w:numStyleLink w:val="ImportedStyle14"/>
  </w:abstractNum>
  <w:abstractNum w:abstractNumId="5" w15:restartNumberingAfterBreak="0">
    <w:nsid w:val="5ADF5AA7"/>
    <w:multiLevelType w:val="hybridMultilevel"/>
    <w:tmpl w:val="FABC8E92"/>
    <w:styleLink w:val="ImportedStyle6"/>
    <w:lvl w:ilvl="0" w:tplc="0EBE06AA">
      <w:start w:val="1"/>
      <w:numFmt w:val="lowerRoman"/>
      <w:lvlText w:val="(%1)"/>
      <w:lvlJc w:val="left"/>
      <w:pPr>
        <w:ind w:left="14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342CB1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8F86116">
      <w:start w:val="1"/>
      <w:numFmt w:val="lowerRoman"/>
      <w:lvlText w:val="%3."/>
      <w:lvlJc w:val="left"/>
      <w:pPr>
        <w:ind w:left="25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3A4853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7083BD6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456336C">
      <w:start w:val="1"/>
      <w:numFmt w:val="lowerRoman"/>
      <w:lvlText w:val="%6."/>
      <w:lvlJc w:val="left"/>
      <w:pPr>
        <w:ind w:left="46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AE8819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1F2303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50CBFE">
      <w:start w:val="1"/>
      <w:numFmt w:val="lowerRoman"/>
      <w:lvlText w:val="%9."/>
      <w:lvlJc w:val="left"/>
      <w:pPr>
        <w:ind w:left="68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45423F7"/>
    <w:multiLevelType w:val="hybridMultilevel"/>
    <w:tmpl w:val="DAB009CC"/>
    <w:styleLink w:val="ImportedStyle14"/>
    <w:lvl w:ilvl="0" w:tplc="37C612F8">
      <w:start w:val="1"/>
      <w:numFmt w:val="lowerRoman"/>
      <w:lvlText w:val="(%1)"/>
      <w:lvlJc w:val="left"/>
      <w:pPr>
        <w:ind w:left="14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AF48D8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F10069E">
      <w:start w:val="1"/>
      <w:numFmt w:val="lowerRoman"/>
      <w:lvlText w:val="%3."/>
      <w:lvlJc w:val="left"/>
      <w:pPr>
        <w:ind w:left="25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E5092D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4C4888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2EEB156">
      <w:start w:val="1"/>
      <w:numFmt w:val="lowerRoman"/>
      <w:lvlText w:val="%6."/>
      <w:lvlJc w:val="left"/>
      <w:pPr>
        <w:ind w:left="46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BFE42BC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4306646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4BEC928">
      <w:start w:val="1"/>
      <w:numFmt w:val="lowerRoman"/>
      <w:lvlText w:val="%9."/>
      <w:lvlJc w:val="left"/>
      <w:pPr>
        <w:ind w:left="68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E3045BE"/>
    <w:multiLevelType w:val="hybridMultilevel"/>
    <w:tmpl w:val="FABC8E92"/>
    <w:numStyleLink w:val="ImportedStyle6"/>
  </w:abstractNum>
  <w:num w:numId="1" w16cid:durableId="988678784">
    <w:abstractNumId w:val="3"/>
  </w:num>
  <w:num w:numId="2" w16cid:durableId="585771383">
    <w:abstractNumId w:val="2"/>
  </w:num>
  <w:num w:numId="3" w16cid:durableId="2122920011">
    <w:abstractNumId w:val="2"/>
    <w:lvlOverride w:ilvl="0">
      <w:startOverride w:val="3"/>
    </w:lvlOverride>
  </w:num>
  <w:num w:numId="4" w16cid:durableId="1191651076">
    <w:abstractNumId w:val="5"/>
  </w:num>
  <w:num w:numId="5" w16cid:durableId="504397076">
    <w:abstractNumId w:val="7"/>
  </w:num>
  <w:num w:numId="6" w16cid:durableId="292951010">
    <w:abstractNumId w:val="2"/>
    <w:lvlOverride w:ilvl="0">
      <w:startOverride w:val="4"/>
    </w:lvlOverride>
  </w:num>
  <w:num w:numId="7" w16cid:durableId="397173864">
    <w:abstractNumId w:val="2"/>
    <w:lvlOverride w:ilvl="0">
      <w:startOverride w:val="5"/>
    </w:lvlOverride>
  </w:num>
  <w:num w:numId="8" w16cid:durableId="1073813429">
    <w:abstractNumId w:val="1"/>
  </w:num>
  <w:num w:numId="9" w16cid:durableId="604576946">
    <w:abstractNumId w:val="0"/>
  </w:num>
  <w:num w:numId="10" w16cid:durableId="2090350913">
    <w:abstractNumId w:val="2"/>
    <w:lvlOverride w:ilvl="0">
      <w:startOverride w:val="6"/>
    </w:lvlOverride>
  </w:num>
  <w:num w:numId="11" w16cid:durableId="1994527021">
    <w:abstractNumId w:val="2"/>
    <w:lvlOverride w:ilvl="0">
      <w:startOverride w:val="7"/>
    </w:lvlOverride>
  </w:num>
  <w:num w:numId="12" w16cid:durableId="589235897">
    <w:abstractNumId w:val="2"/>
    <w:lvlOverride w:ilvl="0">
      <w:startOverride w:val="8"/>
    </w:lvlOverride>
  </w:num>
  <w:num w:numId="13" w16cid:durableId="710305145">
    <w:abstractNumId w:val="6"/>
  </w:num>
  <w:num w:numId="14" w16cid:durableId="318119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2AE"/>
    <w:rsid w:val="001001D5"/>
    <w:rsid w:val="004E5916"/>
    <w:rsid w:val="00765021"/>
    <w:rsid w:val="007C42AE"/>
    <w:rsid w:val="00BC2FC9"/>
    <w:rsid w:val="00EE1B39"/>
    <w:rsid w:val="00F60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7A1F"/>
  <w15:docId w15:val="{52AD5644-119C-4A7F-9F34-128C6A1F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Heading1">
    <w:name w:val="heading 1"/>
    <w:next w:val="Normal"/>
    <w:uiPriority w:val="9"/>
    <w:qFormat/>
    <w:pPr>
      <w:keepNext/>
      <w:jc w:val="center"/>
      <w:outlineLvl w:val="0"/>
    </w:pPr>
    <w:rPr>
      <w:rFonts w:cs="Arial Unicode MS"/>
      <w:b/>
      <w:bCs/>
      <w:color w:val="000000"/>
      <w:sz w:val="36"/>
      <w:szCs w:val="36"/>
      <w:u w:val="single"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6">
    <w:name w:val="Imported Style 6"/>
    <w:pPr>
      <w:numPr>
        <w:numId w:val="4"/>
      </w:numPr>
    </w:pPr>
  </w:style>
  <w:style w:type="numbering" w:customStyle="1" w:styleId="ImportedStyle9">
    <w:name w:val="Imported Style 9"/>
    <w:pPr>
      <w:numPr>
        <w:numId w:val="8"/>
      </w:numPr>
    </w:pPr>
  </w:style>
  <w:style w:type="numbering" w:customStyle="1" w:styleId="ImportedStyle14">
    <w:name w:val="Imported Style 14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Props1.xml><?xml version="1.0" encoding="utf-8"?>
<ds:datastoreItem xmlns:ds="http://schemas.openxmlformats.org/officeDocument/2006/customXml" ds:itemID="{73D39FC2-7F95-4D9A-AAA5-D01738D44E89}"/>
</file>

<file path=customXml/itemProps2.xml><?xml version="1.0" encoding="utf-8"?>
<ds:datastoreItem xmlns:ds="http://schemas.openxmlformats.org/officeDocument/2006/customXml" ds:itemID="{302B1F48-0C77-4E59-86E1-8DCB78FAF005}"/>
</file>

<file path=customXml/itemProps3.xml><?xml version="1.0" encoding="utf-8"?>
<ds:datastoreItem xmlns:ds="http://schemas.openxmlformats.org/officeDocument/2006/customXml" ds:itemID="{08035B24-6FCF-4958-9925-F535C11DD24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381</Words>
  <Characters>1945</Characters>
  <Application>Microsoft Office Word</Application>
  <DocSecurity>0</DocSecurity>
  <Lines>67</Lines>
  <Paragraphs>29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TEA BOON CHIAN</cp:lastModifiedBy>
  <cp:revision>5</cp:revision>
  <dcterms:created xsi:type="dcterms:W3CDTF">2022-09-26T09:03:00Z</dcterms:created>
  <dcterms:modified xsi:type="dcterms:W3CDTF">2022-10-20T07:32:00Z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9c30b86a2e8fac84e66c6d7a4d4019feb096602a6ac17c6f95c36b46def661b9</vt:lpwstr>
  </property>
  <property fmtid="{D5CDD505-2E9C-101B-9397-08002B2CF9AE}" pid="3" name="ContentTypeId">
    <vt:lpwstr>0x0101009FA374375A648B43BE2F504427ACA368</vt:lpwstr>
  </property>
</Properties>
</file>