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F85BE" w14:textId="77777777" w:rsidR="00E77277" w:rsidRPr="006564FA" w:rsidRDefault="001D2298">
      <w:pPr>
        <w:jc w:val="center"/>
        <w:rPr>
          <w:b/>
          <w:bCs/>
          <w:sz w:val="28"/>
          <w:szCs w:val="28"/>
          <w:u w:val="single"/>
        </w:rPr>
      </w:pPr>
      <w:r w:rsidRPr="006564FA">
        <w:rPr>
          <w:b/>
          <w:bCs/>
          <w:sz w:val="28"/>
          <w:szCs w:val="28"/>
          <w:u w:val="single"/>
        </w:rPr>
        <w:t>TCS3351 CRYPTOGRAPHY AND DATA SECURITY</w:t>
      </w:r>
    </w:p>
    <w:p w14:paraId="515A96C0" w14:textId="77777777" w:rsidR="00E77277" w:rsidRPr="006564FA" w:rsidRDefault="001D2298">
      <w:pPr>
        <w:jc w:val="center"/>
        <w:rPr>
          <w:sz w:val="28"/>
          <w:szCs w:val="28"/>
        </w:rPr>
      </w:pPr>
      <w:r w:rsidRPr="006564FA">
        <w:rPr>
          <w:b/>
          <w:bCs/>
          <w:sz w:val="28"/>
          <w:szCs w:val="28"/>
          <w:u w:val="single"/>
        </w:rPr>
        <w:t>Tutorial 11 - Entity Authentication/Digital Signature Schemes/Key Management and Distribution</w:t>
      </w:r>
    </w:p>
    <w:p w14:paraId="1B561D97" w14:textId="77777777" w:rsidR="00E77277" w:rsidRPr="006564FA" w:rsidRDefault="001D2298">
      <w:pPr>
        <w:jc w:val="both"/>
        <w:rPr>
          <w:b/>
          <w:bCs/>
          <w:sz w:val="28"/>
          <w:szCs w:val="28"/>
        </w:rPr>
      </w:pPr>
      <w:r w:rsidRPr="006564FA">
        <w:rPr>
          <w:b/>
          <w:bCs/>
          <w:sz w:val="28"/>
          <w:szCs w:val="28"/>
        </w:rPr>
        <w:t xml:space="preserve">                                                </w:t>
      </w:r>
    </w:p>
    <w:p w14:paraId="51B9FB87" w14:textId="77777777" w:rsidR="00E77277" w:rsidRDefault="00E77277">
      <w:pPr>
        <w:jc w:val="both"/>
        <w:rPr>
          <w:b/>
          <w:bCs/>
          <w:sz w:val="28"/>
          <w:szCs w:val="28"/>
        </w:rPr>
      </w:pPr>
    </w:p>
    <w:p w14:paraId="06E249E1" w14:textId="77777777" w:rsidR="00081DBA" w:rsidRDefault="001D2298" w:rsidP="006564FA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how the hash function can be used for fixed </w:t>
      </w:r>
      <w:r>
        <w:rPr>
          <w:sz w:val="24"/>
          <w:szCs w:val="24"/>
        </w:rPr>
        <w:t>password authentication.</w:t>
      </w:r>
    </w:p>
    <w:p w14:paraId="4B9E1416" w14:textId="77777777" w:rsidR="00081DBA" w:rsidRDefault="00081DBA" w:rsidP="00081DBA">
      <w:pPr>
        <w:ind w:left="426"/>
        <w:jc w:val="both"/>
        <w:rPr>
          <w:sz w:val="24"/>
          <w:szCs w:val="24"/>
        </w:rPr>
      </w:pPr>
    </w:p>
    <w:p w14:paraId="4420FE98" w14:textId="77777777" w:rsidR="00081DBA" w:rsidRPr="004A67ED" w:rsidRDefault="00081DBA" w:rsidP="00081DBA">
      <w:pPr>
        <w:ind w:left="426"/>
        <w:jc w:val="both"/>
        <w:rPr>
          <w:color w:val="FF0000"/>
          <w:sz w:val="24"/>
          <w:szCs w:val="24"/>
        </w:rPr>
      </w:pPr>
      <w:r w:rsidRPr="004A67ED">
        <w:rPr>
          <w:color w:val="FF0000"/>
          <w:sz w:val="24"/>
          <w:szCs w:val="24"/>
        </w:rPr>
        <w:t>Answer:</w:t>
      </w:r>
    </w:p>
    <w:p w14:paraId="006B9FF2" w14:textId="77777777" w:rsidR="007A2B02" w:rsidRPr="004A67ED" w:rsidRDefault="00081DBA" w:rsidP="00081DBA">
      <w:pPr>
        <w:ind w:left="426"/>
        <w:jc w:val="both"/>
        <w:rPr>
          <w:color w:val="FF0000"/>
          <w:sz w:val="24"/>
          <w:szCs w:val="24"/>
        </w:rPr>
      </w:pPr>
      <w:r w:rsidRPr="004A67ED">
        <w:rPr>
          <w:color w:val="FF0000"/>
          <w:sz w:val="24"/>
          <w:szCs w:val="24"/>
        </w:rPr>
        <w:t xml:space="preserve">Fixed password authentication uses the same fixed password repeatedly for every access. </w:t>
      </w:r>
      <w:r w:rsidR="007A2B02" w:rsidRPr="004A67ED">
        <w:rPr>
          <w:color w:val="FF0000"/>
          <w:sz w:val="24"/>
          <w:szCs w:val="24"/>
        </w:rPr>
        <w:t xml:space="preserve">The hash function can be used to create and store the hash of the password in the password file. </w:t>
      </w:r>
    </w:p>
    <w:p w14:paraId="290B102B" w14:textId="77777777" w:rsidR="007A2B02" w:rsidRPr="004A67ED" w:rsidRDefault="007A2B02" w:rsidP="00081DBA">
      <w:pPr>
        <w:ind w:left="426"/>
        <w:jc w:val="both"/>
        <w:rPr>
          <w:color w:val="FF0000"/>
          <w:sz w:val="24"/>
          <w:szCs w:val="24"/>
        </w:rPr>
      </w:pPr>
    </w:p>
    <w:p w14:paraId="66F3436E" w14:textId="4F4F1F2C" w:rsidR="00E77277" w:rsidRPr="004A67ED" w:rsidRDefault="00081DBA" w:rsidP="00081DBA">
      <w:pPr>
        <w:ind w:left="426"/>
        <w:jc w:val="both"/>
        <w:rPr>
          <w:color w:val="FF0000"/>
          <w:sz w:val="24"/>
          <w:szCs w:val="24"/>
        </w:rPr>
      </w:pPr>
      <w:r w:rsidRPr="004A67ED">
        <w:rPr>
          <w:color w:val="FF0000"/>
          <w:sz w:val="24"/>
          <w:szCs w:val="24"/>
        </w:rPr>
        <w:t xml:space="preserve">When a user sends the ID and the password, the system will create a hash of the </w:t>
      </w:r>
      <w:r w:rsidR="007A2B02" w:rsidRPr="004A67ED">
        <w:rPr>
          <w:color w:val="FF0000"/>
          <w:sz w:val="24"/>
          <w:szCs w:val="24"/>
        </w:rPr>
        <w:t xml:space="preserve">sent </w:t>
      </w:r>
      <w:r w:rsidR="004A67ED" w:rsidRPr="004A67ED">
        <w:rPr>
          <w:color w:val="FF0000"/>
          <w:sz w:val="24"/>
          <w:szCs w:val="24"/>
        </w:rPr>
        <w:t>password and</w:t>
      </w:r>
      <w:r w:rsidRPr="004A67ED">
        <w:rPr>
          <w:color w:val="FF0000"/>
          <w:sz w:val="24"/>
          <w:szCs w:val="24"/>
        </w:rPr>
        <w:t xml:space="preserve"> </w:t>
      </w:r>
      <w:r w:rsidR="007A2B02" w:rsidRPr="004A67ED">
        <w:rPr>
          <w:color w:val="FF0000"/>
          <w:sz w:val="24"/>
          <w:szCs w:val="24"/>
        </w:rPr>
        <w:t>compares it</w:t>
      </w:r>
      <w:r w:rsidRPr="004A67ED">
        <w:rPr>
          <w:color w:val="FF0000"/>
          <w:sz w:val="24"/>
          <w:szCs w:val="24"/>
        </w:rPr>
        <w:t xml:space="preserve"> with the hash value </w:t>
      </w:r>
      <w:r w:rsidR="007A2B02" w:rsidRPr="004A67ED">
        <w:rPr>
          <w:color w:val="FF0000"/>
          <w:sz w:val="24"/>
          <w:szCs w:val="24"/>
        </w:rPr>
        <w:t>t</w:t>
      </w:r>
      <w:r w:rsidRPr="004A67ED">
        <w:rPr>
          <w:color w:val="FF0000"/>
          <w:sz w:val="24"/>
          <w:szCs w:val="24"/>
        </w:rPr>
        <w:t xml:space="preserve">hat is stored in the </w:t>
      </w:r>
      <w:r w:rsidR="007A2B02" w:rsidRPr="004A67ED">
        <w:rPr>
          <w:color w:val="FF0000"/>
          <w:sz w:val="24"/>
          <w:szCs w:val="24"/>
        </w:rPr>
        <w:t xml:space="preserve">password </w:t>
      </w:r>
      <w:r w:rsidRPr="004A67ED">
        <w:rPr>
          <w:color w:val="FF0000"/>
          <w:sz w:val="24"/>
          <w:szCs w:val="24"/>
        </w:rPr>
        <w:t xml:space="preserve">file. If such comparison is matched, the user is granted access, otherwise, </w:t>
      </w:r>
      <w:r w:rsidR="004A67ED">
        <w:rPr>
          <w:color w:val="FF0000"/>
          <w:sz w:val="24"/>
          <w:szCs w:val="24"/>
        </w:rPr>
        <w:t>the access</w:t>
      </w:r>
      <w:r w:rsidRPr="004A67ED">
        <w:rPr>
          <w:color w:val="FF0000"/>
          <w:sz w:val="24"/>
          <w:szCs w:val="24"/>
        </w:rPr>
        <w:t xml:space="preserve"> is denied.</w:t>
      </w:r>
    </w:p>
    <w:p w14:paraId="1D6EC78D" w14:textId="224A4A25" w:rsidR="00E77277" w:rsidRDefault="00E77277" w:rsidP="006564FA">
      <w:pPr>
        <w:ind w:left="426"/>
        <w:jc w:val="both"/>
        <w:rPr>
          <w:sz w:val="24"/>
          <w:szCs w:val="24"/>
        </w:rPr>
      </w:pPr>
    </w:p>
    <w:p w14:paraId="170B3467" w14:textId="77777777" w:rsidR="006A51DF" w:rsidRDefault="006A51DF" w:rsidP="006564FA">
      <w:pPr>
        <w:ind w:left="426"/>
        <w:jc w:val="both"/>
        <w:rPr>
          <w:sz w:val="24"/>
          <w:szCs w:val="24"/>
        </w:rPr>
      </w:pPr>
    </w:p>
    <w:p w14:paraId="3DEA37FA" w14:textId="6414F7DB" w:rsidR="00E77277" w:rsidRDefault="001D2298" w:rsidP="006564FA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Briefly explain the approach of Leslie Lamport for one-time password authentication.</w:t>
      </w:r>
    </w:p>
    <w:p w14:paraId="13758053" w14:textId="1DC8BBFB" w:rsidR="00FF7092" w:rsidRDefault="00FF7092" w:rsidP="00FF7092">
      <w:pPr>
        <w:ind w:left="426"/>
        <w:jc w:val="both"/>
        <w:rPr>
          <w:sz w:val="24"/>
          <w:szCs w:val="24"/>
        </w:rPr>
      </w:pPr>
    </w:p>
    <w:p w14:paraId="38E05F21" w14:textId="7D3FB8FF" w:rsidR="00FF7092" w:rsidRPr="00434464" w:rsidRDefault="00FF7092" w:rsidP="00FF7092">
      <w:pPr>
        <w:ind w:left="426"/>
        <w:jc w:val="both"/>
        <w:rPr>
          <w:color w:val="FF0000"/>
          <w:sz w:val="24"/>
          <w:szCs w:val="24"/>
        </w:rPr>
      </w:pPr>
      <w:r w:rsidRPr="00434464">
        <w:rPr>
          <w:color w:val="FF0000"/>
          <w:sz w:val="24"/>
          <w:szCs w:val="24"/>
        </w:rPr>
        <w:t>Answer:</w:t>
      </w:r>
    </w:p>
    <w:p w14:paraId="10A9113D" w14:textId="42D90400" w:rsidR="00FF7092" w:rsidRPr="00434464" w:rsidRDefault="00FF7092" w:rsidP="00FF7092">
      <w:pPr>
        <w:ind w:left="426"/>
        <w:jc w:val="both"/>
        <w:rPr>
          <w:color w:val="FF0000"/>
          <w:sz w:val="24"/>
          <w:szCs w:val="24"/>
        </w:rPr>
      </w:pPr>
      <w:r w:rsidRPr="00434464">
        <w:rPr>
          <w:color w:val="FF0000"/>
          <w:sz w:val="24"/>
          <w:szCs w:val="24"/>
        </w:rPr>
        <w:t xml:space="preserve">In the one-time password authentication devised by Leslie Lamport, the user and the system create sequential updated password using a hash function. In this approach, the user and the system firstly agree upon an original password, says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0</m:t>
            </m:r>
          </m:sub>
        </m:sSub>
      </m:oMath>
      <w:r w:rsidRPr="00434464">
        <w:rPr>
          <w:color w:val="FF0000"/>
          <w:sz w:val="24"/>
          <w:szCs w:val="24"/>
        </w:rPr>
        <w:t xml:space="preserve"> and a counter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434464">
        <w:rPr>
          <w:color w:val="FF0000"/>
          <w:sz w:val="24"/>
          <w:szCs w:val="24"/>
        </w:rPr>
        <w:t xml:space="preserve">. Next, the system computes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434464">
        <w:rPr>
          <w:color w:val="FF0000"/>
          <w:sz w:val="24"/>
          <w:szCs w:val="24"/>
        </w:rPr>
        <w:t xml:space="preserve">, where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p>
        </m:sSup>
      </m:oMath>
      <w:r w:rsidRPr="00434464">
        <w:rPr>
          <w:color w:val="FF0000"/>
          <w:sz w:val="24"/>
          <w:szCs w:val="24"/>
        </w:rPr>
        <w:t xml:space="preserve"> denotes the applied hash function for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434464">
        <w:rPr>
          <w:color w:val="FF0000"/>
          <w:sz w:val="24"/>
          <w:szCs w:val="24"/>
        </w:rPr>
        <w:t xml:space="preserve"> times. Mathematically,</w:t>
      </w:r>
    </w:p>
    <w:p w14:paraId="1A7B473F" w14:textId="77777777" w:rsidR="00FF7092" w:rsidRPr="00434464" w:rsidRDefault="00FF7092" w:rsidP="00FF7092">
      <w:pPr>
        <w:ind w:left="426"/>
        <w:jc w:val="both"/>
        <w:rPr>
          <w:color w:val="FF0000"/>
          <w:sz w:val="24"/>
          <w:szCs w:val="24"/>
        </w:rPr>
      </w:pPr>
    </w:p>
    <w:p w14:paraId="73CEAAA9" w14:textId="3DA8C470" w:rsidR="00FF7092" w:rsidRPr="00434464" w:rsidRDefault="001D2298" w:rsidP="00FF7092">
      <w:pPr>
        <w:ind w:left="426"/>
        <w:jc w:val="both"/>
        <w:rPr>
          <w:color w:val="FF0000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n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=h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=h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=h(h</m:t>
          </m:r>
          <m:d>
            <m:dPr>
              <m:ctrlPr>
                <w:rPr>
                  <w:rFonts w:ascii="Cambria Math" w:hAnsi="Cambria Math"/>
                  <w:i/>
                  <w:color w:val="FF0000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…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…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  <w:color w:val="FF0000"/>
              <w:sz w:val="24"/>
              <w:szCs w:val="24"/>
            </w:rPr>
            <m:t>.</m:t>
          </m:r>
        </m:oMath>
      </m:oMathPara>
    </w:p>
    <w:p w14:paraId="0E84D22F" w14:textId="77777777" w:rsidR="00FF7092" w:rsidRPr="00434464" w:rsidRDefault="00FF7092" w:rsidP="00FF7092">
      <w:pPr>
        <w:ind w:left="426"/>
        <w:jc w:val="both"/>
        <w:rPr>
          <w:color w:val="FF0000"/>
          <w:sz w:val="24"/>
          <w:szCs w:val="24"/>
        </w:rPr>
      </w:pPr>
    </w:p>
    <w:p w14:paraId="6E21CC64" w14:textId="4712C94D" w:rsidR="008A7D04" w:rsidRPr="00434464" w:rsidRDefault="00FF7092" w:rsidP="00FF7092">
      <w:pPr>
        <w:ind w:left="426"/>
        <w:jc w:val="both"/>
        <w:rPr>
          <w:color w:val="FF0000"/>
          <w:sz w:val="24"/>
          <w:szCs w:val="24"/>
        </w:rPr>
      </w:pPr>
      <w:r w:rsidRPr="00434464">
        <w:rPr>
          <w:color w:val="FF0000"/>
          <w:sz w:val="24"/>
          <w:szCs w:val="24"/>
        </w:rPr>
        <w:t xml:space="preserve">The system stores the identity of the user, the value of </w:t>
      </w:r>
      <m:oMath>
        <m:r>
          <w:rPr>
            <w:rFonts w:ascii="Cambria Math" w:hAnsi="Cambria Math"/>
            <w:color w:val="FF0000"/>
            <w:sz w:val="24"/>
            <w:szCs w:val="24"/>
          </w:rPr>
          <m:t>n</m:t>
        </m:r>
      </m:oMath>
      <w:r w:rsidRPr="00434464">
        <w:rPr>
          <w:color w:val="FF0000"/>
          <w:sz w:val="24"/>
          <w:szCs w:val="24"/>
        </w:rPr>
        <w:t xml:space="preserve">, and the value of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8A7D04" w:rsidRPr="00434464">
        <w:rPr>
          <w:color w:val="FF0000"/>
          <w:sz w:val="24"/>
          <w:szCs w:val="24"/>
        </w:rPr>
        <w:t xml:space="preserve"> as 3-tuple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ID,n,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n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e>
        </m:d>
      </m:oMath>
      <w:r w:rsidR="008A7D04" w:rsidRPr="00434464">
        <w:rPr>
          <w:color w:val="FF0000"/>
          <w:sz w:val="24"/>
          <w:szCs w:val="24"/>
        </w:rPr>
        <w:t xml:space="preserve">. When the system receives the response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8A7D04" w:rsidRPr="00434464">
        <w:rPr>
          <w:color w:val="FF0000"/>
          <w:sz w:val="24"/>
          <w:szCs w:val="24"/>
        </w:rPr>
        <w:t xml:space="preserve"> of the user, </w:t>
      </w:r>
      <w:r w:rsidR="00751496">
        <w:rPr>
          <w:color w:val="FF0000"/>
          <w:sz w:val="24"/>
          <w:szCs w:val="24"/>
        </w:rPr>
        <w:t xml:space="preserve">it </w:t>
      </w:r>
      <w:r w:rsidR="008A7D04" w:rsidRPr="00434464">
        <w:rPr>
          <w:color w:val="FF0000"/>
          <w:sz w:val="24"/>
          <w:szCs w:val="24"/>
        </w:rPr>
        <w:t>first</w:t>
      </w:r>
      <w:r w:rsidR="00751496">
        <w:rPr>
          <w:color w:val="FF0000"/>
          <w:sz w:val="24"/>
          <w:szCs w:val="24"/>
        </w:rPr>
        <w:t>ly</w:t>
      </w:r>
      <w:r w:rsidR="008A7D04" w:rsidRPr="00434464">
        <w:rPr>
          <w:color w:val="FF0000"/>
          <w:sz w:val="24"/>
          <w:szCs w:val="24"/>
        </w:rPr>
        <w:t xml:space="preserve"> applies hash function to verify if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n-1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8A7D04" w:rsidRPr="00434464">
        <w:rPr>
          <w:color w:val="FF0000"/>
          <w:sz w:val="24"/>
          <w:szCs w:val="24"/>
        </w:rPr>
        <w:t xml:space="preserve"> matches the value stored in the entry. If it does, the user is then granted access, and denied otherwise. The system next decreases the counter by 1 and replaces the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8A7D04" w:rsidRPr="00434464">
        <w:rPr>
          <w:color w:val="FF0000"/>
          <w:sz w:val="24"/>
          <w:szCs w:val="24"/>
        </w:rPr>
        <w:t xml:space="preserve"> value with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8A7D04" w:rsidRPr="00434464">
        <w:rPr>
          <w:color w:val="FF0000"/>
          <w:sz w:val="24"/>
          <w:szCs w:val="24"/>
        </w:rPr>
        <w:t xml:space="preserve">. </w:t>
      </w:r>
    </w:p>
    <w:p w14:paraId="03817146" w14:textId="77777777" w:rsidR="008A7D04" w:rsidRPr="00434464" w:rsidRDefault="008A7D04" w:rsidP="00FF7092">
      <w:pPr>
        <w:ind w:left="426"/>
        <w:jc w:val="both"/>
        <w:rPr>
          <w:color w:val="FF0000"/>
          <w:sz w:val="24"/>
          <w:szCs w:val="24"/>
        </w:rPr>
      </w:pPr>
    </w:p>
    <w:p w14:paraId="5F00B680" w14:textId="43A301D4" w:rsidR="008A7D04" w:rsidRPr="006B2F63" w:rsidRDefault="008A7D04" w:rsidP="006B2F63">
      <w:pPr>
        <w:ind w:left="426"/>
        <w:jc w:val="both"/>
        <w:rPr>
          <w:color w:val="FF0000"/>
          <w:sz w:val="24"/>
          <w:szCs w:val="24"/>
        </w:rPr>
      </w:pPr>
      <w:r w:rsidRPr="00434464">
        <w:rPr>
          <w:color w:val="FF0000"/>
          <w:sz w:val="24"/>
          <w:szCs w:val="24"/>
        </w:rPr>
        <w:t>For the 2</w:t>
      </w:r>
      <w:r w:rsidRPr="00434464">
        <w:rPr>
          <w:color w:val="FF0000"/>
          <w:sz w:val="24"/>
          <w:szCs w:val="24"/>
          <w:vertAlign w:val="superscript"/>
        </w:rPr>
        <w:t>nd</w:t>
      </w:r>
      <w:r w:rsidRPr="00434464">
        <w:rPr>
          <w:color w:val="FF0000"/>
          <w:sz w:val="24"/>
          <w:szCs w:val="24"/>
        </w:rPr>
        <w:t xml:space="preserve"> access, the </w:t>
      </w:r>
      <w:r w:rsidR="006B2F63">
        <w:rPr>
          <w:color w:val="FF0000"/>
          <w:sz w:val="24"/>
          <w:szCs w:val="24"/>
        </w:rPr>
        <w:t>hash value</w:t>
      </w:r>
      <w:r w:rsidRPr="00434464">
        <w:rPr>
          <w:color w:val="FF0000"/>
          <w:sz w:val="24"/>
          <w:szCs w:val="24"/>
        </w:rPr>
        <w:t xml:space="preserve"> received</w:t>
      </w:r>
      <w:r w:rsidR="006B2F63">
        <w:rPr>
          <w:color w:val="FF0000"/>
          <w:sz w:val="24"/>
          <w:szCs w:val="24"/>
        </w:rPr>
        <w:t xml:space="preserve"> from the user</w:t>
      </w:r>
      <w:r w:rsidRPr="00434464">
        <w:rPr>
          <w:color w:val="FF0000"/>
          <w:sz w:val="24"/>
          <w:szCs w:val="24"/>
        </w:rPr>
        <w:t xml:space="preserve"> will be </w:t>
      </w:r>
      <m:oMath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n-2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n</m:t>
            </m:r>
          </m:e>
        </m:d>
      </m:oMath>
      <w:r w:rsidRPr="00434464">
        <w:rPr>
          <w:color w:val="FF0000"/>
          <w:sz w:val="24"/>
          <w:szCs w:val="24"/>
        </w:rPr>
        <w:t xml:space="preserve">, and the system now verifies whether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n-2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0</m:t>
                    </m:r>
                  </m:sub>
                </m:sSub>
              </m:e>
            </m:d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color w:val="FF0000"/>
                <w:sz w:val="24"/>
                <w:szCs w:val="24"/>
              </w:rPr>
              <m:t>n-1</m:t>
            </m:r>
          </m:sup>
        </m:sSup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C26DD5" w:rsidRPr="00434464">
        <w:rPr>
          <w:color w:val="FF0000"/>
          <w:sz w:val="24"/>
          <w:szCs w:val="24"/>
        </w:rPr>
        <w:t xml:space="preserve">. If it does, the user is granted access, and denied otherwise. The exact procedure is </w:t>
      </w:r>
      <w:r w:rsidR="00434464" w:rsidRPr="00434464">
        <w:rPr>
          <w:color w:val="FF0000"/>
          <w:sz w:val="24"/>
          <w:szCs w:val="24"/>
        </w:rPr>
        <w:t>repeated</w:t>
      </w:r>
      <w:r w:rsidR="00C26DD5" w:rsidRPr="00434464">
        <w:rPr>
          <w:color w:val="FF0000"/>
          <w:sz w:val="24"/>
          <w:szCs w:val="24"/>
        </w:rPr>
        <w:t xml:space="preserve"> each time </w:t>
      </w:r>
      <w:r w:rsidR="00434464">
        <w:rPr>
          <w:color w:val="FF0000"/>
          <w:sz w:val="24"/>
          <w:szCs w:val="24"/>
        </w:rPr>
        <w:t>with t</w:t>
      </w:r>
      <w:r w:rsidR="00C26DD5" w:rsidRPr="00434464">
        <w:rPr>
          <w:color w:val="FF0000"/>
          <w:sz w:val="24"/>
          <w:szCs w:val="24"/>
        </w:rPr>
        <w:t>he counter decreases by 1 until it reaches 0, where the user can no longer access the system.</w:t>
      </w:r>
    </w:p>
    <w:p w14:paraId="5ED84024" w14:textId="77777777" w:rsidR="00434464" w:rsidRPr="00434464" w:rsidRDefault="00434464" w:rsidP="008A7D04">
      <w:pPr>
        <w:ind w:left="426"/>
        <w:jc w:val="both"/>
        <w:rPr>
          <w:color w:val="FF0000"/>
          <w:sz w:val="24"/>
          <w:szCs w:val="24"/>
        </w:rPr>
      </w:pPr>
    </w:p>
    <w:p w14:paraId="5D723DCC" w14:textId="77777777" w:rsidR="00E77277" w:rsidRDefault="00E77277" w:rsidP="006564FA">
      <w:pPr>
        <w:ind w:left="426"/>
        <w:jc w:val="both"/>
        <w:rPr>
          <w:sz w:val="24"/>
          <w:szCs w:val="24"/>
        </w:rPr>
      </w:pPr>
    </w:p>
    <w:p w14:paraId="25A233CB" w14:textId="7F012B90" w:rsidR="00E77277" w:rsidRDefault="001D2298" w:rsidP="00680175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Explain the generic model on the process of constructing and verifying digital signatures with the help of public key </w:t>
      </w:r>
      <w:r>
        <w:rPr>
          <w:sz w:val="24"/>
          <w:szCs w:val="24"/>
        </w:rPr>
        <w:t>cryptography.</w:t>
      </w:r>
    </w:p>
    <w:p w14:paraId="2C0542F9" w14:textId="60E70772" w:rsidR="00680175" w:rsidRDefault="00680175" w:rsidP="00680175">
      <w:pPr>
        <w:ind w:left="426"/>
        <w:jc w:val="both"/>
        <w:rPr>
          <w:sz w:val="24"/>
          <w:szCs w:val="24"/>
        </w:rPr>
      </w:pPr>
    </w:p>
    <w:p w14:paraId="1A159B13" w14:textId="0DA2D0C3" w:rsidR="00680175" w:rsidRPr="0084175E" w:rsidRDefault="00680175" w:rsidP="00680175">
      <w:pPr>
        <w:ind w:left="426"/>
        <w:jc w:val="both"/>
        <w:rPr>
          <w:color w:val="FF0000"/>
          <w:sz w:val="24"/>
          <w:szCs w:val="24"/>
        </w:rPr>
      </w:pPr>
      <w:r w:rsidRPr="0084175E">
        <w:rPr>
          <w:color w:val="FF0000"/>
          <w:sz w:val="24"/>
          <w:szCs w:val="24"/>
        </w:rPr>
        <w:t>Answer:</w:t>
      </w:r>
    </w:p>
    <w:p w14:paraId="3A2F71AD" w14:textId="5733C1EF" w:rsidR="00680175" w:rsidRDefault="00680175" w:rsidP="00680175">
      <w:pPr>
        <w:ind w:left="426"/>
        <w:jc w:val="both"/>
        <w:rPr>
          <w:color w:val="FF0000"/>
          <w:sz w:val="24"/>
          <w:szCs w:val="24"/>
        </w:rPr>
      </w:pPr>
      <w:r w:rsidRPr="0084175E">
        <w:rPr>
          <w:color w:val="FF0000"/>
          <w:sz w:val="24"/>
          <w:szCs w:val="24"/>
        </w:rPr>
        <w:t xml:space="preserve">Suppose a user </w:t>
      </w:r>
      <w:r w:rsidR="0084175E" w:rsidRPr="0084175E">
        <w:rPr>
          <w:color w:val="FF0000"/>
          <w:sz w:val="24"/>
          <w:szCs w:val="24"/>
        </w:rPr>
        <w:t>(Sender</w:t>
      </w:r>
      <w:r w:rsidR="00FF0527">
        <w:rPr>
          <w:color w:val="FF0000"/>
          <w:sz w:val="24"/>
          <w:szCs w:val="24"/>
        </w:rPr>
        <w:t xml:space="preserve"> A</w:t>
      </w:r>
      <w:r w:rsidR="0084175E" w:rsidRPr="0084175E">
        <w:rPr>
          <w:color w:val="FF0000"/>
          <w:sz w:val="24"/>
          <w:szCs w:val="24"/>
        </w:rPr>
        <w:t xml:space="preserve">) wants to send a message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 w:rsidR="0084175E" w:rsidRPr="0084175E">
        <w:rPr>
          <w:color w:val="FF0000"/>
          <w:sz w:val="24"/>
          <w:szCs w:val="24"/>
        </w:rPr>
        <w:t xml:space="preserve"> to another user (Receiver). Sender will first generate a hash value </w:t>
      </w:r>
      <m:oMath>
        <m:r>
          <w:rPr>
            <w:rFonts w:ascii="Cambria Math" w:hAnsi="Cambria Math"/>
            <w:color w:val="FF0000"/>
            <w:sz w:val="24"/>
            <w:szCs w:val="24"/>
          </w:rPr>
          <m:t>h=H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</m:oMath>
      <w:r w:rsidR="0084175E" w:rsidRPr="0084175E">
        <w:rPr>
          <w:color w:val="FF0000"/>
          <w:sz w:val="24"/>
          <w:szCs w:val="24"/>
        </w:rPr>
        <w:t xml:space="preserve"> using some strong hash functions</w:t>
      </w:r>
      <w:r w:rsidR="00AE5936">
        <w:rPr>
          <w:color w:val="FF0000"/>
          <w:sz w:val="24"/>
          <w:szCs w:val="24"/>
        </w:rPr>
        <w:t xml:space="preserve"> (agreed upon communication)</w:t>
      </w:r>
      <w:r w:rsidR="0084175E" w:rsidRPr="0084175E">
        <w:rPr>
          <w:color w:val="FF0000"/>
          <w:sz w:val="24"/>
          <w:szCs w:val="24"/>
        </w:rPr>
        <w:t xml:space="preserve"> which will serves as message digest. The message digest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 w:rsidR="0084175E" w:rsidRPr="0084175E">
        <w:rPr>
          <w:color w:val="FF0000"/>
          <w:sz w:val="24"/>
          <w:szCs w:val="24"/>
        </w:rPr>
        <w:t xml:space="preserve"> together with sender</w:t>
      </w:r>
      <w:r w:rsidR="00FF0527">
        <w:rPr>
          <w:color w:val="FF0000"/>
          <w:sz w:val="24"/>
          <w:szCs w:val="24"/>
        </w:rPr>
        <w:t xml:space="preserve"> A</w:t>
      </w:r>
      <w:r w:rsidR="0084175E" w:rsidRPr="0084175E">
        <w:rPr>
          <w:color w:val="FF0000"/>
          <w:sz w:val="24"/>
          <w:szCs w:val="24"/>
        </w:rPr>
        <w:t xml:space="preserve">’s private key will input into a digital signature generation algorithm, producing a short block which functions as a digital signature </w:t>
      </w:r>
      <m:oMath>
        <m:r>
          <w:rPr>
            <w:rFonts w:ascii="Cambria Math" w:hAnsi="Cambria Math"/>
            <w:color w:val="FF0000"/>
            <w:sz w:val="24"/>
            <w:szCs w:val="24"/>
          </w:rPr>
          <m:t>σ=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Sig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Prv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,h</m:t>
            </m:r>
          </m:e>
        </m:d>
      </m:oMath>
      <w:r w:rsidR="0084175E" w:rsidRPr="0084175E">
        <w:rPr>
          <w:color w:val="FF0000"/>
          <w:sz w:val="24"/>
          <w:szCs w:val="24"/>
        </w:rPr>
        <w:t xml:space="preserve">. Finally,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M∥σ</m:t>
            </m:r>
          </m:e>
        </m:d>
      </m:oMath>
      <w:r w:rsidR="0084175E" w:rsidRPr="0084175E">
        <w:rPr>
          <w:color w:val="FF0000"/>
          <w:sz w:val="24"/>
          <w:szCs w:val="24"/>
        </w:rPr>
        <w:t xml:space="preserve"> is sent to receiver.</w:t>
      </w:r>
    </w:p>
    <w:p w14:paraId="4B56AF9F" w14:textId="579C3DE7" w:rsidR="00AE5936" w:rsidRDefault="00AE5936" w:rsidP="00680175">
      <w:pPr>
        <w:ind w:left="426"/>
        <w:jc w:val="both"/>
        <w:rPr>
          <w:color w:val="FF0000"/>
          <w:sz w:val="24"/>
          <w:szCs w:val="24"/>
        </w:rPr>
      </w:pPr>
    </w:p>
    <w:p w14:paraId="1FFFAA46" w14:textId="79B89E98" w:rsidR="00AE5936" w:rsidRDefault="00AE5936" w:rsidP="00545402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When receiver receives the message-signature pair 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M∥σ</m:t>
            </m:r>
          </m:e>
        </m:d>
      </m:oMath>
      <w:r>
        <w:rPr>
          <w:color w:val="FF0000"/>
          <w:sz w:val="24"/>
          <w:szCs w:val="24"/>
        </w:rPr>
        <w:t xml:space="preserve">, he will first extract </w:t>
      </w:r>
      <m:oMath>
        <m:r>
          <w:rPr>
            <w:rFonts w:ascii="Cambria Math" w:hAnsi="Cambria Math"/>
            <w:color w:val="FF0000"/>
            <w:sz w:val="24"/>
            <w:szCs w:val="24"/>
          </w:rPr>
          <m:t>M</m:t>
        </m:r>
      </m:oMath>
      <w:r>
        <w:rPr>
          <w:color w:val="FF0000"/>
          <w:sz w:val="24"/>
          <w:szCs w:val="24"/>
        </w:rPr>
        <w:t xml:space="preserve"> from </w:t>
      </w:r>
      <m:oMath>
        <m:r>
          <w:rPr>
            <w:rFonts w:ascii="Cambria Math" w:hAnsi="Cambria Math"/>
            <w:color w:val="FF0000"/>
            <w:sz w:val="24"/>
            <w:szCs w:val="24"/>
          </w:rPr>
          <m:t>σ</m:t>
        </m:r>
      </m:oMath>
      <w:r>
        <w:rPr>
          <w:color w:val="FF0000"/>
          <w:sz w:val="24"/>
          <w:szCs w:val="24"/>
        </w:rPr>
        <w:t xml:space="preserve">, and next compute the hash value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FF0000"/>
                <w:sz w:val="24"/>
                <w:szCs w:val="24"/>
              </w:rPr>
              <m:t>M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>
        <w:rPr>
          <w:color w:val="FF0000"/>
          <w:sz w:val="24"/>
          <w:szCs w:val="24"/>
        </w:rPr>
        <w:t xml:space="preserve"> using the identical hash function. The output hashed value </w:t>
      </w:r>
      <m:oMath>
        <m:r>
          <w:rPr>
            <w:rFonts w:ascii="Cambria Math" w:hAnsi="Cambria Math"/>
            <w:color w:val="FF0000"/>
            <w:sz w:val="24"/>
            <w:szCs w:val="24"/>
          </w:rPr>
          <m:t>h</m:t>
        </m:r>
      </m:oMath>
      <w:r>
        <w:rPr>
          <w:color w:val="FF0000"/>
          <w:sz w:val="24"/>
          <w:szCs w:val="24"/>
        </w:rPr>
        <w:t xml:space="preserve"> is then input into the digital signature verification algorithm together with sender</w:t>
      </w:r>
      <w:r w:rsidR="00FF0527">
        <w:rPr>
          <w:color w:val="FF0000"/>
          <w:sz w:val="24"/>
          <w:szCs w:val="24"/>
        </w:rPr>
        <w:t xml:space="preserve"> A</w:t>
      </w:r>
      <w:r>
        <w:rPr>
          <w:color w:val="FF0000"/>
          <w:sz w:val="24"/>
          <w:szCs w:val="24"/>
        </w:rPr>
        <w:t xml:space="preserve">’s public key </w:t>
      </w:r>
      <w:r w:rsidR="00545402">
        <w:rPr>
          <w:color w:val="FF0000"/>
          <w:sz w:val="24"/>
          <w:szCs w:val="24"/>
        </w:rPr>
        <w:t>and</w:t>
      </w:r>
      <w:r>
        <w:rPr>
          <w:color w:val="FF0000"/>
          <w:sz w:val="24"/>
          <w:szCs w:val="24"/>
        </w:rPr>
        <w:t xml:space="preserve"> the digital signature</w:t>
      </w:r>
      <w:r w:rsidR="00363B2E">
        <w:rPr>
          <w:color w:val="FF0000"/>
          <w:sz w:val="24"/>
          <w:szCs w:val="24"/>
        </w:rPr>
        <w:t xml:space="preserve"> </w:t>
      </w:r>
      <w:r w:rsidR="00545402">
        <w:rPr>
          <w:color w:val="FF0000"/>
          <w:sz w:val="24"/>
          <w:szCs w:val="24"/>
        </w:rPr>
        <w:t xml:space="preserve">to verify whether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Vrfy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Pub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,σ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=h</m:t>
        </m:r>
      </m:oMath>
      <w:r>
        <w:rPr>
          <w:color w:val="FF0000"/>
          <w:sz w:val="24"/>
          <w:szCs w:val="24"/>
        </w:rPr>
        <w:t xml:space="preserve">. If the verification outputs a </w:t>
      </w:r>
      <w:r w:rsidR="00545402">
        <w:rPr>
          <w:color w:val="FF0000"/>
          <w:sz w:val="24"/>
          <w:szCs w:val="24"/>
        </w:rPr>
        <w:t>match</w:t>
      </w:r>
      <w:r>
        <w:rPr>
          <w:color w:val="FF0000"/>
          <w:sz w:val="24"/>
          <w:szCs w:val="24"/>
        </w:rPr>
        <w:t xml:space="preserve">, then </w:t>
      </w:r>
      <w:r w:rsidR="00D46B51">
        <w:rPr>
          <w:color w:val="FF0000"/>
          <w:sz w:val="24"/>
          <w:szCs w:val="24"/>
        </w:rPr>
        <w:t>the receiver</w:t>
      </w:r>
      <w:r>
        <w:rPr>
          <w:color w:val="FF0000"/>
          <w:sz w:val="24"/>
          <w:szCs w:val="24"/>
        </w:rPr>
        <w:t xml:space="preserve"> is assured that it is indeed the sender who </w:t>
      </w:r>
      <w:r w:rsidR="00D46B51">
        <w:rPr>
          <w:color w:val="FF0000"/>
          <w:sz w:val="24"/>
          <w:szCs w:val="24"/>
        </w:rPr>
        <w:t>signs</w:t>
      </w:r>
      <w:r>
        <w:rPr>
          <w:color w:val="FF0000"/>
          <w:sz w:val="24"/>
          <w:szCs w:val="24"/>
        </w:rPr>
        <w:t xml:space="preserve"> the message. </w:t>
      </w:r>
    </w:p>
    <w:p w14:paraId="4921815B" w14:textId="256C6C55" w:rsidR="00AE5936" w:rsidRDefault="00AE5936" w:rsidP="00680175">
      <w:pPr>
        <w:ind w:left="426"/>
        <w:jc w:val="both"/>
        <w:rPr>
          <w:color w:val="FF0000"/>
          <w:sz w:val="24"/>
          <w:szCs w:val="24"/>
        </w:rPr>
      </w:pPr>
    </w:p>
    <w:p w14:paraId="4B84BE69" w14:textId="32438752" w:rsidR="00AE5936" w:rsidRDefault="00AE5936" w:rsidP="00680175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alteration is impossible in this scenario, since </w:t>
      </w:r>
      <w:r w:rsidR="005F0A0A">
        <w:rPr>
          <w:color w:val="FF0000"/>
          <w:sz w:val="24"/>
          <w:szCs w:val="24"/>
        </w:rPr>
        <w:t xml:space="preserve">sender </w:t>
      </w:r>
      <w:r w:rsidR="00FF0527">
        <w:rPr>
          <w:color w:val="FF0000"/>
          <w:sz w:val="24"/>
          <w:szCs w:val="24"/>
        </w:rPr>
        <w:t xml:space="preserve">A </w:t>
      </w:r>
      <w:r w:rsidR="005F0A0A">
        <w:rPr>
          <w:color w:val="FF0000"/>
          <w:sz w:val="24"/>
          <w:szCs w:val="24"/>
        </w:rPr>
        <w:t xml:space="preserve">possesses the private key, only he can generate the valid signature corresponding to the message sent. Mathematically </w:t>
      </w:r>
      <m:oMath>
        <m:r>
          <w:rPr>
            <w:rFonts w:ascii="Cambria Math" w:hAnsi="Cambria Math"/>
            <w:color w:val="FF0000"/>
            <w:sz w:val="24"/>
            <w:szCs w:val="24"/>
          </w:rPr>
          <m:t>σ=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Sig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Prv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,H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M</m:t>
                </m:r>
              </m:e>
            </m:d>
          </m:e>
        </m:d>
      </m:oMath>
      <w:r w:rsidR="005F0A0A">
        <w:rPr>
          <w:color w:val="FF0000"/>
          <w:sz w:val="24"/>
          <w:szCs w:val="24"/>
        </w:rPr>
        <w:t xml:space="preserve">. An attacker will need to break </w:t>
      </w:r>
      <w:r w:rsidR="001E7E57">
        <w:rPr>
          <w:color w:val="FF0000"/>
          <w:sz w:val="24"/>
          <w:szCs w:val="24"/>
        </w:rPr>
        <w:t>sender</w:t>
      </w:r>
      <w:r w:rsidR="00FF0527">
        <w:rPr>
          <w:color w:val="FF0000"/>
          <w:sz w:val="24"/>
          <w:szCs w:val="24"/>
        </w:rPr>
        <w:t xml:space="preserve"> A</w:t>
      </w:r>
      <w:r w:rsidR="00DB5DEA">
        <w:rPr>
          <w:color w:val="FF0000"/>
          <w:sz w:val="24"/>
          <w:szCs w:val="24"/>
        </w:rPr>
        <w:t>’s</w:t>
      </w:r>
      <w:r w:rsidR="005F0A0A">
        <w:rPr>
          <w:color w:val="FF0000"/>
          <w:sz w:val="24"/>
          <w:szCs w:val="24"/>
        </w:rPr>
        <w:t xml:space="preserve"> private </w:t>
      </w:r>
      <w:r w:rsidR="00CD1641">
        <w:rPr>
          <w:color w:val="FF0000"/>
          <w:sz w:val="24"/>
          <w:szCs w:val="24"/>
        </w:rPr>
        <w:t>to</w:t>
      </w:r>
      <w:r w:rsidR="005F0A0A">
        <w:rPr>
          <w:color w:val="FF0000"/>
          <w:sz w:val="24"/>
          <w:szCs w:val="24"/>
        </w:rPr>
        <w:t xml:space="preserve"> alter and sign the message correctly.</w:t>
      </w:r>
    </w:p>
    <w:p w14:paraId="4B394B2E" w14:textId="77777777" w:rsidR="00DB5DEA" w:rsidRPr="0084175E" w:rsidRDefault="00DB5DEA" w:rsidP="00680175">
      <w:pPr>
        <w:ind w:left="426"/>
        <w:jc w:val="both"/>
        <w:rPr>
          <w:color w:val="FF0000"/>
          <w:sz w:val="24"/>
          <w:szCs w:val="24"/>
        </w:rPr>
      </w:pPr>
    </w:p>
    <w:p w14:paraId="53EBB305" w14:textId="77777777" w:rsidR="00680175" w:rsidRPr="00680175" w:rsidRDefault="00680175" w:rsidP="00680175">
      <w:pPr>
        <w:ind w:left="426"/>
        <w:jc w:val="both"/>
        <w:rPr>
          <w:sz w:val="24"/>
          <w:szCs w:val="24"/>
        </w:rPr>
      </w:pPr>
    </w:p>
    <w:p w14:paraId="5AA9C864" w14:textId="2F36CC53" w:rsidR="00E77277" w:rsidRDefault="001D2298" w:rsidP="006564FA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Differentiate between the RSA and DSA approaches of creating and verifying digital signatures.</w:t>
      </w:r>
    </w:p>
    <w:p w14:paraId="64496624" w14:textId="6EE052AF" w:rsidR="0046717A" w:rsidRDefault="0046717A" w:rsidP="0046717A">
      <w:pPr>
        <w:ind w:left="426"/>
        <w:jc w:val="both"/>
        <w:rPr>
          <w:sz w:val="24"/>
          <w:szCs w:val="24"/>
        </w:rPr>
      </w:pPr>
    </w:p>
    <w:p w14:paraId="2ED0FB16" w14:textId="4A590C8A" w:rsidR="0046717A" w:rsidRPr="004C656D" w:rsidRDefault="0046717A" w:rsidP="0046717A">
      <w:pPr>
        <w:ind w:left="426"/>
        <w:jc w:val="both"/>
        <w:rPr>
          <w:color w:val="FF0000"/>
          <w:sz w:val="24"/>
          <w:szCs w:val="24"/>
        </w:rPr>
      </w:pPr>
      <w:r w:rsidRPr="004C656D">
        <w:rPr>
          <w:color w:val="FF0000"/>
          <w:sz w:val="24"/>
          <w:szCs w:val="24"/>
        </w:rPr>
        <w:t>Answer:</w:t>
      </w:r>
    </w:p>
    <w:p w14:paraId="5542E279" w14:textId="01F71BB8" w:rsidR="00CD1641" w:rsidRPr="004C656D" w:rsidRDefault="00CD1641" w:rsidP="0046717A">
      <w:pPr>
        <w:ind w:left="426"/>
        <w:jc w:val="both"/>
        <w:rPr>
          <w:color w:val="FF0000"/>
          <w:sz w:val="24"/>
          <w:szCs w:val="24"/>
        </w:rPr>
      </w:pP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287"/>
        <w:gridCol w:w="4287"/>
      </w:tblGrid>
      <w:tr w:rsidR="004C656D" w:rsidRPr="004C656D" w14:paraId="7E90476B" w14:textId="77777777" w:rsidTr="00CD1641">
        <w:trPr>
          <w:trHeight w:val="378"/>
        </w:trPr>
        <w:tc>
          <w:tcPr>
            <w:tcW w:w="4287" w:type="dxa"/>
            <w:shd w:val="clear" w:color="auto" w:fill="BFBFBF" w:themeFill="background1" w:themeFillShade="BF"/>
            <w:vAlign w:val="center"/>
          </w:tcPr>
          <w:p w14:paraId="31CEDA1F" w14:textId="5AD8F4B3" w:rsidR="00CD1641" w:rsidRPr="004C656D" w:rsidRDefault="00CD1641" w:rsidP="00D46B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4C656D">
              <w:rPr>
                <w:b/>
                <w:bCs/>
                <w:color w:val="FF0000"/>
                <w:sz w:val="24"/>
                <w:szCs w:val="24"/>
              </w:rPr>
              <w:t>RSA Approach</w:t>
            </w:r>
          </w:p>
        </w:tc>
        <w:tc>
          <w:tcPr>
            <w:tcW w:w="4287" w:type="dxa"/>
            <w:shd w:val="clear" w:color="auto" w:fill="BFBFBF" w:themeFill="background1" w:themeFillShade="BF"/>
            <w:vAlign w:val="center"/>
          </w:tcPr>
          <w:p w14:paraId="67929CA5" w14:textId="4880267B" w:rsidR="00CD1641" w:rsidRPr="004C656D" w:rsidRDefault="00CD1641" w:rsidP="00D46B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4C656D">
              <w:rPr>
                <w:b/>
                <w:bCs/>
                <w:color w:val="FF0000"/>
                <w:sz w:val="24"/>
                <w:szCs w:val="24"/>
              </w:rPr>
              <w:t>DSA Approach</w:t>
            </w:r>
          </w:p>
        </w:tc>
      </w:tr>
      <w:tr w:rsidR="004C656D" w:rsidRPr="004C656D" w14:paraId="4312AF31" w14:textId="77777777" w:rsidTr="00CD1641">
        <w:trPr>
          <w:trHeight w:val="365"/>
        </w:trPr>
        <w:tc>
          <w:tcPr>
            <w:tcW w:w="4287" w:type="dxa"/>
            <w:vAlign w:val="center"/>
          </w:tcPr>
          <w:p w14:paraId="0C7C1813" w14:textId="77777777" w:rsidR="00CD1641" w:rsidRDefault="00276C04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The message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is hashed into a hash code (message digest)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h=H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</m:t>
                  </m:r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 xml:space="preserve"> of a fixed length</w:t>
            </w:r>
            <w:r w:rsidR="00CB3697" w:rsidRPr="004C656D">
              <w:rPr>
                <w:color w:val="FF0000"/>
                <w:sz w:val="24"/>
                <w:szCs w:val="24"/>
              </w:rPr>
              <w:t>.</w:t>
            </w:r>
          </w:p>
          <w:p w14:paraId="0010E024" w14:textId="3C7C6D5B" w:rsidR="00CE2B5B" w:rsidRPr="00D46B51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4287" w:type="dxa"/>
            <w:vAlign w:val="center"/>
          </w:tcPr>
          <w:p w14:paraId="39C10227" w14:textId="77777777" w:rsidR="00D46B51" w:rsidRDefault="00CB3697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15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The message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is hashed into a hash code (message digest)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h=H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</m:t>
                  </m:r>
                </m:e>
              </m:d>
            </m:oMath>
            <w:r w:rsidR="00CE2B5B" w:rsidRPr="004C656D">
              <w:rPr>
                <w:color w:val="FF0000"/>
                <w:sz w:val="24"/>
                <w:szCs w:val="24"/>
              </w:rPr>
              <w:t xml:space="preserve"> of a fixed length.</w:t>
            </w:r>
          </w:p>
          <w:p w14:paraId="227379C1" w14:textId="39562B1E" w:rsidR="00CE2B5B" w:rsidRPr="00CE2B5B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15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D46B51" w:rsidRPr="004C656D" w14:paraId="37077EFB" w14:textId="77777777" w:rsidTr="0093655D">
        <w:trPr>
          <w:trHeight w:val="378"/>
        </w:trPr>
        <w:tc>
          <w:tcPr>
            <w:tcW w:w="4287" w:type="dxa"/>
            <w:vAlign w:val="center"/>
          </w:tcPr>
          <w:p w14:paraId="3F7C3BF2" w14:textId="47E5473C" w:rsidR="00D46B51" w:rsidRPr="00C17624" w:rsidRDefault="00D46B51" w:rsidP="00C17624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09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Next, the hash code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is signed using sender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’s private key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Prv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sub>
              </m:sSub>
            </m:oMath>
            <w:r w:rsidRPr="004C656D">
              <w:rPr>
                <w:color w:val="FF0000"/>
                <w:sz w:val="24"/>
                <w:szCs w:val="24"/>
              </w:rPr>
              <w:t xml:space="preserve"> to produce a digital signature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σ=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Sig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Prv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,h</m:t>
                  </m:r>
                </m:e>
              </m:d>
            </m:oMath>
          </w:p>
          <w:p w14:paraId="0F39BC33" w14:textId="77777777" w:rsidR="00D46B51" w:rsidRDefault="00D46B51" w:rsidP="00D46B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4"/>
                <w:szCs w:val="24"/>
              </w:rPr>
            </w:pPr>
          </w:p>
          <w:p w14:paraId="3E6A1F2C" w14:textId="77777777" w:rsidR="00D46B51" w:rsidRDefault="00D46B51" w:rsidP="00D46B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4"/>
                <w:szCs w:val="24"/>
              </w:rPr>
            </w:pPr>
          </w:p>
          <w:p w14:paraId="58D82182" w14:textId="39EC6EF9" w:rsidR="00CE2B5B" w:rsidRPr="00D46B51" w:rsidRDefault="00CE2B5B" w:rsidP="00D46B5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4287" w:type="dxa"/>
            <w:vAlign w:val="center"/>
          </w:tcPr>
          <w:p w14:paraId="12008B4B" w14:textId="77777777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15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Next, the hash code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is signed using sender’s private key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Prv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sub>
              </m:sSub>
            </m:oMath>
            <w:r w:rsidRPr="004C656D">
              <w:rPr>
                <w:color w:val="FF0000"/>
                <w:sz w:val="24"/>
                <w:szCs w:val="24"/>
              </w:rPr>
              <w:t xml:space="preserve">, a random number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k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, and a group’s public parameters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Pub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G</m:t>
                  </m:r>
                </m:sub>
              </m:sSub>
            </m:oMath>
            <w:r w:rsidRPr="004C656D">
              <w:rPr>
                <w:color w:val="FF0000"/>
                <w:sz w:val="24"/>
                <w:szCs w:val="24"/>
              </w:rPr>
              <w:t xml:space="preserve"> to produce a pair of digital signatures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r,s</m:t>
                  </m:r>
                </m:e>
              </m:d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Sig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Prv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Pub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,k,h</m:t>
                  </m:r>
                </m:e>
              </m:d>
            </m:oMath>
          </w:p>
          <w:p w14:paraId="768A69BD" w14:textId="0FB4467B" w:rsidR="00CE2B5B" w:rsidRPr="004C656D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15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D46B51" w:rsidRPr="004C656D" w14:paraId="6C91ACAF" w14:textId="77777777" w:rsidTr="00CD1641">
        <w:trPr>
          <w:trHeight w:val="365"/>
        </w:trPr>
        <w:tc>
          <w:tcPr>
            <w:tcW w:w="4287" w:type="dxa"/>
            <w:vAlign w:val="center"/>
          </w:tcPr>
          <w:p w14:paraId="4F93D02F" w14:textId="58E6C3B1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The message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is then concatenated with the digital signature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s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and sent to receiver as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M∥σ</m:t>
                  </m:r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>.</w:t>
            </w:r>
          </w:p>
          <w:p w14:paraId="6BF40BF2" w14:textId="083AB73A" w:rsidR="00CE2B5B" w:rsidRPr="00D46B51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4287" w:type="dxa"/>
            <w:vAlign w:val="center"/>
          </w:tcPr>
          <w:p w14:paraId="340AA236" w14:textId="77777777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The message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is then concatenated with the digital signature pair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r,s</m:t>
                  </m:r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 xml:space="preserve"> and sent to receiver as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M∥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r,s</m:t>
                      </m:r>
                    </m:e>
                  </m:d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>.</w:t>
            </w:r>
          </w:p>
          <w:p w14:paraId="0C7B2D9E" w14:textId="74A68A0A" w:rsidR="00CE2B5B" w:rsidRPr="004C656D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D46B51" w:rsidRPr="004C656D" w14:paraId="7B82F217" w14:textId="77777777" w:rsidTr="00CD1641">
        <w:trPr>
          <w:trHeight w:val="365"/>
        </w:trPr>
        <w:tc>
          <w:tcPr>
            <w:tcW w:w="4287" w:type="dxa"/>
            <w:vAlign w:val="center"/>
          </w:tcPr>
          <w:p w14:paraId="1FB2AD5A" w14:textId="7BBFEF7A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Receiver receives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M∥σ</m:t>
                  </m:r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 xml:space="preserve">, extract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and computes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h=H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</m:t>
                  </m:r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 xml:space="preserve">. </w:t>
            </w:r>
          </w:p>
          <w:p w14:paraId="3F186B21" w14:textId="16FDBFC5" w:rsidR="00CE2B5B" w:rsidRPr="00D46B51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4287" w:type="dxa"/>
            <w:vAlign w:val="center"/>
          </w:tcPr>
          <w:p w14:paraId="3B03BD41" w14:textId="77777777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 xml:space="preserve">Receiver receives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M∥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r,s</m:t>
                      </m:r>
                    </m:e>
                  </m:d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 xml:space="preserve">, extract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M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and computes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h=H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M</m:t>
                  </m:r>
                </m:e>
              </m:d>
            </m:oMath>
            <w:r w:rsidRPr="004C656D">
              <w:rPr>
                <w:color w:val="FF0000"/>
                <w:sz w:val="24"/>
                <w:szCs w:val="24"/>
              </w:rPr>
              <w:t xml:space="preserve">. </w:t>
            </w:r>
          </w:p>
          <w:p w14:paraId="26D2AEA7" w14:textId="24B125CC" w:rsidR="00CE2B5B" w:rsidRPr="00D46B51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</w:tr>
      <w:tr w:rsidR="00D46B51" w:rsidRPr="004C656D" w14:paraId="56783ED3" w14:textId="77777777" w:rsidTr="00CD1641">
        <w:trPr>
          <w:trHeight w:val="365"/>
        </w:trPr>
        <w:tc>
          <w:tcPr>
            <w:tcW w:w="4287" w:type="dxa"/>
            <w:vAlign w:val="center"/>
          </w:tcPr>
          <w:p w14:paraId="62C5C729" w14:textId="45937530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D46B51">
              <w:rPr>
                <w:color w:val="FF0000"/>
                <w:sz w:val="24"/>
                <w:szCs w:val="24"/>
              </w:rPr>
              <w:t xml:space="preserve">Next, receiver verifies whether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Vrfy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Pub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,σ</m:t>
                  </m:r>
                </m:e>
              </m:d>
            </m:oMath>
            <w:r w:rsidRPr="00D46B51">
              <w:rPr>
                <w:color w:val="FF0000"/>
                <w:sz w:val="24"/>
                <w:szCs w:val="24"/>
              </w:rPr>
              <w:t xml:space="preserve"> using sender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</m:t>
              </m:r>
            </m:oMath>
            <w:r w:rsidRPr="00D46B51">
              <w:rPr>
                <w:color w:val="FF0000"/>
                <w:sz w:val="24"/>
                <w:szCs w:val="24"/>
              </w:rPr>
              <w:t xml:space="preserve">’s public key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Pub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sub>
              </m:sSub>
            </m:oMath>
            <w:r w:rsidRPr="00D46B51">
              <w:rPr>
                <w:color w:val="FF0000"/>
                <w:sz w:val="24"/>
                <w:szCs w:val="24"/>
              </w:rPr>
              <w:t xml:space="preserve">.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=h</m:t>
              </m:r>
            </m:oMath>
            <w:r w:rsidRPr="00D46B51">
              <w:rPr>
                <w:color w:val="FF0000"/>
                <w:sz w:val="24"/>
                <w:szCs w:val="24"/>
              </w:rPr>
              <w:t xml:space="preserve"> (that is, identical), then the signature is accepted as valid.</w:t>
            </w:r>
          </w:p>
          <w:p w14:paraId="487D9900" w14:textId="77777777" w:rsidR="00D46B51" w:rsidRDefault="00D46B51" w:rsidP="00D46B5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  <w:p w14:paraId="0B97F999" w14:textId="0F0EDE94" w:rsidR="00CE2B5B" w:rsidRPr="004C656D" w:rsidRDefault="00CE2B5B" w:rsidP="00D46B51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4287" w:type="dxa"/>
            <w:vAlign w:val="center"/>
          </w:tcPr>
          <w:p w14:paraId="67F076EA" w14:textId="1597A3DF" w:rsidR="00D46B51" w:rsidRDefault="00D46B51" w:rsidP="00D46B51">
            <w:pPr>
              <w:pStyle w:val="ListParagraph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 w:hanging="425"/>
              <w:jc w:val="both"/>
              <w:rPr>
                <w:color w:val="FF0000"/>
                <w:sz w:val="24"/>
                <w:szCs w:val="24"/>
              </w:rPr>
            </w:pPr>
            <w:r w:rsidRPr="004C656D">
              <w:rPr>
                <w:color w:val="FF0000"/>
                <w:sz w:val="24"/>
                <w:szCs w:val="24"/>
              </w:rPr>
              <w:t>Next, receiver verifies whether</w:t>
            </w:r>
            <w:r w:rsidRPr="004C656D">
              <w:rPr>
                <w:rFonts w:ascii="Cambria Math" w:hAnsi="Cambria Math"/>
                <w:color w:val="FF0000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4"/>
                  <w:szCs w:val="24"/>
                </w:rPr>
                <m:t>Vrfy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Pub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Pub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 xml:space="preserve"> ,h,s</m:t>
                  </m:r>
                </m:e>
              </m:d>
            </m:oMath>
            <w:r>
              <w:rPr>
                <w:rFonts w:ascii="Cambria Math" w:hAnsi="Cambria Math"/>
                <w:color w:val="FF0000"/>
                <w:sz w:val="24"/>
                <w:szCs w:val="24"/>
              </w:rPr>
              <w:t xml:space="preserve"> </w:t>
            </w:r>
            <w:r>
              <w:rPr>
                <w:color w:val="FF0000"/>
                <w:sz w:val="24"/>
                <w:szCs w:val="24"/>
              </w:rPr>
              <w:t xml:space="preserve">using </w:t>
            </w:r>
            <w:r w:rsidRPr="004C656D">
              <w:rPr>
                <w:color w:val="FF0000"/>
                <w:sz w:val="24"/>
                <w:szCs w:val="24"/>
              </w:rPr>
              <w:t>sender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A</m:t>
              </m:r>
            </m:oMath>
            <w:r w:rsidRPr="004C656D">
              <w:rPr>
                <w:color w:val="FF0000"/>
                <w:sz w:val="24"/>
                <w:szCs w:val="24"/>
              </w:rPr>
              <w:t>’s p</w:t>
            </w:r>
            <w:r>
              <w:rPr>
                <w:color w:val="FF0000"/>
                <w:sz w:val="24"/>
                <w:szCs w:val="24"/>
              </w:rPr>
              <w:t>ublic</w:t>
            </w:r>
            <w:r w:rsidRPr="004C656D">
              <w:rPr>
                <w:color w:val="FF0000"/>
                <w:sz w:val="24"/>
                <w:szCs w:val="24"/>
              </w:rPr>
              <w:t xml:space="preserve"> key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Pub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A</m:t>
                  </m:r>
                </m:sub>
              </m:sSub>
            </m:oMath>
            <w:r>
              <w:rPr>
                <w:color w:val="FF0000"/>
                <w:sz w:val="24"/>
                <w:szCs w:val="24"/>
              </w:rPr>
              <w:t xml:space="preserve"> group’s public parameter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Pub</m:t>
                  </m:r>
                </m:e>
                <m:sub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G</m:t>
                  </m:r>
                </m:sub>
              </m:sSub>
            </m:oMath>
            <w:r w:rsidRPr="004C656D">
              <w:rPr>
                <w:color w:val="FF0000"/>
                <w:sz w:val="24"/>
                <w:szCs w:val="24"/>
              </w:rPr>
              <w:t xml:space="preserve">.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=r</m:t>
              </m:r>
            </m:oMath>
            <w:r w:rsidRPr="004C656D">
              <w:rPr>
                <w:color w:val="FF0000"/>
                <w:sz w:val="24"/>
                <w:szCs w:val="24"/>
              </w:rPr>
              <w:t xml:space="preserve"> (that is, identical), then the signature is accepted as valid.</w:t>
            </w:r>
          </w:p>
          <w:p w14:paraId="604F1F7F" w14:textId="19803EA8" w:rsidR="00CE2B5B" w:rsidRPr="004C656D" w:rsidRDefault="00CE2B5B" w:rsidP="00CE2B5B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ind w:left="453"/>
              <w:jc w:val="both"/>
              <w:rPr>
                <w:color w:val="FF0000"/>
                <w:sz w:val="24"/>
                <w:szCs w:val="24"/>
              </w:rPr>
            </w:pPr>
          </w:p>
        </w:tc>
      </w:tr>
    </w:tbl>
    <w:p w14:paraId="7FEF1A90" w14:textId="77777777" w:rsidR="00CD1641" w:rsidRDefault="00CD1641" w:rsidP="0046717A">
      <w:pPr>
        <w:ind w:left="426"/>
        <w:jc w:val="both"/>
        <w:rPr>
          <w:sz w:val="24"/>
          <w:szCs w:val="24"/>
        </w:rPr>
      </w:pPr>
    </w:p>
    <w:p w14:paraId="3E798669" w14:textId="77777777" w:rsidR="00E77277" w:rsidRDefault="00E77277" w:rsidP="00CE2B5B">
      <w:pPr>
        <w:ind w:left="426"/>
        <w:jc w:val="both"/>
        <w:rPr>
          <w:sz w:val="24"/>
          <w:szCs w:val="24"/>
        </w:rPr>
      </w:pPr>
    </w:p>
    <w:p w14:paraId="57263B11" w14:textId="5543088B" w:rsidR="00E77277" w:rsidRDefault="001D2298" w:rsidP="006564FA">
      <w:pPr>
        <w:numPr>
          <w:ilvl w:val="0"/>
          <w:numId w:val="2"/>
        </w:num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Define Kerberos and name the servers involved in Kerberos protocol. List the duties of Public Key Infrastructure (PKI).</w:t>
      </w:r>
    </w:p>
    <w:p w14:paraId="60F1C207" w14:textId="77777777" w:rsidR="00D43E45" w:rsidRDefault="00D43E45" w:rsidP="00D43E45">
      <w:pPr>
        <w:pStyle w:val="ListParagraph"/>
        <w:rPr>
          <w:sz w:val="24"/>
          <w:szCs w:val="24"/>
        </w:rPr>
      </w:pPr>
    </w:p>
    <w:p w14:paraId="07ABB2A9" w14:textId="1CE7B860" w:rsidR="00D43E45" w:rsidRPr="00921F17" w:rsidRDefault="00D43E45" w:rsidP="00D43E45">
      <w:pPr>
        <w:ind w:left="426"/>
        <w:jc w:val="both"/>
        <w:rPr>
          <w:color w:val="FF0000"/>
          <w:sz w:val="24"/>
          <w:szCs w:val="24"/>
        </w:rPr>
      </w:pPr>
      <w:r w:rsidRPr="00921F17">
        <w:rPr>
          <w:color w:val="FF0000"/>
          <w:sz w:val="24"/>
          <w:szCs w:val="24"/>
        </w:rPr>
        <w:t>Answer:</w:t>
      </w:r>
    </w:p>
    <w:p w14:paraId="00990270" w14:textId="254973A2" w:rsidR="00D43E45" w:rsidRDefault="00D43E45" w:rsidP="00D43E45">
      <w:pPr>
        <w:ind w:left="426"/>
        <w:jc w:val="both"/>
        <w:rPr>
          <w:color w:val="FF0000"/>
          <w:sz w:val="24"/>
          <w:szCs w:val="24"/>
        </w:rPr>
      </w:pPr>
      <w:r w:rsidRPr="00921F17">
        <w:rPr>
          <w:color w:val="FF0000"/>
          <w:sz w:val="24"/>
          <w:szCs w:val="24"/>
        </w:rPr>
        <w:t xml:space="preserve">Kerberos is an </w:t>
      </w:r>
      <w:r w:rsidRPr="004C656D">
        <w:rPr>
          <w:b/>
          <w:bCs/>
          <w:color w:val="FF0000"/>
          <w:sz w:val="24"/>
          <w:szCs w:val="24"/>
        </w:rPr>
        <w:t>authentication protocol</w:t>
      </w:r>
      <w:r w:rsidRPr="00921F17">
        <w:rPr>
          <w:color w:val="FF0000"/>
          <w:sz w:val="24"/>
          <w:szCs w:val="24"/>
        </w:rPr>
        <w:t xml:space="preserve">, and at the same time a </w:t>
      </w:r>
      <w:r w:rsidRPr="004C656D">
        <w:rPr>
          <w:b/>
          <w:bCs/>
          <w:color w:val="FF0000"/>
          <w:sz w:val="24"/>
          <w:szCs w:val="24"/>
        </w:rPr>
        <w:t>Key Distribution Center (KDC)</w:t>
      </w:r>
      <w:r w:rsidRPr="00921F17">
        <w:rPr>
          <w:color w:val="FF0000"/>
          <w:sz w:val="24"/>
          <w:szCs w:val="24"/>
        </w:rPr>
        <w:t xml:space="preserve">. It makes use of a trusted third party (the authentication service) that enables clients and serves to established authenticated communication. The Kerberos protocol consists of three servers, that are the Authentication server (AS), the Ticket-Granting Server (TGS), and the real server that provides services for the users. </w:t>
      </w:r>
    </w:p>
    <w:p w14:paraId="0DE5C9B9" w14:textId="437876B4" w:rsidR="00692081" w:rsidRPr="00692081" w:rsidRDefault="00692081" w:rsidP="00D43E45">
      <w:pPr>
        <w:ind w:left="426"/>
        <w:jc w:val="both"/>
        <w:rPr>
          <w:color w:val="FF0000"/>
          <w:sz w:val="24"/>
          <w:szCs w:val="24"/>
        </w:rPr>
      </w:pPr>
    </w:p>
    <w:p w14:paraId="7F6EAF94" w14:textId="351BC00F" w:rsidR="00692081" w:rsidRPr="00692081" w:rsidRDefault="00692081" w:rsidP="00D43E45">
      <w:pPr>
        <w:ind w:left="426"/>
        <w:jc w:val="both"/>
        <w:rPr>
          <w:color w:val="FF0000"/>
          <w:sz w:val="24"/>
          <w:szCs w:val="24"/>
        </w:rPr>
      </w:pPr>
      <w:r w:rsidRPr="00692081">
        <w:rPr>
          <w:color w:val="FF0000"/>
          <w:sz w:val="24"/>
          <w:szCs w:val="24"/>
        </w:rPr>
        <w:t>Duties of Public Key Infrastructure:</w:t>
      </w:r>
    </w:p>
    <w:p w14:paraId="52096BC5" w14:textId="036F0010" w:rsidR="00692081" w:rsidRPr="00692081" w:rsidRDefault="00692081" w:rsidP="00692081">
      <w:pPr>
        <w:pStyle w:val="ListParagraph"/>
        <w:numPr>
          <w:ilvl w:val="0"/>
          <w:numId w:val="4"/>
        </w:numPr>
        <w:ind w:left="993" w:hanging="579"/>
        <w:jc w:val="both"/>
        <w:rPr>
          <w:color w:val="FF0000"/>
          <w:sz w:val="24"/>
          <w:szCs w:val="24"/>
        </w:rPr>
      </w:pPr>
      <w:r w:rsidRPr="00692081">
        <w:rPr>
          <w:color w:val="FF0000"/>
          <w:sz w:val="24"/>
          <w:szCs w:val="24"/>
        </w:rPr>
        <w:t>To issue, renew, and revoke certificates</w:t>
      </w:r>
    </w:p>
    <w:p w14:paraId="0B96D951" w14:textId="0D67D9DC" w:rsidR="00692081" w:rsidRPr="00692081" w:rsidRDefault="00692081" w:rsidP="00692081">
      <w:pPr>
        <w:pStyle w:val="ListParagraph"/>
        <w:numPr>
          <w:ilvl w:val="0"/>
          <w:numId w:val="4"/>
        </w:numPr>
        <w:ind w:left="993" w:hanging="579"/>
        <w:jc w:val="both"/>
        <w:rPr>
          <w:color w:val="FF0000"/>
          <w:sz w:val="24"/>
          <w:szCs w:val="24"/>
        </w:rPr>
      </w:pPr>
      <w:r w:rsidRPr="00692081">
        <w:rPr>
          <w:color w:val="FF0000"/>
          <w:sz w:val="24"/>
          <w:szCs w:val="24"/>
        </w:rPr>
        <w:t>To store and update keys</w:t>
      </w:r>
    </w:p>
    <w:p w14:paraId="641D918E" w14:textId="2F459EC4" w:rsidR="00692081" w:rsidRPr="00692081" w:rsidRDefault="00692081" w:rsidP="00692081">
      <w:pPr>
        <w:pStyle w:val="ListParagraph"/>
        <w:numPr>
          <w:ilvl w:val="0"/>
          <w:numId w:val="4"/>
        </w:numPr>
        <w:ind w:left="993" w:hanging="579"/>
        <w:jc w:val="both"/>
        <w:rPr>
          <w:color w:val="FF0000"/>
          <w:sz w:val="24"/>
          <w:szCs w:val="24"/>
        </w:rPr>
      </w:pPr>
      <w:r w:rsidRPr="00692081">
        <w:rPr>
          <w:color w:val="FF0000"/>
          <w:sz w:val="24"/>
          <w:szCs w:val="24"/>
        </w:rPr>
        <w:t>To provide services and other protocols</w:t>
      </w:r>
    </w:p>
    <w:p w14:paraId="1CE897ED" w14:textId="2A87E21F" w:rsidR="00692081" w:rsidRPr="00692081" w:rsidRDefault="00692081" w:rsidP="00692081">
      <w:pPr>
        <w:pStyle w:val="ListParagraph"/>
        <w:numPr>
          <w:ilvl w:val="0"/>
          <w:numId w:val="4"/>
        </w:numPr>
        <w:ind w:left="993" w:hanging="579"/>
        <w:jc w:val="both"/>
        <w:rPr>
          <w:color w:val="FF0000"/>
          <w:sz w:val="24"/>
          <w:szCs w:val="24"/>
        </w:rPr>
      </w:pPr>
      <w:r w:rsidRPr="00692081">
        <w:rPr>
          <w:color w:val="FF0000"/>
          <w:sz w:val="24"/>
          <w:szCs w:val="24"/>
        </w:rPr>
        <w:t>To provide access control</w:t>
      </w:r>
    </w:p>
    <w:p w14:paraId="70B4DB9B" w14:textId="77777777" w:rsidR="00E77277" w:rsidRDefault="00E77277">
      <w:pPr>
        <w:rPr>
          <w:sz w:val="24"/>
          <w:szCs w:val="24"/>
          <w:lang w:val="da-DK"/>
        </w:rPr>
      </w:pPr>
    </w:p>
    <w:p w14:paraId="6559C0BE" w14:textId="77777777" w:rsidR="00E77277" w:rsidRDefault="00E77277">
      <w:pP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F44278B" w14:textId="77777777" w:rsidR="00E77277" w:rsidRDefault="001D2298">
      <w:pPr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References:</w:t>
      </w:r>
    </w:p>
    <w:p w14:paraId="34ADD644" w14:textId="77777777" w:rsidR="00E77277" w:rsidRDefault="00E77277" w:rsidP="006564FA">
      <w:pPr>
        <w:jc w:val="both"/>
        <w:rPr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C01AF38" w14:textId="77777777" w:rsidR="00E77277" w:rsidRDefault="001D2298" w:rsidP="006564FA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1.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  <w:t>William Stallings, “Cryptography and Network Security – Principles and Practice”, Seventh Edition, Prentice Hall, 2017</w:t>
      </w:r>
    </w:p>
    <w:p w14:paraId="37ABB9E2" w14:textId="77777777" w:rsidR="00E77277" w:rsidRDefault="001D2298" w:rsidP="006564FA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2.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  <w:t xml:space="preserve">Forouzan, B. A. &amp; Mukhopadhyay, D. (2015). Cryptography &amp; Network Security (3rd ed.). McGraw-Hill.  </w:t>
      </w:r>
    </w:p>
    <w:p w14:paraId="5206D1F7" w14:textId="77777777" w:rsidR="00E77277" w:rsidRDefault="00E77277">
      <w:pPr>
        <w:jc w:val="both"/>
        <w:rPr>
          <w:sz w:val="24"/>
          <w:szCs w:val="24"/>
        </w:rPr>
      </w:pPr>
    </w:p>
    <w:p w14:paraId="6AB1D9C7" w14:textId="77777777" w:rsidR="00E77277" w:rsidRDefault="00E77277">
      <w:pPr>
        <w:jc w:val="both"/>
      </w:pPr>
    </w:p>
    <w:sectPr w:rsidR="00E77277">
      <w:headerReference w:type="default" r:id="rId7"/>
      <w:footerReference w:type="default" r:id="rId8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4386F" w14:textId="77777777" w:rsidR="00A74F9A" w:rsidRDefault="00A74F9A">
      <w:r>
        <w:separator/>
      </w:r>
    </w:p>
  </w:endnote>
  <w:endnote w:type="continuationSeparator" w:id="0">
    <w:p w14:paraId="7961284A" w14:textId="77777777" w:rsidR="00A74F9A" w:rsidRDefault="00A74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5EBBB" w14:textId="77777777" w:rsidR="00E77277" w:rsidRDefault="00E772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1E8CC1" w14:textId="77777777" w:rsidR="00A74F9A" w:rsidRDefault="00A74F9A">
      <w:r>
        <w:separator/>
      </w:r>
    </w:p>
  </w:footnote>
  <w:footnote w:type="continuationSeparator" w:id="0">
    <w:p w14:paraId="1523E3A4" w14:textId="77777777" w:rsidR="00A74F9A" w:rsidRDefault="00A74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61279" w14:textId="77777777" w:rsidR="00E77277" w:rsidRDefault="00E772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9E02FF"/>
    <w:multiLevelType w:val="hybridMultilevel"/>
    <w:tmpl w:val="3BC8B742"/>
    <w:styleLink w:val="ImportedStyle1"/>
    <w:lvl w:ilvl="0" w:tplc="0A2696F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D081086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444922">
      <w:start w:val="1"/>
      <w:numFmt w:val="lowerLetter"/>
      <w:lvlText w:val="%3."/>
      <w:lvlJc w:val="left"/>
      <w:pPr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8A1B3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98DD2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7EE37E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9EBA9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F44C2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B003A4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CE50F3F"/>
    <w:multiLevelType w:val="hybridMultilevel"/>
    <w:tmpl w:val="1CB6B9EE"/>
    <w:lvl w:ilvl="0" w:tplc="4409001B">
      <w:start w:val="1"/>
      <w:numFmt w:val="lowerRoman"/>
      <w:lvlText w:val="%1."/>
      <w:lvlJc w:val="righ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54DA036C"/>
    <w:multiLevelType w:val="hybridMultilevel"/>
    <w:tmpl w:val="3BC8B742"/>
    <w:numStyleLink w:val="ImportedStyle1"/>
  </w:abstractNum>
  <w:abstractNum w:abstractNumId="3" w15:restartNumberingAfterBreak="0">
    <w:nsid w:val="796A38FE"/>
    <w:multiLevelType w:val="hybridMultilevel"/>
    <w:tmpl w:val="6F1AA8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975B0E"/>
    <w:multiLevelType w:val="hybridMultilevel"/>
    <w:tmpl w:val="6406D23A"/>
    <w:lvl w:ilvl="0" w:tplc="44090017">
      <w:start w:val="1"/>
      <w:numFmt w:val="lowerLetter"/>
      <w:lvlText w:val="%1)"/>
      <w:lvlJc w:val="left"/>
      <w:pPr>
        <w:ind w:left="1146" w:hanging="360"/>
      </w:p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2061516126">
    <w:abstractNumId w:val="0"/>
  </w:num>
  <w:num w:numId="2" w16cid:durableId="1162886983">
    <w:abstractNumId w:val="2"/>
  </w:num>
  <w:num w:numId="3" w16cid:durableId="1336417065">
    <w:abstractNumId w:val="1"/>
  </w:num>
  <w:num w:numId="4" w16cid:durableId="1986548795">
    <w:abstractNumId w:val="4"/>
  </w:num>
  <w:num w:numId="5" w16cid:durableId="1393190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277"/>
    <w:rsid w:val="00010845"/>
    <w:rsid w:val="00075CA4"/>
    <w:rsid w:val="00081DBA"/>
    <w:rsid w:val="000F2709"/>
    <w:rsid w:val="001D2298"/>
    <w:rsid w:val="001E7E57"/>
    <w:rsid w:val="00276C04"/>
    <w:rsid w:val="00363B2E"/>
    <w:rsid w:val="00380EF7"/>
    <w:rsid w:val="0041418B"/>
    <w:rsid w:val="00434464"/>
    <w:rsid w:val="0046717A"/>
    <w:rsid w:val="004A67ED"/>
    <w:rsid w:val="004C27BE"/>
    <w:rsid w:val="004C656D"/>
    <w:rsid w:val="00545402"/>
    <w:rsid w:val="005F0A0A"/>
    <w:rsid w:val="006564FA"/>
    <w:rsid w:val="00680175"/>
    <w:rsid w:val="00692081"/>
    <w:rsid w:val="006A51DF"/>
    <w:rsid w:val="006B2F63"/>
    <w:rsid w:val="00751496"/>
    <w:rsid w:val="007A2B02"/>
    <w:rsid w:val="007C75E1"/>
    <w:rsid w:val="0084175E"/>
    <w:rsid w:val="008469C2"/>
    <w:rsid w:val="008A7D04"/>
    <w:rsid w:val="00921F17"/>
    <w:rsid w:val="00A24E60"/>
    <w:rsid w:val="00A74F9A"/>
    <w:rsid w:val="00AE5936"/>
    <w:rsid w:val="00C17624"/>
    <w:rsid w:val="00C26DD5"/>
    <w:rsid w:val="00C57F8C"/>
    <w:rsid w:val="00C902E5"/>
    <w:rsid w:val="00CB3697"/>
    <w:rsid w:val="00CD1641"/>
    <w:rsid w:val="00CE2B5B"/>
    <w:rsid w:val="00D43E45"/>
    <w:rsid w:val="00D46B51"/>
    <w:rsid w:val="00DB5DEA"/>
    <w:rsid w:val="00E77277"/>
    <w:rsid w:val="00EB1DCA"/>
    <w:rsid w:val="00F92918"/>
    <w:rsid w:val="00FF0527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EE51"/>
  <w15:docId w15:val="{81AE9958-AD28-458C-97E8-B0EE4B18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43E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F7092"/>
    <w:rPr>
      <w:color w:val="808080"/>
    </w:rPr>
  </w:style>
  <w:style w:type="table" w:styleId="TableGrid">
    <w:name w:val="Table Grid"/>
    <w:basedOn w:val="TableNormal"/>
    <w:uiPriority w:val="39"/>
    <w:rsid w:val="00CD1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7F36140E-6408-4BED-8820-15A45FBCB427}"/>
</file>

<file path=customXml/itemProps2.xml><?xml version="1.0" encoding="utf-8"?>
<ds:datastoreItem xmlns:ds="http://schemas.openxmlformats.org/officeDocument/2006/customXml" ds:itemID="{6527D374-F22D-40AF-8F22-D145EFBAD7B5}"/>
</file>

<file path=customXml/itemProps3.xml><?xml version="1.0" encoding="utf-8"?>
<ds:datastoreItem xmlns:ds="http://schemas.openxmlformats.org/officeDocument/2006/customXml" ds:itemID="{7A49C2E4-551B-4E74-8888-14D0447870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 Boon Chian</cp:lastModifiedBy>
  <cp:revision>34</cp:revision>
  <dcterms:created xsi:type="dcterms:W3CDTF">2022-10-07T17:39:00Z</dcterms:created>
  <dcterms:modified xsi:type="dcterms:W3CDTF">2024-06-24T05:03:00Z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089ccacf4c4ea1b848c8aedf3b84d7e020966d00da3d81a7fe346dc5feb6b5aa</vt:lpwstr>
  </property>
  <property fmtid="{D5CDD505-2E9C-101B-9397-08002B2CF9AE}" pid="3" name="ContentTypeId">
    <vt:lpwstr>0x0101009FA374375A648B43BE2F504427ACA368</vt:lpwstr>
  </property>
</Properties>
</file>