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57D3" w14:textId="77777777" w:rsidR="00AD6FA3" w:rsidRDefault="00AD6FA3" w:rsidP="00AD6FA3">
      <w:pPr>
        <w:rPr>
          <w:b/>
          <w:bCs/>
        </w:rPr>
      </w:pPr>
      <w:r w:rsidRPr="00AD6FA3">
        <w:rPr>
          <w:b/>
          <w:bCs/>
        </w:rPr>
        <w:t>PRP Tube (GFC) – Classic Two Tube PRP Kit | Growth Factor Concentrate Set</w:t>
      </w:r>
    </w:p>
    <w:p w14:paraId="35E55293" w14:textId="77777777" w:rsidR="00ED2209" w:rsidRDefault="00ED2209" w:rsidP="00ED2209">
      <w:pPr>
        <w:rPr>
          <w:b/>
          <w:bCs/>
        </w:rPr>
      </w:pPr>
    </w:p>
    <w:p w14:paraId="399DAD6A" w14:textId="155425E2" w:rsidR="00ED2209" w:rsidRPr="00B83F51" w:rsidRDefault="00ED2209" w:rsidP="00ED2209">
      <w:pPr>
        <w:rPr>
          <w:b/>
          <w:bCs/>
        </w:rPr>
      </w:pPr>
      <w:r>
        <w:rPr>
          <w:b/>
          <w:bCs/>
        </w:rPr>
        <w:t xml:space="preserve"> Regular </w:t>
      </w:r>
      <w:r>
        <w:rPr>
          <w:b/>
          <w:bCs/>
        </w:rPr>
        <w:t>Price:</w:t>
      </w:r>
      <w:r>
        <w:rPr>
          <w:b/>
          <w:bCs/>
        </w:rPr>
        <w:t xml:space="preserve"> 1200 Taka Discount </w:t>
      </w:r>
      <w:r>
        <w:rPr>
          <w:b/>
          <w:bCs/>
        </w:rPr>
        <w:t>Price:</w:t>
      </w:r>
      <w:r>
        <w:rPr>
          <w:b/>
          <w:bCs/>
        </w:rPr>
        <w:t xml:space="preserve"> 1000 Taka </w:t>
      </w:r>
    </w:p>
    <w:p w14:paraId="173DB8C0" w14:textId="77777777" w:rsidR="00ED2209" w:rsidRPr="00AD6FA3" w:rsidRDefault="00ED2209" w:rsidP="00AD6FA3">
      <w:pPr>
        <w:rPr>
          <w:b/>
          <w:bCs/>
        </w:rPr>
      </w:pPr>
    </w:p>
    <w:p w14:paraId="0544F752" w14:textId="77777777" w:rsidR="00AD6FA3" w:rsidRPr="00AD6FA3" w:rsidRDefault="00AD6FA3" w:rsidP="00AD6FA3">
      <w:r w:rsidRPr="00AD6FA3">
        <w:rPr>
          <w:b/>
          <w:bCs/>
        </w:rPr>
        <w:t>Perfect for PRP &amp; GFC treatments in aesthetic, dermatology, and regenerative clinics.</w:t>
      </w:r>
    </w:p>
    <w:p w14:paraId="41D0CB13" w14:textId="77777777" w:rsidR="00AD6FA3" w:rsidRPr="00AD6FA3" w:rsidRDefault="00AD6FA3" w:rsidP="00AD6FA3">
      <w:r w:rsidRPr="00AD6FA3">
        <w:t xml:space="preserve">This </w:t>
      </w:r>
      <w:r w:rsidRPr="00AD6FA3">
        <w:rPr>
          <w:b/>
          <w:bCs/>
        </w:rPr>
        <w:t>Classic GFC PRP Kit</w:t>
      </w:r>
      <w:r w:rsidRPr="00AD6FA3">
        <w:t xml:space="preserve"> includes everything you need for high-yield platelet concentration and efficient plasma preparation. Designed for convenience, sterility, and performance.</w:t>
      </w:r>
    </w:p>
    <w:p w14:paraId="020B70E9" w14:textId="77777777" w:rsidR="00AD6FA3" w:rsidRPr="00AD6FA3" w:rsidRDefault="00AD6FA3" w:rsidP="00AD6FA3">
      <w:pPr>
        <w:rPr>
          <w:b/>
          <w:bCs/>
        </w:rPr>
      </w:pPr>
      <w:r w:rsidRPr="00AD6FA3">
        <w:rPr>
          <w:rFonts w:ascii="Segoe UI Emoji" w:hAnsi="Segoe UI Emoji" w:cs="Segoe UI Emoji"/>
          <w:b/>
          <w:bCs/>
        </w:rPr>
        <w:t>🔍</w:t>
      </w:r>
      <w:r w:rsidRPr="00AD6FA3">
        <w:rPr>
          <w:b/>
          <w:bCs/>
        </w:rPr>
        <w:t xml:space="preserve"> Kit Contents:</w:t>
      </w:r>
    </w:p>
    <w:p w14:paraId="0BF75D1C" w14:textId="77777777" w:rsidR="00AD6FA3" w:rsidRPr="00AD6FA3" w:rsidRDefault="00AD6FA3" w:rsidP="00AD6FA3">
      <w:pPr>
        <w:numPr>
          <w:ilvl w:val="0"/>
          <w:numId w:val="1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PRP Tube (GFC)</w:t>
      </w:r>
      <w:r w:rsidRPr="00AD6FA3">
        <w:t xml:space="preserve"> – 10ml × 2 PCS (Crystal Clear, CE &amp; ISO 13485 Certified)</w:t>
      </w:r>
    </w:p>
    <w:p w14:paraId="2BBBB313" w14:textId="77777777" w:rsidR="00AD6FA3" w:rsidRPr="00AD6FA3" w:rsidRDefault="00AD6FA3" w:rsidP="00AD6FA3">
      <w:pPr>
        <w:numPr>
          <w:ilvl w:val="0"/>
          <w:numId w:val="1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Butterfly Blood Collection Needle</w:t>
      </w:r>
      <w:r w:rsidRPr="00AD6FA3">
        <w:t xml:space="preserve"> – 1 PC</w:t>
      </w:r>
    </w:p>
    <w:p w14:paraId="5AD19757" w14:textId="77777777" w:rsidR="00AD6FA3" w:rsidRPr="00AD6FA3" w:rsidRDefault="00AD6FA3" w:rsidP="00AD6FA3">
      <w:pPr>
        <w:numPr>
          <w:ilvl w:val="0"/>
          <w:numId w:val="1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Needle Holder</w:t>
      </w:r>
      <w:r w:rsidRPr="00AD6FA3">
        <w:t xml:space="preserve"> – 1 PC</w:t>
      </w:r>
    </w:p>
    <w:p w14:paraId="35A7BF15" w14:textId="77777777" w:rsidR="00AD6FA3" w:rsidRPr="00AD6FA3" w:rsidRDefault="00AD6FA3" w:rsidP="00AD6FA3">
      <w:pPr>
        <w:numPr>
          <w:ilvl w:val="0"/>
          <w:numId w:val="1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Inject Needles</w:t>
      </w:r>
      <w:r w:rsidRPr="00AD6FA3">
        <w:t xml:space="preserve"> – 30G × 13mm × 2 PCS</w:t>
      </w:r>
    </w:p>
    <w:p w14:paraId="7F5A5BF2" w14:textId="77777777" w:rsidR="00AD6FA3" w:rsidRPr="00AD6FA3" w:rsidRDefault="00AD6FA3" w:rsidP="00AD6FA3">
      <w:pPr>
        <w:numPr>
          <w:ilvl w:val="0"/>
          <w:numId w:val="1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Transport Needle</w:t>
      </w:r>
      <w:r w:rsidRPr="00AD6FA3">
        <w:t xml:space="preserve"> – 18G × 38mm × 1 PC</w:t>
      </w:r>
    </w:p>
    <w:p w14:paraId="48865284" w14:textId="77777777" w:rsidR="00AD6FA3" w:rsidRPr="00AD6FA3" w:rsidRDefault="00AD6FA3" w:rsidP="00AD6FA3">
      <w:pPr>
        <w:numPr>
          <w:ilvl w:val="0"/>
          <w:numId w:val="1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Syringes</w:t>
      </w:r>
      <w:r w:rsidRPr="00AD6FA3">
        <w:t xml:space="preserve"> – 1ml (1 PC), 5ml (1 PC)</w:t>
      </w:r>
    </w:p>
    <w:p w14:paraId="641878AE" w14:textId="77777777" w:rsidR="00AD6FA3" w:rsidRPr="00AD6FA3" w:rsidRDefault="00AD6FA3" w:rsidP="00AD6FA3">
      <w:pPr>
        <w:numPr>
          <w:ilvl w:val="0"/>
          <w:numId w:val="1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Tourniquet (Latex-Free)</w:t>
      </w:r>
      <w:r w:rsidRPr="00AD6FA3">
        <w:t xml:space="preserve"> – 1 PC</w:t>
      </w:r>
    </w:p>
    <w:p w14:paraId="19DA862D" w14:textId="77777777" w:rsidR="00AD6FA3" w:rsidRPr="00AD6FA3" w:rsidRDefault="00AD6FA3" w:rsidP="00AD6FA3">
      <w:r w:rsidRPr="00AD6FA3">
        <w:pict w14:anchorId="5A211761">
          <v:rect id="_x0000_i1043" style="width:0;height:1.5pt" o:hralign="center" o:hrstd="t" o:hr="t" fillcolor="#a0a0a0" stroked="f"/>
        </w:pict>
      </w:r>
    </w:p>
    <w:p w14:paraId="6F5A3374" w14:textId="77777777" w:rsidR="00AD6FA3" w:rsidRPr="00AD6FA3" w:rsidRDefault="00AD6FA3" w:rsidP="00AD6FA3">
      <w:pPr>
        <w:rPr>
          <w:b/>
          <w:bCs/>
        </w:rPr>
      </w:pPr>
      <w:r w:rsidRPr="00AD6FA3">
        <w:rPr>
          <w:rFonts w:ascii="Segoe UI Emoji" w:hAnsi="Segoe UI Emoji" w:cs="Segoe UI Emoji"/>
          <w:b/>
          <w:bCs/>
        </w:rPr>
        <w:t>✅</w:t>
      </w:r>
      <w:r w:rsidRPr="00AD6FA3">
        <w:rPr>
          <w:b/>
          <w:bCs/>
        </w:rPr>
        <w:t xml:space="preserve"> Key Features:</w:t>
      </w:r>
    </w:p>
    <w:p w14:paraId="7274D170" w14:textId="77777777" w:rsidR="00AD6FA3" w:rsidRPr="00AD6FA3" w:rsidRDefault="00AD6FA3" w:rsidP="00AD6FA3">
      <w:pPr>
        <w:numPr>
          <w:ilvl w:val="0"/>
          <w:numId w:val="2"/>
        </w:numPr>
      </w:pPr>
      <w:r w:rsidRPr="00AD6FA3">
        <w:rPr>
          <w:rFonts w:ascii="Segoe UI Emoji" w:hAnsi="Segoe UI Emoji" w:cs="Segoe UI Emoji"/>
        </w:rPr>
        <w:t>🔬</w:t>
      </w:r>
      <w:r w:rsidRPr="00AD6FA3">
        <w:t xml:space="preserve"> </w:t>
      </w:r>
      <w:r w:rsidRPr="00AD6FA3">
        <w:rPr>
          <w:b/>
          <w:bCs/>
        </w:rPr>
        <w:t>Designed for Growth Factor Concentration (GFC)</w:t>
      </w:r>
    </w:p>
    <w:p w14:paraId="0693AFE6" w14:textId="77777777" w:rsidR="00AD6FA3" w:rsidRPr="00AD6FA3" w:rsidRDefault="00AD6FA3" w:rsidP="00AD6FA3">
      <w:pPr>
        <w:numPr>
          <w:ilvl w:val="0"/>
          <w:numId w:val="2"/>
        </w:numPr>
      </w:pPr>
      <w:r w:rsidRPr="00AD6FA3">
        <w:rPr>
          <w:rFonts w:ascii="Segoe UI Emoji" w:hAnsi="Segoe UI Emoji" w:cs="Segoe UI Emoji"/>
        </w:rPr>
        <w:t>💉</w:t>
      </w:r>
      <w:r w:rsidRPr="00AD6FA3">
        <w:t xml:space="preserve"> Supports PRP therapy for </w:t>
      </w:r>
      <w:r w:rsidRPr="00AD6FA3">
        <w:rPr>
          <w:b/>
          <w:bCs/>
        </w:rPr>
        <w:t>hair regrowth, skin rejuvenation, and orthopedics</w:t>
      </w:r>
    </w:p>
    <w:p w14:paraId="6ACFC7EB" w14:textId="77777777" w:rsidR="00AD6FA3" w:rsidRPr="00AD6FA3" w:rsidRDefault="00AD6FA3" w:rsidP="00AD6FA3">
      <w:pPr>
        <w:numPr>
          <w:ilvl w:val="0"/>
          <w:numId w:val="2"/>
        </w:numPr>
      </w:pPr>
      <w:r w:rsidRPr="00AD6FA3">
        <w:rPr>
          <w:rFonts w:ascii="Segoe UI Emoji" w:hAnsi="Segoe UI Emoji" w:cs="Segoe UI Emoji"/>
        </w:rPr>
        <w:t>🌡️</w:t>
      </w:r>
      <w:r w:rsidRPr="00AD6FA3">
        <w:t xml:space="preserve"> Sterile, single-use items for safe medical practice</w:t>
      </w:r>
    </w:p>
    <w:p w14:paraId="40357982" w14:textId="77777777" w:rsidR="00AD6FA3" w:rsidRPr="00AD6FA3" w:rsidRDefault="00AD6FA3" w:rsidP="00AD6FA3">
      <w:pPr>
        <w:numPr>
          <w:ilvl w:val="0"/>
          <w:numId w:val="2"/>
        </w:numPr>
      </w:pPr>
      <w:r w:rsidRPr="00AD6FA3">
        <w:rPr>
          <w:rFonts w:ascii="Segoe UI Emoji" w:hAnsi="Segoe UI Emoji" w:cs="Segoe UI Emoji"/>
        </w:rPr>
        <w:t>🚚</w:t>
      </w:r>
      <w:r w:rsidRPr="00AD6FA3">
        <w:t xml:space="preserve"> Ready-to-use kit — no need to buy items separately</w:t>
      </w:r>
    </w:p>
    <w:p w14:paraId="5E8342DF" w14:textId="77777777" w:rsidR="00AD6FA3" w:rsidRPr="00AD6FA3" w:rsidRDefault="00AD6FA3" w:rsidP="00AD6FA3">
      <w:r w:rsidRPr="00AD6FA3">
        <w:pict w14:anchorId="428AD1C9">
          <v:rect id="_x0000_i1044" style="width:0;height:1.5pt" o:hralign="center" o:hrstd="t" o:hr="t" fillcolor="#a0a0a0" stroked="f"/>
        </w:pict>
      </w:r>
    </w:p>
    <w:p w14:paraId="6CA94C43" w14:textId="77777777" w:rsidR="00AD6FA3" w:rsidRPr="00AD6FA3" w:rsidRDefault="00AD6FA3" w:rsidP="00AD6FA3">
      <w:pPr>
        <w:rPr>
          <w:b/>
          <w:bCs/>
        </w:rPr>
      </w:pPr>
      <w:r w:rsidRPr="00AD6FA3">
        <w:rPr>
          <w:rFonts w:ascii="Segoe UI Emoji" w:hAnsi="Segoe UI Emoji" w:cs="Segoe UI Emoji"/>
          <w:b/>
          <w:bCs/>
        </w:rPr>
        <w:t>📦</w:t>
      </w:r>
      <w:r w:rsidRPr="00AD6FA3">
        <w:rPr>
          <w:b/>
          <w:bCs/>
        </w:rPr>
        <w:t xml:space="preserve"> Applications:</w:t>
      </w:r>
    </w:p>
    <w:p w14:paraId="35DF8BB8" w14:textId="77777777" w:rsidR="00AD6FA3" w:rsidRPr="00AD6FA3" w:rsidRDefault="00AD6FA3" w:rsidP="00AD6FA3">
      <w:pPr>
        <w:numPr>
          <w:ilvl w:val="0"/>
          <w:numId w:val="3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PRP for Hair Loss Treatment</w:t>
      </w:r>
    </w:p>
    <w:p w14:paraId="5BFFE28A" w14:textId="77777777" w:rsidR="00AD6FA3" w:rsidRPr="00AD6FA3" w:rsidRDefault="00AD6FA3" w:rsidP="00AD6FA3">
      <w:pPr>
        <w:numPr>
          <w:ilvl w:val="0"/>
          <w:numId w:val="3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Skin Rejuvenation / Anti-Aging Injections</w:t>
      </w:r>
    </w:p>
    <w:p w14:paraId="02A2BA07" w14:textId="77777777" w:rsidR="00AD6FA3" w:rsidRPr="00AD6FA3" w:rsidRDefault="00AD6FA3" w:rsidP="00AD6FA3">
      <w:pPr>
        <w:numPr>
          <w:ilvl w:val="0"/>
          <w:numId w:val="3"/>
        </w:numPr>
      </w:pPr>
      <w:r w:rsidRPr="00AD6FA3">
        <w:rPr>
          <w:rFonts w:ascii="Segoe UI Emoji" w:hAnsi="Segoe UI Emoji" w:cs="Segoe UI Emoji"/>
        </w:rPr>
        <w:lastRenderedPageBreak/>
        <w:t>✔️</w:t>
      </w:r>
      <w:r w:rsidRPr="00AD6FA3">
        <w:t xml:space="preserve"> </w:t>
      </w:r>
      <w:r w:rsidRPr="00AD6FA3">
        <w:rPr>
          <w:b/>
          <w:bCs/>
        </w:rPr>
        <w:t>Orthopedic and Sports Injury PRP</w:t>
      </w:r>
    </w:p>
    <w:p w14:paraId="37C7559E" w14:textId="77777777" w:rsidR="00AD6FA3" w:rsidRPr="00AD6FA3" w:rsidRDefault="00AD6FA3" w:rsidP="00AD6FA3">
      <w:pPr>
        <w:numPr>
          <w:ilvl w:val="0"/>
          <w:numId w:val="3"/>
        </w:numPr>
      </w:pPr>
      <w:r w:rsidRPr="00AD6FA3">
        <w:rPr>
          <w:rFonts w:ascii="Segoe UI Emoji" w:hAnsi="Segoe UI Emoji" w:cs="Segoe UI Emoji"/>
        </w:rPr>
        <w:t>✔️</w:t>
      </w:r>
      <w:r w:rsidRPr="00AD6FA3">
        <w:t xml:space="preserve"> </w:t>
      </w:r>
      <w:r w:rsidRPr="00AD6FA3">
        <w:rPr>
          <w:b/>
          <w:bCs/>
        </w:rPr>
        <w:t>Growth Factor Extraction Protocols</w:t>
      </w:r>
    </w:p>
    <w:p w14:paraId="752C5548" w14:textId="77777777" w:rsidR="00AD6FA3" w:rsidRPr="00AD6FA3" w:rsidRDefault="00AD6FA3" w:rsidP="00AD6FA3">
      <w:r w:rsidRPr="00AD6FA3">
        <w:pict w14:anchorId="629ED4EC">
          <v:rect id="_x0000_i1045" style="width:0;height:1.5pt" o:hralign="center" o:hrstd="t" o:hr="t" fillcolor="#a0a0a0" stroked="f"/>
        </w:pict>
      </w:r>
    </w:p>
    <w:p w14:paraId="40D0958E" w14:textId="77777777" w:rsidR="00AD6FA3" w:rsidRPr="00AD6FA3" w:rsidRDefault="00AD6FA3" w:rsidP="00AD6FA3">
      <w:pPr>
        <w:rPr>
          <w:b/>
          <w:bCs/>
        </w:rPr>
      </w:pPr>
      <w:r w:rsidRPr="00AD6FA3">
        <w:rPr>
          <w:rFonts w:ascii="Segoe UI Emoji" w:hAnsi="Segoe UI Emoji" w:cs="Segoe UI Emoji"/>
          <w:b/>
          <w:bCs/>
        </w:rPr>
        <w:t>🔎</w:t>
      </w:r>
      <w:r w:rsidRPr="00AD6FA3">
        <w:rPr>
          <w:b/>
          <w:bCs/>
        </w:rPr>
        <w:t xml:space="preserve"> SEO Keywords You Can Use:</w:t>
      </w:r>
    </w:p>
    <w:p w14:paraId="1D063FBB" w14:textId="77777777" w:rsidR="00AD6FA3" w:rsidRPr="00AD6FA3" w:rsidRDefault="00AD6FA3" w:rsidP="00AD6FA3">
      <w:r w:rsidRPr="00AD6FA3">
        <w:t>PRP Kit, GFC PRP Tube Kit, Growth Factor PRP Set, Platelet Rich Plasma Kit, PRP Hair Loss Treatment Kit, Dermatology PRP Supplies, PRP Injection Kit Bangladesh</w:t>
      </w:r>
    </w:p>
    <w:p w14:paraId="6BC979E9" w14:textId="77777777" w:rsidR="003A3129" w:rsidRDefault="003A3129"/>
    <w:sectPr w:rsidR="003A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44DE"/>
    <w:multiLevelType w:val="multilevel"/>
    <w:tmpl w:val="6C6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06A1C"/>
    <w:multiLevelType w:val="multilevel"/>
    <w:tmpl w:val="0ED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535C1"/>
    <w:multiLevelType w:val="multilevel"/>
    <w:tmpl w:val="E24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47413">
    <w:abstractNumId w:val="2"/>
  </w:num>
  <w:num w:numId="2" w16cid:durableId="776297155">
    <w:abstractNumId w:val="1"/>
  </w:num>
  <w:num w:numId="3" w16cid:durableId="127251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40"/>
    <w:rsid w:val="00104938"/>
    <w:rsid w:val="00142DE5"/>
    <w:rsid w:val="00317946"/>
    <w:rsid w:val="003A1DC9"/>
    <w:rsid w:val="003A3129"/>
    <w:rsid w:val="00563C40"/>
    <w:rsid w:val="007024AE"/>
    <w:rsid w:val="00AD6FA3"/>
    <w:rsid w:val="00ED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E94E"/>
  <w15:chartTrackingRefBased/>
  <w15:docId w15:val="{A8467FAA-F2DB-4013-8885-6A541576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5</cp:revision>
  <dcterms:created xsi:type="dcterms:W3CDTF">2025-07-07T14:15:00Z</dcterms:created>
  <dcterms:modified xsi:type="dcterms:W3CDTF">2025-07-07T14:27:00Z</dcterms:modified>
</cp:coreProperties>
</file>