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4A1C6E"/>
          <w:sz w:val="28"/>
          <w:szCs w:val="28"/>
        </w:rPr>
        <w:t xml:space="preserve">VERTEX SHELTER SYSTEMS, INC.</w:t>
      </w:r>
    </w:p>
    <w:p>
      <w:pPr>
        <w:pBdr>
          <w:bottom w:val="single" w:color="4A1C6E" w:sz="6" w:space="1"/>
        </w:pBdr>
        <w:spacing w:after="160" w:before="0"/>
      </w:pPr>
      <w:r>
        <w:rPr>
          <w:rFonts w:ascii="Calibri" w:cs="Calibri" w:eastAsia="Calibri" w:hAnsi="Calibri"/>
          <w:color w:val="777777"/>
          <w:sz w:val="18"/>
          <w:szCs w:val="18"/>
        </w:rPr>
        <w:t xml:space="preserve">4820 Research Park Drive SW, Huntsville, AL 35806  |  www.vertexsheltersystems.com  |  256-555-0291</w:t>
      </w:r>
    </w:p>
    <w:p>
      <w:pPr>
        <w:spacing w:after="40" w:before="40"/>
      </w:pPr>
      <w:r>
        <w:t xml:space="preserve"/>
      </w:r>
    </w:p>
    <w:p>
      <w:pPr>
        <w:spacing w:after="40" w:before="0"/>
      </w:pPr>
      <w:r>
        <w:rPr>
          <w:rFonts w:ascii="Calibri" w:cs="Calibri" w:eastAsia="Calibri" w:hAnsi="Calibri"/>
          <w:b/>
          <w:bCs/>
          <w:color w:val="4A1C6E"/>
          <w:sz w:val="26"/>
          <w:szCs w:val="26"/>
        </w:rPr>
        <w:t xml:space="preserve">CONTRACT MONTHLY PROGRESS REPORT</w:t>
      </w:r>
    </w:p>
    <w:p>
      <w:pPr>
        <w:spacing w:after="180" w:before="0"/>
      </w:pPr>
      <w:r>
        <w:rPr>
          <w:rFonts w:ascii="Calibri" w:cs="Calibri" w:eastAsia="Calibri" w:hAnsi="Calibri"/>
          <w:color w:val="444444"/>
          <w:sz w:val="21"/>
          <w:szCs w:val="21"/>
        </w:rPr>
        <w:t xml:space="preserve">Month 4 of 12  |  01 January 2025 – 31 January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No.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N0017325RDH03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CDRL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A001 — Contract Monthly Progress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System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X-Hangar (3rd Gen Expeditionary Hangar)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Reporting Period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01 January 2025 – 31 January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Submitted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14 February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Contractor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Thomas Gruber, PMP — Vertex Shelter Systems, Inc.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Government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Nicole Jacobs, Program Manager — NRL Code 5009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Jason Calandruccio — NRL Code N00173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1. Technical Progress Summary</w:t>
      </w:r>
    </w:p>
    <w:p>
      <w:pPr>
        <w:spacing w:after="80" w:before="60"/>
      </w:pPr>
      <w:r>
        <w:rPr>
          <w:rFonts w:ascii="Calibri" w:cs="Calibri" w:eastAsia="Calibri" w:hAnsi="Calibri"/>
          <w:sz w:val="21"/>
          <w:szCs w:val="21"/>
        </w:rPr>
        <w:t xml:space="preserve">IPR 1 was conducted on 14 January 2025 as reported in Month 3. Vertex engineering is preparing responses to the Government comment letter received 24 January 2025. The primary comment regarding panel channel retention force at 40 mph survival wind loading is under analysis; Vertex's structural team is running additional load cases to bound the retention requirement.</w:t>
      </w:r>
    </w:p>
    <w:p>
      <w:pPr>
        <w:spacing w:after="40" w:before="40"/>
      </w:pPr>
      <w:r>
        <w:t xml:space="preserve"/>
      </w:r>
    </w:p>
    <w:p>
      <w:pPr>
        <w:spacing w:after="80" w:before="60"/>
      </w:pPr>
      <w:r>
        <w:rPr>
          <w:rFonts w:ascii="Calibri" w:cs="Calibri" w:eastAsia="Calibri" w:hAnsi="Calibri"/>
          <w:sz w:val="21"/>
          <w:szCs w:val="21"/>
        </w:rPr>
        <w:t xml:space="preserve">Spin 1 prototype fabrication planning was initiated. The Spin 1 prototype will be a full-scale functional prototype of the X-Hangar in the USAF fixed-wing open-wing configuration. Fabrication is planned to begin upon receipt of the Apex Extrusion Partners pole extrusion material, anticipated 19 February 2025.</w:t>
      </w:r>
    </w:p>
    <w:p>
      <w:pPr>
        <w:spacing w:after="40" w:before="40"/>
      </w:pPr>
      <w:r>
        <w:t xml:space="preserve"/>
      </w:r>
    </w:p>
    <w:p>
      <w:pPr>
        <w:spacing w:after="80" w:before="60"/>
      </w:pPr>
      <w:r>
        <w:rPr>
          <w:rFonts w:ascii="Calibri" w:cs="Calibri" w:eastAsia="Calibri" w:hAnsi="Calibri"/>
          <w:sz w:val="21"/>
          <w:szCs w:val="21"/>
        </w:rPr>
        <w:t xml:space="preserve">Coordination with Chromatic Fabrics on panel production scheduling was conducted on 22 January 2025. Chromatic Fabrics confirmed that panel print production can begin in February 2025. However, Chromatic noted that the color matching process controls for the tropical side require a 5-day qualification run before full production begins; this was not accounted for in the original subcontract schedule. Vertex is assessing the impact on the first production delivery schedule (CDRL A007, planned 15 April 2025).</w:t>
      </w:r>
    </w:p>
    <w:p>
      <w:pPr>
        <w:spacing w:after="40" w:before="40"/>
      </w:pPr>
      <w:r>
        <w:t xml:space="preserve"/>
      </w:r>
    </w:p>
    <w:p>
      <w:pPr>
        <w:spacing w:after="80" w:before="60"/>
      </w:pPr>
      <w:r>
        <w:rPr>
          <w:rFonts w:ascii="Calibri" w:cs="Calibri" w:eastAsia="Calibri" w:hAnsi="Calibri"/>
          <w:sz w:val="21"/>
          <w:szCs w:val="21"/>
        </w:rPr>
        <w:t xml:space="preserve">Erection procedure development was initiated. The preliminary crew assembly sequence for a 6-person crew is being documented.</w:t>
      </w:r>
    </w:p>
    <w:p>
      <w:pPr>
        <w:pBdr>
          <w:bottom w:val="single" w:color="C8A8E8" w:sz="2" w:space="1"/>
        </w:pBdr>
        <w:spacing w:after="80" w:before="200"/>
      </w:pPr>
      <w:r>
        <w:rPr>
          <w:rFonts w:ascii="Calibri" w:cs="Calibri" w:eastAsia="Calibri" w:hAnsi="Calibri"/>
          <w:b/>
          <w:bCs/>
          <w:color w:val="4A1C6E"/>
          <w:sz w:val="22"/>
          <w:szCs w:val="22"/>
        </w:rPr>
        <w:t xml:space="preserve">2.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Milestone / Deliverable</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Planned</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Govt IPR 1 Comment Letter Received</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24 Jan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Received — response in preparation</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Vertex Written Response to IPR 1 Comments</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07 Feb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In preparation</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Apex Pole Extrusion Delivery</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~19 Feb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On track</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Spin 1 Fabrication Start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24 Feb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Contingent on pole extrusion receipt</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Chromatic Fabrics Panel Production Start</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03 Feb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Delayed ~5 days for QC qualification run</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First Production Delivery (CDRL A007)</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Apr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Under review; see Issues</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IPR 2 — Spin 1 Testing Review (CDRL A006)</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15 Mar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On schedule</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3.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Amount / Status</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Expenditures This Period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$211,440.00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Cumulative Expenditures to 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$650,710.00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Ceiling (Base Year Labor + ODC)</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$2,847,300.00 (Base Year)</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 of Base Year Ceiling Expended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22.9%</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4. Issues and Risks</w:t>
      </w:r>
    </w:p>
    <w:p>
      <w:pPr>
        <w:spacing w:after="80" w:before="60"/>
      </w:pPr>
      <w:r>
        <w:rPr>
          <w:rFonts w:ascii="Calibri" w:cs="Calibri" w:eastAsia="Calibri" w:hAnsi="Calibri"/>
          <w:sz w:val="21"/>
          <w:szCs w:val="21"/>
        </w:rPr>
        <w:t xml:space="preserve">Risk 3 (UPDATED): Chromatic Fabrics tropical side color matching qualification run adds approximately 5 working days to panel production start. Combined with the first article inspection step, first production panel sets may be available approximately 10 working days later than originally planned. Vertex is evaluating whether this affects the CDRL A007 delivery date of 15 April 2025. An updated schedule assessment will be provided in the Month 5 report.</w:t>
      </w:r>
    </w:p>
    <w:p>
      <w:pPr>
        <w:spacing w:after="40" w:before="40"/>
      </w:pPr>
      <w:r>
        <w:t xml:space="preserve"/>
      </w:r>
    </w:p>
    <w:p>
      <w:pPr>
        <w:spacing w:after="80" w:before="60"/>
      </w:pPr>
      <w:r>
        <w:rPr>
          <w:rFonts w:ascii="Calibri" w:cs="Calibri" w:eastAsia="Calibri" w:hAnsi="Calibri"/>
          <w:sz w:val="21"/>
          <w:szCs w:val="21"/>
        </w:rPr>
        <w:t xml:space="preserve">Risk 4 (NEW, Low / Low): Government IPR 1 comment on panel channel retention at 40 mph is under analysis. Preliminary engineering review suggests the retention bead geometry may need to be increased from the current 8mm profile to a 10mm or 12mm profile. If confirmed, this will require a change to the Apex extrusion order. Vertex will notify the Government if a change to the extrusion profile is required.</w:t>
      </w:r>
    </w:p>
    <w:p>
      <w:pPr>
        <w:pBdr>
          <w:bottom w:val="single" w:color="C8A8E8" w:sz="2" w:space="1"/>
        </w:pBdr>
        <w:spacing w:after="80" w:before="200"/>
      </w:pPr>
      <w:r>
        <w:rPr>
          <w:rFonts w:ascii="Calibri" w:cs="Calibri" w:eastAsia="Calibri" w:hAnsi="Calibri"/>
          <w:b/>
          <w:bCs/>
          <w:color w:val="4A1C6E"/>
          <w:sz w:val="22"/>
          <w:szCs w:val="22"/>
        </w:rPr>
        <w:t xml:space="preserve">5. Meetings and Correspondence</w:t>
      </w:r>
    </w:p>
    <w:p>
      <w:pPr>
        <w:spacing w:after="80" w:before="60"/>
      </w:pPr>
      <w:r>
        <w:rPr>
          <w:rFonts w:ascii="Calibri" w:cs="Calibri" w:eastAsia="Calibri" w:hAnsi="Calibri"/>
          <w:sz w:val="21"/>
          <w:szCs w:val="21"/>
        </w:rPr>
        <w:t xml:space="preserve">Chromatic Fabrics coordination call: 22 January 2025.</w:t>
      </w:r>
    </w:p>
    <w:p>
      <w:pPr>
        <w:spacing w:after="80" w:before="60"/>
      </w:pPr>
      <w:r>
        <w:rPr>
          <w:rFonts w:ascii="Calibri" w:cs="Calibri" w:eastAsia="Calibri" w:hAnsi="Calibri"/>
          <w:sz w:val="21"/>
          <w:szCs w:val="21"/>
        </w:rPr>
        <w:t xml:space="preserve">IPR 1 Action Item tracking ongoing.</w:t>
      </w:r>
    </w:p>
    <w:p>
      <w:pPr>
        <w:spacing w:after="40" w:before="40"/>
      </w:pPr>
      <w:r>
        <w:t xml:space="preserve"/>
      </w:r>
    </w:p>
    <w:p>
      <w:pPr>
        <w:spacing w:after="80" w:before="60"/>
      </w:pPr>
      <w:r>
        <w:rPr>
          <w:rFonts w:ascii="Calibri" w:cs="Calibri" w:eastAsia="Calibri" w:hAnsi="Calibri"/>
          <w:sz w:val="21"/>
          <w:szCs w:val="21"/>
        </w:rPr>
        <w:t xml:space="preserve">Note: Government comment letter dated 24 January 2025 was received. Vertex acknowledges receipt. Written response is being prepared and is due to the Government by 07 February 2025.</w:t>
      </w:r>
    </w:p>
    <w:p>
      <w:pPr>
        <w:spacing w:after="40" w:before="40"/>
      </w:pPr>
      <w:r>
        <w:t xml:space="preserve"/>
      </w:r>
    </w:p>
    <w:p>
      <w:pPr>
        <w:spacing w:after="80" w:before="60"/>
      </w:pPr>
      <w:r>
        <w:rPr>
          <w:rFonts w:ascii="Calibri" w:cs="Calibri" w:eastAsia="Calibri" w:hAnsi="Calibri"/>
          <w:sz w:val="21"/>
          <w:szCs w:val="21"/>
        </w:rPr>
        <w:t xml:space="preserve">Note: Month 4 progress report (this report) submitted 14 February 2025.</w:t>
      </w:r>
    </w:p>
    <w:p>
      <w:pPr>
        <w:pBdr>
          <w:bottom w:val="single" w:color="C8A8E8" w:sz="2" w:space="1"/>
        </w:pBdr>
        <w:spacing w:after="80" w:before="200"/>
      </w:pPr>
      <w:r>
        <w:rPr>
          <w:rFonts w:ascii="Calibri" w:cs="Calibri" w:eastAsia="Calibri" w:hAnsi="Calibri"/>
          <w:b/>
          <w:bCs/>
          <w:color w:val="4A1C6E"/>
          <w:sz w:val="22"/>
          <w:szCs w:val="22"/>
        </w:rPr>
        <w:t xml:space="preserve">6. Plans for Next Month</w:t>
      </w:r>
    </w:p>
    <w:p>
      <w:pPr>
        <w:spacing w:after="80" w:before="60"/>
      </w:pPr>
      <w:r>
        <w:rPr>
          <w:rFonts w:ascii="Calibri" w:cs="Calibri" w:eastAsia="Calibri" w:hAnsi="Calibri"/>
          <w:sz w:val="21"/>
          <w:szCs w:val="21"/>
        </w:rPr>
        <w:t xml:space="preserve">Provide written response to Government IPR 1 comments by 07 February 2025; receive pole extrusions; begin Spin 1 fabrication; complete first article inspection of camouflage panels with Chromatic Fabrics; update CDRL A007 schedule assessment; conduct IPR 2 Spin 1 Testing Review.</w:t>
      </w:r>
    </w:p>
    <w:p>
      <w:pPr>
        <w:pBdr>
          <w:top w:val="single" w:color="C8A8E8" w:sz="2" w:space="1"/>
        </w:pBdr>
        <w:spacing w:before="240"/>
        <w:jc w:val="center"/>
      </w:pPr>
      <w:r>
        <w:rPr>
          <w:rFonts w:ascii="Calibri" w:cs="Calibri" w:eastAsia="Calibri" w:hAnsi="Calibri"/>
          <w:color w:val="888888"/>
          <w:sz w:val="17"/>
          <w:szCs w:val="17"/>
        </w:rPr>
        <w:t xml:space="preserve">N0017325RDH03  |  Vertex Shelter Systems, Inc.  |  Month 4 of 12  |  01 January 2025 – 31 January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2026-04-26T18:24:19.860Z</dcterms:created>
  <dcterms:modified xsi:type="dcterms:W3CDTF">2026-04-26T18:24:19.860Z</dcterms:modified>
</cp:coreProperties>
</file>

<file path=docProps/custom.xml><?xml version="1.0" encoding="utf-8"?>
<Properties xmlns="http://schemas.openxmlformats.org/officeDocument/2006/custom-properties" xmlns:vt="http://schemas.openxmlformats.org/officeDocument/2006/docPropsVTypes"/>
</file>