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B7CD6" w14:textId="0F042B26" w:rsidR="00924562" w:rsidRPr="00F37261" w:rsidRDefault="00F37261" w:rsidP="00F37261">
      <w:pPr>
        <w:jc w:val="right"/>
        <w:rPr>
          <w:rFonts w:ascii="Times New Roman" w:hAnsi="Times New Roman" w:cs="Times New Roman"/>
          <w:sz w:val="24"/>
          <w:szCs w:val="24"/>
        </w:rPr>
      </w:pPr>
      <w:r w:rsidRPr="00F37261">
        <w:rPr>
          <w:rFonts w:ascii="Times New Roman" w:hAnsi="Times New Roman" w:cs="Times New Roman"/>
          <w:sz w:val="24"/>
          <w:szCs w:val="24"/>
        </w:rPr>
        <w:t>Ryan Nah</w:t>
      </w:r>
    </w:p>
    <w:p w14:paraId="2DF80CC0" w14:textId="46B33625" w:rsidR="00F37261" w:rsidRPr="00F37261" w:rsidRDefault="00F37261" w:rsidP="00F37261">
      <w:pPr>
        <w:jc w:val="right"/>
        <w:rPr>
          <w:rFonts w:ascii="Times New Roman" w:hAnsi="Times New Roman" w:cs="Times New Roman"/>
          <w:sz w:val="24"/>
          <w:szCs w:val="24"/>
        </w:rPr>
      </w:pPr>
      <w:r w:rsidRPr="00F37261">
        <w:rPr>
          <w:rFonts w:ascii="Times New Roman" w:hAnsi="Times New Roman" w:cs="Times New Roman"/>
          <w:sz w:val="24"/>
          <w:szCs w:val="24"/>
        </w:rPr>
        <w:t>28632115</w:t>
      </w:r>
    </w:p>
    <w:p w14:paraId="6430F6B1" w14:textId="744ED53D" w:rsidR="00F37261" w:rsidRPr="00F37261" w:rsidRDefault="00F37261" w:rsidP="00F37261">
      <w:pPr>
        <w:jc w:val="right"/>
        <w:rPr>
          <w:rFonts w:ascii="Times New Roman" w:hAnsi="Times New Roman" w:cs="Times New Roman"/>
          <w:sz w:val="24"/>
          <w:szCs w:val="24"/>
        </w:rPr>
      </w:pPr>
      <w:r w:rsidRPr="00F37261">
        <w:rPr>
          <w:rFonts w:ascii="Times New Roman" w:hAnsi="Times New Roman" w:cs="Times New Roman"/>
          <w:sz w:val="24"/>
          <w:szCs w:val="24"/>
        </w:rPr>
        <w:t>16 Feb 18</w:t>
      </w:r>
    </w:p>
    <w:p w14:paraId="0F57879D" w14:textId="61A8937D" w:rsidR="00F37261" w:rsidRPr="00F37261" w:rsidRDefault="00F37261" w:rsidP="00F37261">
      <w:pPr>
        <w:jc w:val="center"/>
        <w:rPr>
          <w:rFonts w:ascii="Times New Roman" w:hAnsi="Times New Roman" w:cs="Times New Roman"/>
          <w:sz w:val="24"/>
          <w:szCs w:val="24"/>
        </w:rPr>
      </w:pPr>
      <w:r w:rsidRPr="00F37261">
        <w:rPr>
          <w:rFonts w:ascii="Times New Roman" w:hAnsi="Times New Roman" w:cs="Times New Roman"/>
          <w:sz w:val="24"/>
          <w:szCs w:val="24"/>
        </w:rPr>
        <w:t>Module 01 Writing Assignment</w:t>
      </w:r>
      <w:r w:rsidR="007516AA">
        <w:rPr>
          <w:rFonts w:ascii="Times New Roman" w:hAnsi="Times New Roman" w:cs="Times New Roman"/>
          <w:sz w:val="24"/>
          <w:szCs w:val="24"/>
        </w:rPr>
        <w:t xml:space="preserve"> Draft 1</w:t>
      </w:r>
    </w:p>
    <w:p w14:paraId="2AD8FDD5" w14:textId="63468F5C" w:rsidR="00F37261" w:rsidRPr="00F37261" w:rsidRDefault="00F37261">
      <w:pPr>
        <w:rPr>
          <w:rFonts w:ascii="Times New Roman" w:hAnsi="Times New Roman" w:cs="Times New Roman"/>
          <w:iCs/>
          <w:color w:val="000000"/>
          <w:sz w:val="24"/>
          <w:szCs w:val="24"/>
          <w:shd w:val="clear" w:color="auto" w:fill="FFFFFF"/>
        </w:rPr>
      </w:pPr>
      <w:r w:rsidRPr="00F37261">
        <w:rPr>
          <w:rFonts w:ascii="Times New Roman" w:hAnsi="Times New Roman" w:cs="Times New Roman"/>
          <w:b/>
          <w:iCs/>
          <w:color w:val="000000"/>
          <w:sz w:val="24"/>
          <w:szCs w:val="24"/>
          <w:shd w:val="clear" w:color="auto" w:fill="FFFFFF"/>
        </w:rPr>
        <w:t>Prompt:</w:t>
      </w:r>
      <w:r>
        <w:rPr>
          <w:rFonts w:ascii="Times New Roman" w:hAnsi="Times New Roman" w:cs="Times New Roman"/>
          <w:b/>
          <w:i/>
          <w:iCs/>
          <w:color w:val="000000"/>
          <w:sz w:val="24"/>
          <w:szCs w:val="24"/>
          <w:shd w:val="clear" w:color="auto" w:fill="FFFFFF"/>
        </w:rPr>
        <w:t xml:space="preserve"> </w:t>
      </w:r>
      <w:r w:rsidRPr="00F37261">
        <w:rPr>
          <w:rFonts w:ascii="Times New Roman" w:hAnsi="Times New Roman" w:cs="Times New Roman"/>
          <w:i/>
          <w:iCs/>
          <w:color w:val="000000"/>
          <w:sz w:val="24"/>
          <w:szCs w:val="24"/>
          <w:shd w:val="clear" w:color="auto" w:fill="FFFFFF"/>
        </w:rPr>
        <w:t>"Microbial life can easily live without us; we, however, cannot survive without the global catalysis and environmental transformations it provides." Do you agree or disagree with this statement? Answer the question using specific reference to your reading, discussions and content from evidence worksheets and problem sets.</w:t>
      </w:r>
    </w:p>
    <w:p w14:paraId="77B8E85D" w14:textId="2F623EA3" w:rsidR="00FB05BF" w:rsidRPr="00FB05BF" w:rsidRDefault="00DC7353" w:rsidP="000D3471">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FB05BF">
        <w:rPr>
          <w:rFonts w:ascii="Times New Roman" w:hAnsi="Times New Roman" w:cs="Times New Roman"/>
          <w:sz w:val="24"/>
          <w:szCs w:val="24"/>
        </w:rPr>
        <w:t xml:space="preserve">he first organisms on </w:t>
      </w:r>
      <w:r w:rsidR="005F4E6C">
        <w:rPr>
          <w:rFonts w:ascii="Times New Roman" w:hAnsi="Times New Roman" w:cs="Times New Roman"/>
          <w:sz w:val="24"/>
          <w:szCs w:val="24"/>
        </w:rPr>
        <w:t>E</w:t>
      </w:r>
      <w:r w:rsidR="00FB05BF">
        <w:rPr>
          <w:rFonts w:ascii="Times New Roman" w:hAnsi="Times New Roman" w:cs="Times New Roman"/>
          <w:sz w:val="24"/>
          <w:szCs w:val="24"/>
        </w:rPr>
        <w:t>arth</w:t>
      </w:r>
      <w:r>
        <w:rPr>
          <w:rFonts w:ascii="Times New Roman" w:hAnsi="Times New Roman" w:cs="Times New Roman"/>
          <w:sz w:val="24"/>
          <w:szCs w:val="24"/>
        </w:rPr>
        <w:t xml:space="preserve"> were microbes</w:t>
      </w:r>
      <w:r w:rsidR="00FB05BF">
        <w:rPr>
          <w:rFonts w:ascii="Times New Roman" w:hAnsi="Times New Roman" w:cs="Times New Roman"/>
          <w:sz w:val="24"/>
          <w:szCs w:val="24"/>
        </w:rPr>
        <w:t xml:space="preserve">, and as a result, many of the </w:t>
      </w:r>
      <w:r w:rsidR="005F4E6C">
        <w:rPr>
          <w:rFonts w:ascii="Times New Roman" w:hAnsi="Times New Roman" w:cs="Times New Roman"/>
          <w:sz w:val="24"/>
          <w:szCs w:val="24"/>
        </w:rPr>
        <w:t xml:space="preserve">events dramatically impacting the Earth’s development occurred </w:t>
      </w:r>
      <w:r w:rsidR="00FB05BF">
        <w:rPr>
          <w:rFonts w:ascii="Times New Roman" w:hAnsi="Times New Roman" w:cs="Times New Roman"/>
          <w:sz w:val="24"/>
          <w:szCs w:val="24"/>
        </w:rPr>
        <w:t>as a direct consequence of microbial process</w:t>
      </w:r>
      <w:r w:rsidR="005F4E6C">
        <w:rPr>
          <w:rFonts w:ascii="Times New Roman" w:hAnsi="Times New Roman" w:cs="Times New Roman"/>
          <w:sz w:val="24"/>
          <w:szCs w:val="24"/>
        </w:rPr>
        <w:t>es</w:t>
      </w:r>
      <w:r w:rsidR="00A2574D">
        <w:rPr>
          <w:rFonts w:ascii="Times New Roman" w:hAnsi="Times New Roman" w:cs="Times New Roman"/>
          <w:sz w:val="24"/>
          <w:szCs w:val="24"/>
        </w:rPr>
        <w:t xml:space="preserve"> (</w:t>
      </w:r>
      <w:r w:rsidR="00B81A8F">
        <w:rPr>
          <w:rFonts w:ascii="Times New Roman" w:hAnsi="Times New Roman" w:cs="Times New Roman"/>
          <w:sz w:val="24"/>
          <w:szCs w:val="24"/>
        </w:rPr>
        <w:t>1</w:t>
      </w:r>
      <w:r w:rsidR="00A2574D">
        <w:rPr>
          <w:rFonts w:ascii="Times New Roman" w:hAnsi="Times New Roman" w:cs="Times New Roman"/>
          <w:sz w:val="24"/>
          <w:szCs w:val="24"/>
        </w:rPr>
        <w:t>)</w:t>
      </w:r>
      <w:r w:rsidR="00FB05BF">
        <w:rPr>
          <w:rFonts w:ascii="Times New Roman" w:hAnsi="Times New Roman" w:cs="Times New Roman"/>
          <w:sz w:val="24"/>
          <w:szCs w:val="24"/>
        </w:rPr>
        <w:t>. Earth is only the way that it is today because of microbes, and they have sculpted the global biosphere in their image. Only in recent geological history with the appearance of humans and, more specifically, the emergence of human industrial technology</w:t>
      </w:r>
      <w:r w:rsidR="00A2574D">
        <w:rPr>
          <w:rFonts w:ascii="Times New Roman" w:hAnsi="Times New Roman" w:cs="Times New Roman"/>
          <w:sz w:val="24"/>
          <w:szCs w:val="24"/>
        </w:rPr>
        <w:t>,</w:t>
      </w:r>
      <w:r w:rsidR="00FB05BF">
        <w:rPr>
          <w:rFonts w:ascii="Times New Roman" w:hAnsi="Times New Roman" w:cs="Times New Roman"/>
          <w:sz w:val="24"/>
          <w:szCs w:val="24"/>
        </w:rPr>
        <w:t xml:space="preserve"> has the ecological balance of power been shifted away from microbial life</w:t>
      </w:r>
      <w:r w:rsidR="00A2574D">
        <w:rPr>
          <w:rFonts w:ascii="Times New Roman" w:hAnsi="Times New Roman" w:cs="Times New Roman"/>
          <w:sz w:val="24"/>
          <w:szCs w:val="24"/>
        </w:rPr>
        <w:t xml:space="preserve"> (</w:t>
      </w:r>
      <w:r w:rsidR="00C56E5A">
        <w:rPr>
          <w:rFonts w:ascii="Times New Roman" w:hAnsi="Times New Roman" w:cs="Times New Roman"/>
          <w:sz w:val="24"/>
          <w:szCs w:val="24"/>
        </w:rPr>
        <w:t>2-4</w:t>
      </w:r>
      <w:r w:rsidR="00A2574D">
        <w:rPr>
          <w:rFonts w:ascii="Times New Roman" w:hAnsi="Times New Roman" w:cs="Times New Roman"/>
          <w:sz w:val="24"/>
          <w:szCs w:val="24"/>
        </w:rPr>
        <w:t>)</w:t>
      </w:r>
      <w:r w:rsidR="00FB05BF">
        <w:rPr>
          <w:rFonts w:ascii="Times New Roman" w:hAnsi="Times New Roman" w:cs="Times New Roman"/>
          <w:sz w:val="24"/>
          <w:szCs w:val="24"/>
        </w:rPr>
        <w:t xml:space="preserve">. </w:t>
      </w:r>
      <w:r w:rsidR="00947157">
        <w:rPr>
          <w:rFonts w:ascii="Times New Roman" w:hAnsi="Times New Roman" w:cs="Times New Roman"/>
          <w:sz w:val="24"/>
          <w:szCs w:val="24"/>
        </w:rPr>
        <w:t xml:space="preserve">However, while humanity likely possesses or will someday possess the theoretical capacity to supplant the role of microbes in the biosphere, it is a foolish endeavour, as the earth was shaped by microbes for the sake of microbes, and a sizeable disruption in the way of things will likely have catastrophic effects across the global ecosystem, microbial or not. </w:t>
      </w:r>
      <w:r w:rsidR="002245F1">
        <w:rPr>
          <w:rFonts w:ascii="Times New Roman" w:hAnsi="Times New Roman" w:cs="Times New Roman"/>
          <w:sz w:val="24"/>
          <w:szCs w:val="24"/>
        </w:rPr>
        <w:t xml:space="preserve">This is not to say that microbes are saint-like “guardians of metabolism”, as </w:t>
      </w:r>
      <w:bookmarkStart w:id="0" w:name="_GoBack"/>
      <w:proofErr w:type="spellStart"/>
      <w:r w:rsidR="00B81A8F" w:rsidRPr="00EF18AC">
        <w:rPr>
          <w:rFonts w:ascii="Times New Roman" w:hAnsi="Times New Roman" w:cs="Times New Roman"/>
          <w:sz w:val="24"/>
          <w:szCs w:val="24"/>
        </w:rPr>
        <w:t>Falkowski</w:t>
      </w:r>
      <w:proofErr w:type="spellEnd"/>
      <w:r w:rsidR="00B81A8F">
        <w:rPr>
          <w:rFonts w:ascii="Times New Roman" w:hAnsi="Times New Roman" w:cs="Times New Roman"/>
          <w:i/>
          <w:sz w:val="24"/>
          <w:szCs w:val="24"/>
        </w:rPr>
        <w:t xml:space="preserve"> </w:t>
      </w:r>
      <w:bookmarkEnd w:id="0"/>
      <w:r w:rsidR="00B81A8F">
        <w:rPr>
          <w:rFonts w:ascii="Times New Roman" w:hAnsi="Times New Roman" w:cs="Times New Roman"/>
          <w:i/>
          <w:sz w:val="24"/>
          <w:szCs w:val="24"/>
        </w:rPr>
        <w:t>et al.</w:t>
      </w:r>
      <w:r w:rsidR="002245F1">
        <w:rPr>
          <w:rFonts w:ascii="Times New Roman" w:hAnsi="Times New Roman" w:cs="Times New Roman"/>
          <w:sz w:val="24"/>
          <w:szCs w:val="24"/>
        </w:rPr>
        <w:t xml:space="preserve"> put it</w:t>
      </w:r>
      <w:r w:rsidR="00A2574D">
        <w:rPr>
          <w:rFonts w:ascii="Times New Roman" w:hAnsi="Times New Roman" w:cs="Times New Roman"/>
          <w:sz w:val="24"/>
          <w:szCs w:val="24"/>
        </w:rPr>
        <w:t xml:space="preserve"> (</w:t>
      </w:r>
      <w:r w:rsidR="00C56E5A">
        <w:rPr>
          <w:rFonts w:ascii="Times New Roman" w:hAnsi="Times New Roman" w:cs="Times New Roman"/>
          <w:sz w:val="24"/>
          <w:szCs w:val="24"/>
        </w:rPr>
        <w:t>5</w:t>
      </w:r>
      <w:r w:rsidR="00A2574D">
        <w:rPr>
          <w:rFonts w:ascii="Times New Roman" w:hAnsi="Times New Roman" w:cs="Times New Roman"/>
          <w:sz w:val="24"/>
          <w:szCs w:val="24"/>
        </w:rPr>
        <w:t>)</w:t>
      </w:r>
      <w:r w:rsidR="002245F1">
        <w:rPr>
          <w:rFonts w:ascii="Times New Roman" w:hAnsi="Times New Roman" w:cs="Times New Roman"/>
          <w:sz w:val="24"/>
          <w:szCs w:val="24"/>
        </w:rPr>
        <w:t xml:space="preserve">; microbial competition and natural selection prove to be somewhat of a double-edged sword with dramatic consequences if the delicate balance between microbial cooperation and antagonism is perturbed. Additionally, humanity’s ability to exploit microbial processes for human or global benefit as the slow march of technological progress continues will only increase, increasingly blurring the line between what is a distinctly microbial activity and what is human-driven, making such distinctions less and less relevant going forth. </w:t>
      </w:r>
      <w:r w:rsidR="005F4E6C">
        <w:rPr>
          <w:rFonts w:ascii="Times New Roman" w:hAnsi="Times New Roman" w:cs="Times New Roman"/>
          <w:sz w:val="24"/>
          <w:szCs w:val="24"/>
        </w:rPr>
        <w:t>Consequently</w:t>
      </w:r>
      <w:r w:rsidR="002245F1">
        <w:rPr>
          <w:rFonts w:ascii="Times New Roman" w:hAnsi="Times New Roman" w:cs="Times New Roman"/>
          <w:sz w:val="24"/>
          <w:szCs w:val="24"/>
        </w:rPr>
        <w:t xml:space="preserve">, </w:t>
      </w:r>
      <w:r w:rsidR="005F4E6C">
        <w:rPr>
          <w:rFonts w:ascii="Times New Roman" w:hAnsi="Times New Roman" w:cs="Times New Roman"/>
          <w:sz w:val="24"/>
          <w:szCs w:val="24"/>
        </w:rPr>
        <w:t xml:space="preserve">while </w:t>
      </w:r>
      <w:r w:rsidR="002245F1">
        <w:rPr>
          <w:rFonts w:ascii="Times New Roman" w:hAnsi="Times New Roman" w:cs="Times New Roman"/>
          <w:sz w:val="24"/>
          <w:szCs w:val="24"/>
        </w:rPr>
        <w:t xml:space="preserve">the prompt </w:t>
      </w:r>
      <w:r w:rsidR="005F4E6C">
        <w:rPr>
          <w:rFonts w:ascii="Times New Roman" w:hAnsi="Times New Roman" w:cs="Times New Roman"/>
          <w:sz w:val="24"/>
          <w:szCs w:val="24"/>
        </w:rPr>
        <w:t xml:space="preserve">taken literally </w:t>
      </w:r>
      <w:r w:rsidR="002245F1">
        <w:rPr>
          <w:rFonts w:ascii="Times New Roman" w:hAnsi="Times New Roman" w:cs="Times New Roman"/>
          <w:sz w:val="24"/>
          <w:szCs w:val="24"/>
        </w:rPr>
        <w:t xml:space="preserve">is true, </w:t>
      </w:r>
      <w:r w:rsidR="005F4E6C">
        <w:rPr>
          <w:rFonts w:ascii="Times New Roman" w:hAnsi="Times New Roman" w:cs="Times New Roman"/>
          <w:sz w:val="24"/>
          <w:szCs w:val="24"/>
        </w:rPr>
        <w:t xml:space="preserve">its </w:t>
      </w:r>
      <w:r w:rsidR="002245F1">
        <w:rPr>
          <w:rFonts w:ascii="Times New Roman" w:hAnsi="Times New Roman" w:cs="Times New Roman"/>
          <w:sz w:val="24"/>
          <w:szCs w:val="24"/>
        </w:rPr>
        <w:t xml:space="preserve">implication </w:t>
      </w:r>
      <w:r w:rsidR="005F4E6C">
        <w:rPr>
          <w:rFonts w:ascii="Times New Roman" w:hAnsi="Times New Roman" w:cs="Times New Roman"/>
          <w:sz w:val="24"/>
          <w:szCs w:val="24"/>
        </w:rPr>
        <w:t xml:space="preserve">that microbes are controlling the direction of the global ecosystem is not. To invoke another set of metaphors for describing the complex relationship of humanity to the microbial realm, microbes are the biogeochemical “engines” of </w:t>
      </w:r>
      <w:r w:rsidR="007516AA">
        <w:rPr>
          <w:rFonts w:ascii="Times New Roman" w:hAnsi="Times New Roman" w:cs="Times New Roman"/>
          <w:sz w:val="24"/>
          <w:szCs w:val="24"/>
        </w:rPr>
        <w:t>S</w:t>
      </w:r>
      <w:r w:rsidR="005F4E6C">
        <w:rPr>
          <w:rFonts w:ascii="Times New Roman" w:hAnsi="Times New Roman" w:cs="Times New Roman"/>
          <w:sz w:val="24"/>
          <w:szCs w:val="24"/>
        </w:rPr>
        <w:t>paceship Earth, of which humans are at the helm.</w:t>
      </w:r>
    </w:p>
    <w:p w14:paraId="24C35182" w14:textId="0BF67F5B" w:rsidR="00A2574D" w:rsidRDefault="000D3471" w:rsidP="00A2574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To call microbes intimately implicated in global biogeochemical cycling would be an understatement. Indeed, microbial processes underpin the global cycling of the 6 most important </w:t>
      </w:r>
      <w:r>
        <w:rPr>
          <w:rFonts w:ascii="Times New Roman" w:hAnsi="Times New Roman" w:cs="Times New Roman"/>
          <w:sz w:val="24"/>
          <w:szCs w:val="24"/>
        </w:rPr>
        <w:lastRenderedPageBreak/>
        <w:t>elements essential for life as we know it on Earth – Hydrogen, Carbon, Nitrogen, Oxygen, Phosphorus, and Sulfur (</w:t>
      </w:r>
      <w:r w:rsidR="00AD60C6">
        <w:rPr>
          <w:rFonts w:ascii="Times New Roman" w:hAnsi="Times New Roman" w:cs="Times New Roman"/>
          <w:sz w:val="24"/>
          <w:szCs w:val="24"/>
        </w:rPr>
        <w:t>5</w:t>
      </w:r>
      <w:r w:rsidR="00CB2EE6">
        <w:rPr>
          <w:rFonts w:ascii="Times New Roman" w:hAnsi="Times New Roman" w:cs="Times New Roman"/>
          <w:sz w:val="24"/>
          <w:szCs w:val="24"/>
        </w:rPr>
        <w:t>-6</w:t>
      </w:r>
      <w:r>
        <w:rPr>
          <w:rFonts w:ascii="Times New Roman" w:hAnsi="Times New Roman" w:cs="Times New Roman"/>
          <w:sz w:val="24"/>
          <w:szCs w:val="24"/>
        </w:rPr>
        <w:t xml:space="preserve">). Even with the plethora of </w:t>
      </w:r>
      <w:r w:rsidR="00A30031">
        <w:rPr>
          <w:rFonts w:ascii="Times New Roman" w:hAnsi="Times New Roman" w:cs="Times New Roman"/>
          <w:sz w:val="24"/>
          <w:szCs w:val="24"/>
        </w:rPr>
        <w:t xml:space="preserve">macroscopic multicellular terrestrial </w:t>
      </w:r>
      <w:r>
        <w:rPr>
          <w:rFonts w:ascii="Times New Roman" w:hAnsi="Times New Roman" w:cs="Times New Roman"/>
          <w:sz w:val="24"/>
          <w:szCs w:val="24"/>
        </w:rPr>
        <w:t>photosynthetic organisms</w:t>
      </w:r>
      <w:r w:rsidR="00A30031">
        <w:rPr>
          <w:rFonts w:ascii="Times New Roman" w:hAnsi="Times New Roman" w:cs="Times New Roman"/>
          <w:sz w:val="24"/>
          <w:szCs w:val="24"/>
        </w:rPr>
        <w:t xml:space="preserve"> that exist</w:t>
      </w:r>
      <w:r>
        <w:rPr>
          <w:rFonts w:ascii="Times New Roman" w:hAnsi="Times New Roman" w:cs="Times New Roman"/>
          <w:sz w:val="24"/>
          <w:szCs w:val="24"/>
        </w:rPr>
        <w:t xml:space="preserve">, </w:t>
      </w:r>
      <w:r w:rsidR="00A30031">
        <w:rPr>
          <w:rFonts w:ascii="Times New Roman" w:hAnsi="Times New Roman" w:cs="Times New Roman"/>
          <w:sz w:val="24"/>
          <w:szCs w:val="24"/>
        </w:rPr>
        <w:t xml:space="preserve">unicellular marine microorganisms </w:t>
      </w:r>
      <w:r>
        <w:rPr>
          <w:rFonts w:ascii="Times New Roman" w:hAnsi="Times New Roman" w:cs="Times New Roman"/>
          <w:sz w:val="24"/>
          <w:szCs w:val="24"/>
        </w:rPr>
        <w:t xml:space="preserve">are responsible for </w:t>
      </w:r>
      <w:r w:rsidR="00A30031">
        <w:rPr>
          <w:rFonts w:ascii="Times New Roman" w:hAnsi="Times New Roman" w:cs="Times New Roman"/>
          <w:sz w:val="24"/>
          <w:szCs w:val="24"/>
        </w:rPr>
        <w:t xml:space="preserve">the vast </w:t>
      </w:r>
      <w:r>
        <w:rPr>
          <w:rFonts w:ascii="Times New Roman" w:hAnsi="Times New Roman" w:cs="Times New Roman"/>
          <w:sz w:val="24"/>
          <w:szCs w:val="24"/>
        </w:rPr>
        <w:t>majority of the primary productivity occurring globally (</w:t>
      </w:r>
      <w:r w:rsidR="00A30031">
        <w:rPr>
          <w:rFonts w:ascii="Times New Roman" w:hAnsi="Times New Roman" w:cs="Times New Roman"/>
          <w:sz w:val="24"/>
          <w:szCs w:val="24"/>
        </w:rPr>
        <w:t>6</w:t>
      </w:r>
      <w:r>
        <w:rPr>
          <w:rFonts w:ascii="Times New Roman" w:hAnsi="Times New Roman" w:cs="Times New Roman"/>
          <w:sz w:val="24"/>
          <w:szCs w:val="24"/>
        </w:rPr>
        <w:t>). Even non-microbial photosynthesis is arguably dependent on microbes on a different temporal scale, as chloroplasts were once a free-living photosynthetic organism that entered, perhaps unwillingly, into an endosymbiotic relationship with the common ancestor to all modern eukaryotic photosynthetic organisms (</w:t>
      </w:r>
      <w:r w:rsidR="00A849FB">
        <w:rPr>
          <w:rFonts w:ascii="Times New Roman" w:hAnsi="Times New Roman" w:cs="Times New Roman"/>
          <w:sz w:val="24"/>
          <w:szCs w:val="24"/>
        </w:rPr>
        <w:t>6</w:t>
      </w:r>
      <w:r>
        <w:rPr>
          <w:rFonts w:ascii="Times New Roman" w:hAnsi="Times New Roman" w:cs="Times New Roman"/>
          <w:sz w:val="24"/>
          <w:szCs w:val="24"/>
        </w:rPr>
        <w:t xml:space="preserve">). </w:t>
      </w:r>
      <w:r w:rsidR="00F2031A">
        <w:rPr>
          <w:rFonts w:ascii="Times New Roman" w:hAnsi="Times New Roman" w:cs="Times New Roman"/>
          <w:sz w:val="24"/>
          <w:szCs w:val="24"/>
        </w:rPr>
        <w:t xml:space="preserve">And speaking of plants, </w:t>
      </w:r>
      <w:r w:rsidR="00F0018E">
        <w:rPr>
          <w:rFonts w:ascii="Times New Roman" w:hAnsi="Times New Roman" w:cs="Times New Roman"/>
          <w:sz w:val="24"/>
          <w:szCs w:val="24"/>
        </w:rPr>
        <w:t xml:space="preserve">fixation of atmospheric dinitrogen to a form of nitrogen usable by plants such as nitrate within a given local ecosystem is often orchestrated by </w:t>
      </w:r>
      <w:r w:rsidR="00F0018E">
        <w:rPr>
          <w:rFonts w:ascii="Times New Roman" w:hAnsi="Times New Roman" w:cs="Times New Roman"/>
          <w:i/>
          <w:sz w:val="24"/>
          <w:szCs w:val="24"/>
        </w:rPr>
        <w:t>Rhizobia</w:t>
      </w:r>
      <w:r w:rsidR="00F0018E">
        <w:rPr>
          <w:rFonts w:ascii="Times New Roman" w:hAnsi="Times New Roman" w:cs="Times New Roman"/>
          <w:sz w:val="24"/>
          <w:szCs w:val="24"/>
        </w:rPr>
        <w:t xml:space="preserve"> (</w:t>
      </w:r>
      <w:r w:rsidR="00351462">
        <w:rPr>
          <w:rFonts w:ascii="Times New Roman" w:hAnsi="Times New Roman" w:cs="Times New Roman"/>
          <w:sz w:val="24"/>
          <w:szCs w:val="24"/>
        </w:rPr>
        <w:t>7</w:t>
      </w:r>
      <w:r w:rsidR="00F0018E">
        <w:rPr>
          <w:rFonts w:ascii="Times New Roman" w:hAnsi="Times New Roman" w:cs="Times New Roman"/>
          <w:sz w:val="24"/>
          <w:szCs w:val="24"/>
        </w:rPr>
        <w:t>)</w:t>
      </w:r>
      <w:r w:rsidR="00351462">
        <w:rPr>
          <w:rFonts w:ascii="Times New Roman" w:hAnsi="Times New Roman" w:cs="Times New Roman"/>
          <w:sz w:val="24"/>
          <w:szCs w:val="24"/>
        </w:rPr>
        <w:t>.</w:t>
      </w:r>
      <w:r w:rsidR="00F0018E">
        <w:rPr>
          <w:rFonts w:ascii="Times New Roman" w:hAnsi="Times New Roman" w:cs="Times New Roman"/>
          <w:sz w:val="24"/>
          <w:szCs w:val="24"/>
        </w:rPr>
        <w:t xml:space="preserve"> </w:t>
      </w:r>
      <w:r w:rsidR="00351462">
        <w:rPr>
          <w:rFonts w:ascii="Times New Roman" w:hAnsi="Times New Roman" w:cs="Times New Roman"/>
          <w:sz w:val="24"/>
          <w:szCs w:val="24"/>
        </w:rPr>
        <w:t>W</w:t>
      </w:r>
      <w:r w:rsidR="00F0018E">
        <w:rPr>
          <w:rFonts w:ascii="Times New Roman" w:hAnsi="Times New Roman" w:cs="Times New Roman"/>
          <w:sz w:val="24"/>
          <w:szCs w:val="24"/>
        </w:rPr>
        <w:t xml:space="preserve">ithout these microbes present, the </w:t>
      </w:r>
      <w:r w:rsidR="00351462">
        <w:rPr>
          <w:rFonts w:ascii="Times New Roman" w:hAnsi="Times New Roman" w:cs="Times New Roman"/>
          <w:sz w:val="24"/>
          <w:szCs w:val="24"/>
        </w:rPr>
        <w:t xml:space="preserve">local </w:t>
      </w:r>
      <w:r w:rsidR="00F0018E">
        <w:rPr>
          <w:rFonts w:ascii="Times New Roman" w:hAnsi="Times New Roman" w:cs="Times New Roman"/>
          <w:sz w:val="24"/>
          <w:szCs w:val="24"/>
        </w:rPr>
        <w:t xml:space="preserve">ecosystem will very likely collapse without exogenous nitrate supplementation in the form of fertilizer. </w:t>
      </w:r>
      <w:r w:rsidR="00726781">
        <w:rPr>
          <w:rFonts w:ascii="Times New Roman" w:hAnsi="Times New Roman" w:cs="Times New Roman"/>
          <w:sz w:val="24"/>
          <w:szCs w:val="24"/>
        </w:rPr>
        <w:t xml:space="preserve">As powerful as this example is, however, it also demonstrates the fact that humans are also capable of manipulating a system to fit their needs if nature does not – modern agricultural processes are unable to rely on the comparatively limited amounts of fixed nitrogen these bacteria </w:t>
      </w:r>
      <w:r w:rsidR="000554E0">
        <w:rPr>
          <w:rFonts w:ascii="Times New Roman" w:hAnsi="Times New Roman" w:cs="Times New Roman"/>
          <w:sz w:val="24"/>
          <w:szCs w:val="24"/>
        </w:rPr>
        <w:t>can produce</w:t>
      </w:r>
      <w:r w:rsidR="00726781">
        <w:rPr>
          <w:rFonts w:ascii="Times New Roman" w:hAnsi="Times New Roman" w:cs="Times New Roman"/>
          <w:sz w:val="24"/>
          <w:szCs w:val="24"/>
        </w:rPr>
        <w:t xml:space="preserve">, and </w:t>
      </w:r>
      <w:r w:rsidR="00AA71FD">
        <w:rPr>
          <w:rFonts w:ascii="Times New Roman" w:hAnsi="Times New Roman" w:cs="Times New Roman"/>
          <w:sz w:val="24"/>
          <w:szCs w:val="24"/>
        </w:rPr>
        <w:t>must</w:t>
      </w:r>
      <w:r w:rsidR="00726781">
        <w:rPr>
          <w:rFonts w:ascii="Times New Roman" w:hAnsi="Times New Roman" w:cs="Times New Roman"/>
          <w:sz w:val="24"/>
          <w:szCs w:val="24"/>
        </w:rPr>
        <w:t xml:space="preserve"> instead turn to industrial chemistry, namely the Haber-Bosch process, to produce sufficient fixed nitrogen for plant growth. </w:t>
      </w:r>
      <w:r w:rsidR="00AA71FD">
        <w:rPr>
          <w:rFonts w:ascii="Times New Roman" w:hAnsi="Times New Roman" w:cs="Times New Roman"/>
          <w:sz w:val="24"/>
          <w:szCs w:val="24"/>
        </w:rPr>
        <w:t>Almost half of</w:t>
      </w:r>
      <w:r w:rsidR="00726781">
        <w:rPr>
          <w:rFonts w:ascii="Times New Roman" w:hAnsi="Times New Roman" w:cs="Times New Roman"/>
          <w:sz w:val="24"/>
          <w:szCs w:val="24"/>
        </w:rPr>
        <w:t xml:space="preserve"> </w:t>
      </w:r>
      <w:r w:rsidR="00AA71FD">
        <w:rPr>
          <w:rFonts w:ascii="Times New Roman" w:hAnsi="Times New Roman" w:cs="Times New Roman"/>
          <w:sz w:val="24"/>
          <w:szCs w:val="24"/>
        </w:rPr>
        <w:t xml:space="preserve">all the </w:t>
      </w:r>
      <w:r w:rsidR="00726781">
        <w:rPr>
          <w:rFonts w:ascii="Times New Roman" w:hAnsi="Times New Roman" w:cs="Times New Roman"/>
          <w:sz w:val="24"/>
          <w:szCs w:val="24"/>
        </w:rPr>
        <w:t xml:space="preserve">fixed </w:t>
      </w:r>
      <w:r w:rsidR="00AA71FD">
        <w:rPr>
          <w:rFonts w:ascii="Times New Roman" w:hAnsi="Times New Roman" w:cs="Times New Roman"/>
          <w:sz w:val="24"/>
          <w:szCs w:val="24"/>
        </w:rPr>
        <w:t xml:space="preserve">nitrogen produced on Earth is anthropogenic </w:t>
      </w:r>
      <w:r w:rsidR="00726781">
        <w:rPr>
          <w:rFonts w:ascii="Times New Roman" w:hAnsi="Times New Roman" w:cs="Times New Roman"/>
          <w:sz w:val="24"/>
          <w:szCs w:val="24"/>
        </w:rPr>
        <w:t>(</w:t>
      </w:r>
      <w:r w:rsidR="00AA71FD">
        <w:rPr>
          <w:rFonts w:ascii="Times New Roman" w:hAnsi="Times New Roman" w:cs="Times New Roman"/>
          <w:sz w:val="24"/>
          <w:szCs w:val="24"/>
        </w:rPr>
        <w:t>2</w:t>
      </w:r>
      <w:r w:rsidR="00726781">
        <w:rPr>
          <w:rFonts w:ascii="Times New Roman" w:hAnsi="Times New Roman" w:cs="Times New Roman"/>
          <w:sz w:val="24"/>
          <w:szCs w:val="24"/>
        </w:rPr>
        <w:t xml:space="preserve">), clearly illustrating that the role of humans in the biosphere is certainly not insignificant. Humans </w:t>
      </w:r>
      <w:r w:rsidR="000554E0">
        <w:rPr>
          <w:rFonts w:ascii="Times New Roman" w:hAnsi="Times New Roman" w:cs="Times New Roman"/>
          <w:sz w:val="24"/>
          <w:szCs w:val="24"/>
        </w:rPr>
        <w:t xml:space="preserve">can take </w:t>
      </w:r>
      <w:r w:rsidR="00726781">
        <w:rPr>
          <w:rFonts w:ascii="Times New Roman" w:hAnsi="Times New Roman" w:cs="Times New Roman"/>
          <w:sz w:val="24"/>
          <w:szCs w:val="24"/>
        </w:rPr>
        <w:t xml:space="preserve">an otherwise biological process and </w:t>
      </w:r>
      <w:r w:rsidR="000554E0">
        <w:rPr>
          <w:rFonts w:ascii="Times New Roman" w:hAnsi="Times New Roman" w:cs="Times New Roman"/>
          <w:sz w:val="24"/>
          <w:szCs w:val="24"/>
        </w:rPr>
        <w:t xml:space="preserve">scale it up </w:t>
      </w:r>
      <w:r w:rsidR="00726781">
        <w:rPr>
          <w:rFonts w:ascii="Times New Roman" w:hAnsi="Times New Roman" w:cs="Times New Roman"/>
          <w:sz w:val="24"/>
          <w:szCs w:val="24"/>
        </w:rPr>
        <w:t>industrially to levels which would be unfathomable for a microbial system. Additionally, this would take place on a human timescale rather than on a geological or an ecological one</w:t>
      </w:r>
      <w:r w:rsidR="002D4E15">
        <w:rPr>
          <w:rFonts w:ascii="Times New Roman" w:hAnsi="Times New Roman" w:cs="Times New Roman"/>
          <w:sz w:val="24"/>
          <w:szCs w:val="24"/>
        </w:rPr>
        <w:t>; where it took microbes millions if not billions of years in order to cause a substantial change in the atmosphere, humanity has only been around for several thousand years and already we can see the effects of humanity’s existence, best exemplified by the global change in climate caused in no small part by greenhouse gas production as a result of human activity (</w:t>
      </w:r>
      <w:r w:rsidR="009C14AE">
        <w:rPr>
          <w:rFonts w:ascii="Times New Roman" w:hAnsi="Times New Roman" w:cs="Times New Roman"/>
          <w:sz w:val="24"/>
          <w:szCs w:val="24"/>
        </w:rPr>
        <w:t>3</w:t>
      </w:r>
      <w:r w:rsidR="002D4E15">
        <w:rPr>
          <w:rFonts w:ascii="Times New Roman" w:hAnsi="Times New Roman" w:cs="Times New Roman"/>
          <w:sz w:val="24"/>
          <w:szCs w:val="24"/>
        </w:rPr>
        <w:t>). Though this effect is certifiably negative, it highlights the extraordinary capacity of human actions to affect the biosphere on a timescale which is too rapid for microbes to even approach. Natural selection and competition do not enable microbial life to adapt and evolve as rapidly as human technological capabilities grow</w:t>
      </w:r>
      <w:r w:rsidR="00EF1300">
        <w:rPr>
          <w:rFonts w:ascii="Times New Roman" w:hAnsi="Times New Roman" w:cs="Times New Roman"/>
          <w:sz w:val="24"/>
          <w:szCs w:val="24"/>
        </w:rPr>
        <w:t xml:space="preserve">, meaning that while microbes are presently responsible for massive proportions of nutrient cycling, this may not necessarily remain to be the case in the future, and should any changes in the present equilibrium be required, microbes will more likely than not evolve too slowly to adapt to the new conditions, and a global catastrophe will occur should humanity not intervene. </w:t>
      </w:r>
    </w:p>
    <w:p w14:paraId="072A3AD1" w14:textId="0A955EF0" w:rsidR="00DF111A" w:rsidRDefault="00DF111A" w:rsidP="00A2574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FB0654">
        <w:rPr>
          <w:rFonts w:ascii="Times New Roman" w:hAnsi="Times New Roman" w:cs="Times New Roman"/>
          <w:sz w:val="24"/>
          <w:szCs w:val="24"/>
        </w:rPr>
        <w:t xml:space="preserve">Related to this idea, </w:t>
      </w:r>
      <w:r w:rsidR="00CD3CE8">
        <w:rPr>
          <w:rFonts w:ascii="Times New Roman" w:hAnsi="Times New Roman" w:cs="Times New Roman"/>
          <w:sz w:val="24"/>
          <w:szCs w:val="24"/>
        </w:rPr>
        <w:t xml:space="preserve">entirely ordinary </w:t>
      </w:r>
      <w:r w:rsidR="00FB0654">
        <w:rPr>
          <w:rFonts w:ascii="Times New Roman" w:hAnsi="Times New Roman" w:cs="Times New Roman"/>
          <w:sz w:val="24"/>
          <w:szCs w:val="24"/>
        </w:rPr>
        <w:t xml:space="preserve">microbial </w:t>
      </w:r>
      <w:r w:rsidR="00CD3CE8">
        <w:rPr>
          <w:rFonts w:ascii="Times New Roman" w:hAnsi="Times New Roman" w:cs="Times New Roman"/>
          <w:sz w:val="24"/>
          <w:szCs w:val="24"/>
        </w:rPr>
        <w:t xml:space="preserve">processes </w:t>
      </w:r>
      <w:r w:rsidR="00FB0654">
        <w:rPr>
          <w:rFonts w:ascii="Times New Roman" w:hAnsi="Times New Roman" w:cs="Times New Roman"/>
          <w:sz w:val="24"/>
          <w:szCs w:val="24"/>
        </w:rPr>
        <w:t xml:space="preserve">can often have </w:t>
      </w:r>
      <w:r w:rsidR="00CD3CE8">
        <w:rPr>
          <w:rFonts w:ascii="Times New Roman" w:hAnsi="Times New Roman" w:cs="Times New Roman"/>
          <w:sz w:val="24"/>
          <w:szCs w:val="24"/>
        </w:rPr>
        <w:t xml:space="preserve">overtly detrimental impacts due to excessive metabolic changes in response to environmental perturbations. Evidence for this is clearly visible from Earth’s geological history, which is marred by </w:t>
      </w:r>
      <w:r w:rsidR="0043355D">
        <w:rPr>
          <w:rFonts w:ascii="Times New Roman" w:hAnsi="Times New Roman" w:cs="Times New Roman"/>
          <w:sz w:val="24"/>
          <w:szCs w:val="24"/>
        </w:rPr>
        <w:t>several mass glaciations (</w:t>
      </w:r>
      <w:r w:rsidR="008B745B">
        <w:rPr>
          <w:rFonts w:ascii="Times New Roman" w:hAnsi="Times New Roman" w:cs="Times New Roman"/>
          <w:sz w:val="24"/>
          <w:szCs w:val="24"/>
        </w:rPr>
        <w:t>8</w:t>
      </w:r>
      <w:r w:rsidR="0043355D">
        <w:rPr>
          <w:rFonts w:ascii="Times New Roman" w:hAnsi="Times New Roman" w:cs="Times New Roman"/>
          <w:sz w:val="24"/>
          <w:szCs w:val="24"/>
        </w:rPr>
        <w:t xml:space="preserve">). Of particular importance for this discussion is the </w:t>
      </w:r>
      <w:proofErr w:type="spellStart"/>
      <w:r w:rsidR="0043355D">
        <w:rPr>
          <w:rFonts w:ascii="Times New Roman" w:hAnsi="Times New Roman" w:cs="Times New Roman"/>
          <w:sz w:val="24"/>
          <w:szCs w:val="24"/>
        </w:rPr>
        <w:t>Huronian</w:t>
      </w:r>
      <w:proofErr w:type="spellEnd"/>
      <w:r w:rsidR="0043355D">
        <w:rPr>
          <w:rFonts w:ascii="Times New Roman" w:hAnsi="Times New Roman" w:cs="Times New Roman"/>
          <w:sz w:val="24"/>
          <w:szCs w:val="24"/>
        </w:rPr>
        <w:t xml:space="preserve"> glaciation, which extended from about 2.4 billion years ago to 2.1 Ga, making it the oldest glaciation in Earth’s history (</w:t>
      </w:r>
      <w:r w:rsidR="008B745B">
        <w:rPr>
          <w:rFonts w:ascii="Times New Roman" w:hAnsi="Times New Roman" w:cs="Times New Roman"/>
          <w:sz w:val="24"/>
          <w:szCs w:val="24"/>
        </w:rPr>
        <w:t>8</w:t>
      </w:r>
      <w:r w:rsidR="0043355D">
        <w:rPr>
          <w:rFonts w:ascii="Times New Roman" w:hAnsi="Times New Roman" w:cs="Times New Roman"/>
          <w:sz w:val="24"/>
          <w:szCs w:val="24"/>
        </w:rPr>
        <w:t xml:space="preserve">). </w:t>
      </w:r>
      <w:r w:rsidR="00271296">
        <w:rPr>
          <w:rFonts w:ascii="Times New Roman" w:hAnsi="Times New Roman" w:cs="Times New Roman"/>
          <w:sz w:val="24"/>
          <w:szCs w:val="24"/>
        </w:rPr>
        <w:t xml:space="preserve">Temporally, the </w:t>
      </w:r>
      <w:proofErr w:type="spellStart"/>
      <w:r w:rsidR="00271296">
        <w:rPr>
          <w:rFonts w:ascii="Times New Roman" w:hAnsi="Times New Roman" w:cs="Times New Roman"/>
          <w:sz w:val="24"/>
          <w:szCs w:val="24"/>
        </w:rPr>
        <w:t>Huronian</w:t>
      </w:r>
      <w:proofErr w:type="spellEnd"/>
      <w:r w:rsidR="00271296">
        <w:rPr>
          <w:rFonts w:ascii="Times New Roman" w:hAnsi="Times New Roman" w:cs="Times New Roman"/>
          <w:sz w:val="24"/>
          <w:szCs w:val="24"/>
        </w:rPr>
        <w:t xml:space="preserve"> glaciation closely followed the aptly-named Great Oxygenation event, which was the rapid appearance of substantial amounts of dioxygen gas in the atmosphere caused by the emergence of the evolutionary precursor to the modern-day </w:t>
      </w:r>
      <w:r w:rsidR="00271296">
        <w:rPr>
          <w:rFonts w:ascii="Times New Roman" w:hAnsi="Times New Roman" w:cs="Times New Roman"/>
          <w:i/>
          <w:sz w:val="24"/>
          <w:szCs w:val="24"/>
        </w:rPr>
        <w:t>Cyanobacteria</w:t>
      </w:r>
      <w:r w:rsidR="00271296">
        <w:rPr>
          <w:rFonts w:ascii="Times New Roman" w:hAnsi="Times New Roman" w:cs="Times New Roman"/>
          <w:sz w:val="24"/>
          <w:szCs w:val="24"/>
        </w:rPr>
        <w:t xml:space="preserve"> (</w:t>
      </w:r>
      <w:r w:rsidR="009804FE">
        <w:rPr>
          <w:rFonts w:ascii="Times New Roman" w:hAnsi="Times New Roman" w:cs="Times New Roman"/>
          <w:sz w:val="24"/>
          <w:szCs w:val="24"/>
        </w:rPr>
        <w:t>6, 8</w:t>
      </w:r>
      <w:r w:rsidR="00271296">
        <w:rPr>
          <w:rFonts w:ascii="Times New Roman" w:hAnsi="Times New Roman" w:cs="Times New Roman"/>
          <w:sz w:val="24"/>
          <w:szCs w:val="24"/>
        </w:rPr>
        <w:t xml:space="preserve">). As the surviving representatives are today, these early </w:t>
      </w:r>
      <w:r w:rsidR="00271296">
        <w:rPr>
          <w:rFonts w:ascii="Times New Roman" w:hAnsi="Times New Roman" w:cs="Times New Roman"/>
          <w:i/>
          <w:sz w:val="24"/>
          <w:szCs w:val="24"/>
        </w:rPr>
        <w:t>Cyanobacteria</w:t>
      </w:r>
      <w:r w:rsidR="00271296">
        <w:rPr>
          <w:rFonts w:ascii="Times New Roman" w:hAnsi="Times New Roman" w:cs="Times New Roman"/>
          <w:sz w:val="24"/>
          <w:szCs w:val="24"/>
        </w:rPr>
        <w:t xml:space="preserve"> were photosynthetic, using the at-the-time untapped energy of the sun to power carbon fixation and thus their own growth, producing dioxygen as a </w:t>
      </w:r>
      <w:r w:rsidR="000554E0">
        <w:rPr>
          <w:rFonts w:ascii="Times New Roman" w:hAnsi="Times New Roman" w:cs="Times New Roman"/>
          <w:sz w:val="24"/>
          <w:szCs w:val="24"/>
        </w:rPr>
        <w:t>by-product</w:t>
      </w:r>
      <w:r w:rsidR="00271296">
        <w:rPr>
          <w:rFonts w:ascii="Times New Roman" w:hAnsi="Times New Roman" w:cs="Times New Roman"/>
          <w:sz w:val="24"/>
          <w:szCs w:val="24"/>
        </w:rPr>
        <w:t xml:space="preserve"> (</w:t>
      </w:r>
      <w:r w:rsidR="00623FC8">
        <w:rPr>
          <w:rFonts w:ascii="Times New Roman" w:hAnsi="Times New Roman" w:cs="Times New Roman"/>
          <w:sz w:val="24"/>
          <w:szCs w:val="24"/>
        </w:rPr>
        <w:t>6</w:t>
      </w:r>
      <w:r w:rsidR="00271296">
        <w:rPr>
          <w:rFonts w:ascii="Times New Roman" w:hAnsi="Times New Roman" w:cs="Times New Roman"/>
          <w:sz w:val="24"/>
          <w:szCs w:val="24"/>
        </w:rPr>
        <w:t>). However, much unlike it is today, that early atmosphere was largely anaerobic, dominated in large part by methane from methanogenesis (</w:t>
      </w:r>
      <w:r w:rsidR="00623FC8">
        <w:rPr>
          <w:rFonts w:ascii="Times New Roman" w:hAnsi="Times New Roman" w:cs="Times New Roman"/>
          <w:sz w:val="24"/>
          <w:szCs w:val="24"/>
        </w:rPr>
        <w:t>6</w:t>
      </w:r>
      <w:r w:rsidR="00271296">
        <w:rPr>
          <w:rFonts w:ascii="Times New Roman" w:hAnsi="Times New Roman" w:cs="Times New Roman"/>
          <w:sz w:val="24"/>
          <w:szCs w:val="24"/>
        </w:rPr>
        <w:t>). The rising levels of dioxygen would then react with methane, oxidizing it to CO</w:t>
      </w:r>
      <w:r w:rsidR="00271296" w:rsidRPr="00271296">
        <w:rPr>
          <w:rFonts w:ascii="Times New Roman" w:hAnsi="Times New Roman" w:cs="Times New Roman"/>
          <w:sz w:val="24"/>
          <w:szCs w:val="24"/>
          <w:vertAlign w:val="subscript"/>
        </w:rPr>
        <w:t>2</w:t>
      </w:r>
      <w:r w:rsidR="00271296">
        <w:rPr>
          <w:rFonts w:ascii="Times New Roman" w:hAnsi="Times New Roman" w:cs="Times New Roman"/>
          <w:sz w:val="24"/>
          <w:szCs w:val="24"/>
        </w:rPr>
        <w:t>, greatly reducing its concentration</w:t>
      </w:r>
      <w:r w:rsidR="00685FE5">
        <w:rPr>
          <w:rFonts w:ascii="Times New Roman" w:hAnsi="Times New Roman" w:cs="Times New Roman"/>
          <w:sz w:val="24"/>
          <w:szCs w:val="24"/>
        </w:rPr>
        <w:t xml:space="preserve"> and its potency as a greenhouse gas, leading to runaway planetary cooling </w:t>
      </w:r>
      <w:r w:rsidR="00E45639">
        <w:rPr>
          <w:rFonts w:ascii="Times New Roman" w:hAnsi="Times New Roman" w:cs="Times New Roman"/>
          <w:sz w:val="24"/>
          <w:szCs w:val="24"/>
        </w:rPr>
        <w:t xml:space="preserve">due to </w:t>
      </w:r>
      <w:r w:rsidR="00685FE5">
        <w:rPr>
          <w:rFonts w:ascii="Times New Roman" w:hAnsi="Times New Roman" w:cs="Times New Roman"/>
          <w:sz w:val="24"/>
          <w:szCs w:val="24"/>
        </w:rPr>
        <w:t>photosynthesis and thus the eventual glaciation event (</w:t>
      </w:r>
      <w:r w:rsidR="00623FC8">
        <w:rPr>
          <w:rFonts w:ascii="Times New Roman" w:hAnsi="Times New Roman" w:cs="Times New Roman"/>
          <w:sz w:val="24"/>
          <w:szCs w:val="24"/>
        </w:rPr>
        <w:t>6</w:t>
      </w:r>
      <w:r w:rsidR="00685FE5">
        <w:rPr>
          <w:rFonts w:ascii="Times New Roman" w:hAnsi="Times New Roman" w:cs="Times New Roman"/>
          <w:sz w:val="24"/>
          <w:szCs w:val="24"/>
        </w:rPr>
        <w:t>). Additionally, dioxygen is toxic to obligate anaerobic organisms which were likely prolific at the time (</w:t>
      </w:r>
      <w:r w:rsidR="005A39B2">
        <w:rPr>
          <w:rFonts w:ascii="Times New Roman" w:hAnsi="Times New Roman" w:cs="Times New Roman"/>
          <w:sz w:val="24"/>
          <w:szCs w:val="24"/>
        </w:rPr>
        <w:t>6</w:t>
      </w:r>
      <w:r w:rsidR="00685FE5">
        <w:rPr>
          <w:rFonts w:ascii="Times New Roman" w:hAnsi="Times New Roman" w:cs="Times New Roman"/>
          <w:sz w:val="24"/>
          <w:szCs w:val="24"/>
        </w:rPr>
        <w:t xml:space="preserve">), implicating </w:t>
      </w:r>
      <w:r w:rsidR="00685FE5">
        <w:rPr>
          <w:rFonts w:ascii="Times New Roman" w:hAnsi="Times New Roman" w:cs="Times New Roman"/>
          <w:i/>
          <w:sz w:val="24"/>
          <w:szCs w:val="24"/>
        </w:rPr>
        <w:t>Cyanobacteria</w:t>
      </w:r>
      <w:r w:rsidR="00685FE5">
        <w:rPr>
          <w:rFonts w:ascii="Times New Roman" w:hAnsi="Times New Roman" w:cs="Times New Roman"/>
          <w:sz w:val="24"/>
          <w:szCs w:val="24"/>
        </w:rPr>
        <w:t xml:space="preserve"> as the cause of one of the largest mass extinctions of Earth’s history. While the oxygen-rich atmosphere created </w:t>
      </w:r>
      <w:r w:rsidR="00724966">
        <w:rPr>
          <w:rFonts w:ascii="Times New Roman" w:hAnsi="Times New Roman" w:cs="Times New Roman"/>
          <w:sz w:val="24"/>
          <w:szCs w:val="24"/>
        </w:rPr>
        <w:t xml:space="preserve">by </w:t>
      </w:r>
      <w:r w:rsidR="00685FE5">
        <w:rPr>
          <w:rFonts w:ascii="Times New Roman" w:hAnsi="Times New Roman" w:cs="Times New Roman"/>
          <w:sz w:val="24"/>
          <w:szCs w:val="24"/>
        </w:rPr>
        <w:t xml:space="preserve">the Great Oxidation Event was necessary for the eventual evolution of complex multicellular lifeforms such as humans, at the time, it was undoubtedly also the cause of a </w:t>
      </w:r>
      <w:r w:rsidR="00F15076">
        <w:rPr>
          <w:rFonts w:ascii="Times New Roman" w:hAnsi="Times New Roman" w:cs="Times New Roman"/>
          <w:sz w:val="24"/>
          <w:szCs w:val="24"/>
        </w:rPr>
        <w:t xml:space="preserve">rapid </w:t>
      </w:r>
      <w:r w:rsidR="00685FE5">
        <w:rPr>
          <w:rFonts w:ascii="Times New Roman" w:hAnsi="Times New Roman" w:cs="Times New Roman"/>
          <w:sz w:val="24"/>
          <w:szCs w:val="24"/>
        </w:rPr>
        <w:t xml:space="preserve">catastrophic </w:t>
      </w:r>
      <w:r w:rsidR="00F15076">
        <w:rPr>
          <w:rFonts w:ascii="Times New Roman" w:hAnsi="Times New Roman" w:cs="Times New Roman"/>
          <w:sz w:val="24"/>
          <w:szCs w:val="24"/>
        </w:rPr>
        <w:t xml:space="preserve">change in the biosphere, the effects of which </w:t>
      </w:r>
      <w:r w:rsidR="00724966">
        <w:rPr>
          <w:rFonts w:ascii="Times New Roman" w:hAnsi="Times New Roman" w:cs="Times New Roman"/>
          <w:sz w:val="24"/>
          <w:szCs w:val="24"/>
        </w:rPr>
        <w:t xml:space="preserve">humans </w:t>
      </w:r>
      <w:r w:rsidR="00F15076">
        <w:rPr>
          <w:rFonts w:ascii="Times New Roman" w:hAnsi="Times New Roman" w:cs="Times New Roman"/>
          <w:sz w:val="24"/>
          <w:szCs w:val="24"/>
        </w:rPr>
        <w:t xml:space="preserve">feel to this day whenever any individual so much as takes a breath. Less dramatic examples of the detrimental effects of runaway microbial growth include algal blooms associated with eutrophication, which often leads to mass die-offs in the local area. As microbes are purely concerned about their own individual survival, a sudden evolutionary leap or a rapid change in growth conditions favouring one species over another can serve to cause </w:t>
      </w:r>
      <w:r w:rsidR="00724966">
        <w:rPr>
          <w:rFonts w:ascii="Times New Roman" w:hAnsi="Times New Roman" w:cs="Times New Roman"/>
          <w:sz w:val="24"/>
          <w:szCs w:val="24"/>
        </w:rPr>
        <w:t>rapid environmental damage and consequences, unable to be reversed by the slow pace of evolution. Indeed, natural selection is the cause of the damage – the dominant organism crowds out the rest, no matter how beneficial the others may be to the survival of the whole or the maintenance of the present equilibrium.</w:t>
      </w:r>
    </w:p>
    <w:p w14:paraId="3E14CF7B" w14:textId="27C94338" w:rsidR="00843941" w:rsidRDefault="00724966" w:rsidP="0084394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Additionally, the delineation between the microbial and the human realms is unnecessary </w:t>
      </w:r>
      <w:r w:rsidR="00356455">
        <w:rPr>
          <w:rFonts w:ascii="Times New Roman" w:hAnsi="Times New Roman" w:cs="Times New Roman"/>
          <w:sz w:val="24"/>
          <w:szCs w:val="24"/>
        </w:rPr>
        <w:t xml:space="preserve">if not </w:t>
      </w:r>
      <w:r w:rsidR="00C34FE5">
        <w:rPr>
          <w:rFonts w:ascii="Times New Roman" w:hAnsi="Times New Roman" w:cs="Times New Roman"/>
          <w:sz w:val="24"/>
          <w:szCs w:val="24"/>
        </w:rPr>
        <w:t>borderline</w:t>
      </w:r>
      <w:r w:rsidR="00356455">
        <w:rPr>
          <w:rFonts w:ascii="Times New Roman" w:hAnsi="Times New Roman" w:cs="Times New Roman"/>
          <w:sz w:val="24"/>
          <w:szCs w:val="24"/>
        </w:rPr>
        <w:t xml:space="preserve"> ridiculous</w:t>
      </w:r>
      <w:r>
        <w:rPr>
          <w:rFonts w:ascii="Times New Roman" w:hAnsi="Times New Roman" w:cs="Times New Roman"/>
          <w:sz w:val="24"/>
          <w:szCs w:val="24"/>
        </w:rPr>
        <w:t>.</w:t>
      </w:r>
      <w:r w:rsidR="002E7BA8">
        <w:rPr>
          <w:rFonts w:ascii="Times New Roman" w:hAnsi="Times New Roman" w:cs="Times New Roman"/>
          <w:sz w:val="24"/>
          <w:szCs w:val="24"/>
        </w:rPr>
        <w:t xml:space="preserve"> Since the first endosymbiotic events where once free-living </w:t>
      </w:r>
      <w:r w:rsidR="002E7BA8">
        <w:rPr>
          <w:rFonts w:ascii="Times New Roman" w:hAnsi="Times New Roman" w:cs="Times New Roman"/>
          <w:i/>
          <w:sz w:val="24"/>
          <w:szCs w:val="24"/>
        </w:rPr>
        <w:lastRenderedPageBreak/>
        <w:t>Cyanobacteria</w:t>
      </w:r>
      <w:r w:rsidR="002E7BA8">
        <w:rPr>
          <w:rFonts w:ascii="Times New Roman" w:hAnsi="Times New Roman" w:cs="Times New Roman"/>
          <w:sz w:val="24"/>
          <w:szCs w:val="24"/>
        </w:rPr>
        <w:t xml:space="preserve"> or </w:t>
      </w:r>
      <w:r w:rsidR="002E7BA8">
        <w:rPr>
          <w:rFonts w:ascii="Times New Roman" w:hAnsi="Times New Roman" w:cs="Times New Roman"/>
          <w:i/>
          <w:sz w:val="24"/>
          <w:szCs w:val="24"/>
        </w:rPr>
        <w:t>Proteobacteria</w:t>
      </w:r>
      <w:r w:rsidR="002E7BA8">
        <w:rPr>
          <w:rFonts w:ascii="Times New Roman" w:hAnsi="Times New Roman" w:cs="Times New Roman"/>
          <w:sz w:val="24"/>
          <w:szCs w:val="24"/>
        </w:rPr>
        <w:t xml:space="preserve"> were engulfed into a larger unicellular organism for mutual benefit (</w:t>
      </w:r>
      <w:r w:rsidR="00C6617C">
        <w:rPr>
          <w:rFonts w:ascii="Times New Roman" w:hAnsi="Times New Roman" w:cs="Times New Roman"/>
          <w:sz w:val="24"/>
          <w:szCs w:val="24"/>
        </w:rPr>
        <w:t>6</w:t>
      </w:r>
      <w:r w:rsidR="002E7BA8">
        <w:rPr>
          <w:rFonts w:ascii="Times New Roman" w:hAnsi="Times New Roman" w:cs="Times New Roman"/>
          <w:sz w:val="24"/>
          <w:szCs w:val="24"/>
        </w:rPr>
        <w:t xml:space="preserve">), the lives of these burgeoning eukaryotes </w:t>
      </w:r>
      <w:r w:rsidR="000554E0">
        <w:rPr>
          <w:rFonts w:ascii="Times New Roman" w:hAnsi="Times New Roman" w:cs="Times New Roman"/>
          <w:sz w:val="24"/>
          <w:szCs w:val="24"/>
        </w:rPr>
        <w:t>have</w:t>
      </w:r>
      <w:r w:rsidR="002E7BA8">
        <w:rPr>
          <w:rFonts w:ascii="Times New Roman" w:hAnsi="Times New Roman" w:cs="Times New Roman"/>
          <w:sz w:val="24"/>
          <w:szCs w:val="24"/>
        </w:rPr>
        <w:t xml:space="preserve"> always been crucially intertwined with the microbial world. </w:t>
      </w:r>
      <w:r w:rsidR="003E7AC6">
        <w:rPr>
          <w:rFonts w:ascii="Times New Roman" w:hAnsi="Times New Roman" w:cs="Times New Roman"/>
          <w:sz w:val="24"/>
          <w:szCs w:val="24"/>
        </w:rPr>
        <w:t>M</w:t>
      </w:r>
      <w:r w:rsidR="002E7BA8">
        <w:rPr>
          <w:rFonts w:ascii="Times New Roman" w:hAnsi="Times New Roman" w:cs="Times New Roman"/>
          <w:sz w:val="24"/>
          <w:szCs w:val="24"/>
        </w:rPr>
        <w:t xml:space="preserve">any symbiotic relationships connecting complex </w:t>
      </w:r>
      <w:r w:rsidR="003F623B">
        <w:rPr>
          <w:rFonts w:ascii="Times New Roman" w:hAnsi="Times New Roman" w:cs="Times New Roman"/>
          <w:sz w:val="24"/>
          <w:szCs w:val="24"/>
        </w:rPr>
        <w:t>multicellular life to unicellular microorganisms have been identified</w:t>
      </w:r>
      <w:r w:rsidR="003E7AC6">
        <w:rPr>
          <w:rFonts w:ascii="Times New Roman" w:hAnsi="Times New Roman" w:cs="Times New Roman"/>
          <w:sz w:val="24"/>
          <w:szCs w:val="24"/>
        </w:rPr>
        <w:t xml:space="preserve"> just in the last two decades</w:t>
      </w:r>
      <w:r w:rsidR="003F623B">
        <w:rPr>
          <w:rFonts w:ascii="Times New Roman" w:hAnsi="Times New Roman" w:cs="Times New Roman"/>
          <w:sz w:val="24"/>
          <w:szCs w:val="24"/>
        </w:rPr>
        <w:t>, some more akin to th</w:t>
      </w:r>
      <w:r w:rsidR="003E7AC6">
        <w:rPr>
          <w:rFonts w:ascii="Times New Roman" w:hAnsi="Times New Roman" w:cs="Times New Roman"/>
          <w:sz w:val="24"/>
          <w:szCs w:val="24"/>
        </w:rPr>
        <w:t>is</w:t>
      </w:r>
      <w:r w:rsidR="003F623B">
        <w:rPr>
          <w:rFonts w:ascii="Times New Roman" w:hAnsi="Times New Roman" w:cs="Times New Roman"/>
          <w:sz w:val="24"/>
          <w:szCs w:val="24"/>
        </w:rPr>
        <w:t xml:space="preserve"> foundational endosymbiosi</w:t>
      </w:r>
      <w:r w:rsidR="003E7AC6">
        <w:rPr>
          <w:rFonts w:ascii="Times New Roman" w:hAnsi="Times New Roman" w:cs="Times New Roman"/>
          <w:sz w:val="24"/>
          <w:szCs w:val="24"/>
        </w:rPr>
        <w:t xml:space="preserve">s </w:t>
      </w:r>
      <w:r w:rsidR="003F623B">
        <w:rPr>
          <w:rFonts w:ascii="Times New Roman" w:hAnsi="Times New Roman" w:cs="Times New Roman"/>
          <w:sz w:val="24"/>
          <w:szCs w:val="24"/>
        </w:rPr>
        <w:t xml:space="preserve">than others. </w:t>
      </w:r>
      <w:r w:rsidR="00C6617C">
        <w:rPr>
          <w:rFonts w:ascii="Times New Roman" w:hAnsi="Times New Roman" w:cs="Times New Roman"/>
          <w:sz w:val="24"/>
          <w:szCs w:val="24"/>
        </w:rPr>
        <w:t>As alluded to earlier</w:t>
      </w:r>
      <w:r w:rsidR="003F623B">
        <w:rPr>
          <w:rFonts w:ascii="Times New Roman" w:hAnsi="Times New Roman" w:cs="Times New Roman"/>
          <w:sz w:val="24"/>
          <w:szCs w:val="24"/>
        </w:rPr>
        <w:t xml:space="preserve">, </w:t>
      </w:r>
      <w:r w:rsidR="003F623B">
        <w:rPr>
          <w:rFonts w:ascii="Times New Roman" w:hAnsi="Times New Roman" w:cs="Times New Roman"/>
          <w:i/>
          <w:sz w:val="24"/>
          <w:szCs w:val="24"/>
        </w:rPr>
        <w:t xml:space="preserve">Rhizobia </w:t>
      </w:r>
      <w:r w:rsidR="003F623B">
        <w:rPr>
          <w:rFonts w:ascii="Times New Roman" w:hAnsi="Times New Roman" w:cs="Times New Roman"/>
          <w:sz w:val="24"/>
          <w:szCs w:val="24"/>
        </w:rPr>
        <w:t>species form nodules in the roots of some plant species and carry out biological nitrogen fixation to the benefit of the plant, losing its ability to be a free-living organism in the process (</w:t>
      </w:r>
      <w:r w:rsidR="00C6617C">
        <w:rPr>
          <w:rFonts w:ascii="Times New Roman" w:hAnsi="Times New Roman" w:cs="Times New Roman"/>
          <w:sz w:val="24"/>
          <w:szCs w:val="24"/>
        </w:rPr>
        <w:t>7</w:t>
      </w:r>
      <w:r w:rsidR="003F623B">
        <w:rPr>
          <w:rFonts w:ascii="Times New Roman" w:hAnsi="Times New Roman" w:cs="Times New Roman"/>
          <w:sz w:val="24"/>
          <w:szCs w:val="24"/>
        </w:rPr>
        <w:t xml:space="preserve">). Certain types of squid such as the bobtail squid develop an organ deliberately to incentivize </w:t>
      </w:r>
      <w:r w:rsidR="003F623B">
        <w:rPr>
          <w:rFonts w:ascii="Times New Roman" w:hAnsi="Times New Roman" w:cs="Times New Roman"/>
          <w:i/>
          <w:sz w:val="24"/>
          <w:szCs w:val="24"/>
        </w:rPr>
        <w:t xml:space="preserve">Vibrio </w:t>
      </w:r>
      <w:proofErr w:type="spellStart"/>
      <w:r w:rsidR="003F623B" w:rsidRPr="003F623B">
        <w:rPr>
          <w:rFonts w:ascii="Times New Roman" w:hAnsi="Times New Roman" w:cs="Times New Roman"/>
          <w:i/>
          <w:sz w:val="24"/>
          <w:szCs w:val="24"/>
        </w:rPr>
        <w:t>fischeri</w:t>
      </w:r>
      <w:proofErr w:type="spellEnd"/>
      <w:r w:rsidR="003F623B">
        <w:rPr>
          <w:rFonts w:ascii="Times New Roman" w:hAnsi="Times New Roman" w:cs="Times New Roman"/>
          <w:sz w:val="24"/>
          <w:szCs w:val="24"/>
        </w:rPr>
        <w:t xml:space="preserve"> colonization, a </w:t>
      </w:r>
      <w:r w:rsidR="003F623B">
        <w:rPr>
          <w:rFonts w:ascii="Times New Roman" w:hAnsi="Times New Roman" w:cs="Times New Roman"/>
          <w:i/>
          <w:sz w:val="24"/>
          <w:szCs w:val="24"/>
        </w:rPr>
        <w:t xml:space="preserve">Proteobacterium </w:t>
      </w:r>
      <w:r w:rsidR="003F623B">
        <w:rPr>
          <w:rFonts w:ascii="Times New Roman" w:hAnsi="Times New Roman" w:cs="Times New Roman"/>
          <w:sz w:val="24"/>
          <w:szCs w:val="24"/>
        </w:rPr>
        <w:t>which produces light to</w:t>
      </w:r>
      <w:r w:rsidR="00C34FE5">
        <w:rPr>
          <w:rFonts w:ascii="Times New Roman" w:hAnsi="Times New Roman" w:cs="Times New Roman"/>
          <w:sz w:val="24"/>
          <w:szCs w:val="24"/>
        </w:rPr>
        <w:t xml:space="preserve"> prevent the squid from casting a shadow and making it observable to predators (</w:t>
      </w:r>
      <w:r w:rsidR="000B2D1B">
        <w:rPr>
          <w:rFonts w:ascii="Times New Roman" w:hAnsi="Times New Roman" w:cs="Times New Roman"/>
          <w:sz w:val="24"/>
          <w:szCs w:val="24"/>
        </w:rPr>
        <w:t>9</w:t>
      </w:r>
      <w:r w:rsidR="00C34FE5">
        <w:rPr>
          <w:rFonts w:ascii="Times New Roman" w:hAnsi="Times New Roman" w:cs="Times New Roman"/>
          <w:sz w:val="24"/>
          <w:szCs w:val="24"/>
        </w:rPr>
        <w:t>)</w:t>
      </w:r>
      <w:r w:rsidR="003F623B" w:rsidRPr="003F623B">
        <w:rPr>
          <w:rFonts w:ascii="Times New Roman" w:hAnsi="Times New Roman" w:cs="Times New Roman"/>
          <w:sz w:val="24"/>
          <w:szCs w:val="24"/>
        </w:rPr>
        <w:t xml:space="preserve">. </w:t>
      </w:r>
      <w:r w:rsidR="00C34FE5">
        <w:rPr>
          <w:rFonts w:ascii="Times New Roman" w:hAnsi="Times New Roman" w:cs="Times New Roman"/>
          <w:sz w:val="24"/>
          <w:szCs w:val="24"/>
        </w:rPr>
        <w:t xml:space="preserve">And of course, what discussion of the relationship of microorganisms with multicellular eukaryotic life would be complete without mentioning the resident </w:t>
      </w:r>
      <w:r w:rsidR="003F623B">
        <w:rPr>
          <w:rFonts w:ascii="Times New Roman" w:hAnsi="Times New Roman" w:cs="Times New Roman"/>
          <w:sz w:val="24"/>
          <w:szCs w:val="24"/>
        </w:rPr>
        <w:t xml:space="preserve">human </w:t>
      </w:r>
      <w:r w:rsidR="00C34FE5">
        <w:rPr>
          <w:rFonts w:ascii="Times New Roman" w:hAnsi="Times New Roman" w:cs="Times New Roman"/>
          <w:sz w:val="24"/>
          <w:szCs w:val="24"/>
        </w:rPr>
        <w:t xml:space="preserve">gut microbiota, where </w:t>
      </w:r>
      <w:r w:rsidR="000B2D1B">
        <w:rPr>
          <w:rFonts w:ascii="Times New Roman" w:hAnsi="Times New Roman" w:cs="Times New Roman"/>
          <w:sz w:val="24"/>
          <w:szCs w:val="24"/>
        </w:rPr>
        <w:t xml:space="preserve">the number of </w:t>
      </w:r>
      <w:r w:rsidR="00C34FE5">
        <w:rPr>
          <w:rFonts w:ascii="Times New Roman" w:hAnsi="Times New Roman" w:cs="Times New Roman"/>
          <w:sz w:val="24"/>
          <w:szCs w:val="24"/>
        </w:rPr>
        <w:t xml:space="preserve">microbial cells </w:t>
      </w:r>
      <w:r w:rsidR="000B2D1B">
        <w:rPr>
          <w:rFonts w:ascii="Times New Roman" w:hAnsi="Times New Roman" w:cs="Times New Roman"/>
          <w:sz w:val="24"/>
          <w:szCs w:val="24"/>
        </w:rPr>
        <w:t xml:space="preserve">is about the same as the number of </w:t>
      </w:r>
      <w:r w:rsidR="00C34FE5">
        <w:rPr>
          <w:rFonts w:ascii="Times New Roman" w:hAnsi="Times New Roman" w:cs="Times New Roman"/>
          <w:sz w:val="24"/>
          <w:szCs w:val="24"/>
        </w:rPr>
        <w:t>human cells in the human’s very own body (</w:t>
      </w:r>
      <w:r w:rsidR="000B2D1B">
        <w:rPr>
          <w:rFonts w:ascii="Times New Roman" w:hAnsi="Times New Roman" w:cs="Times New Roman"/>
          <w:sz w:val="24"/>
          <w:szCs w:val="24"/>
        </w:rPr>
        <w:t>10</w:t>
      </w:r>
      <w:r w:rsidR="00C34FE5">
        <w:rPr>
          <w:rFonts w:ascii="Times New Roman" w:hAnsi="Times New Roman" w:cs="Times New Roman"/>
          <w:sz w:val="24"/>
          <w:szCs w:val="24"/>
        </w:rPr>
        <w:t xml:space="preserve">). Beyond this, the recent emergence of biotechnology, which is based entirely on manipulating and exploiting microbial processes for human industrial application, further blurs the line between the microbial and the human. </w:t>
      </w:r>
      <w:r w:rsidR="00843941">
        <w:rPr>
          <w:rFonts w:ascii="Times New Roman" w:hAnsi="Times New Roman" w:cs="Times New Roman"/>
          <w:sz w:val="24"/>
          <w:szCs w:val="24"/>
        </w:rPr>
        <w:t xml:space="preserve">If it is a microbe producing the biofuel in the human-created bioreactor under the conditions set deliberately by a human to get the microbe to best produce said biofuel, does that make it a microbial activity or a human one? Perhaps drawing a distinction between the two may have mattered early in Earth’s history where complex inter-species relationships were in their infancy, but that certainly is no longer the case. Microbes are now intimately involved in most processes occurring on the earth whether they be metabolic or biogeochemical, and humanity is increasingly discovering ways of manipulating these same microbial processes for its own gain. </w:t>
      </w:r>
      <w:r w:rsidR="009D0AAD">
        <w:rPr>
          <w:rFonts w:ascii="Times New Roman" w:hAnsi="Times New Roman" w:cs="Times New Roman"/>
          <w:sz w:val="24"/>
          <w:szCs w:val="24"/>
        </w:rPr>
        <w:t>Treating the two as separate entities can only be considered ignorant in today’s day and age.</w:t>
      </w:r>
    </w:p>
    <w:p w14:paraId="271A77B0" w14:textId="1603E315" w:rsidR="007516AA" w:rsidRPr="00FB05BF" w:rsidRDefault="0045097B" w:rsidP="007516A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have demonstrated thus far that microbes, while incredibly capable in very many regards, have their inequities due to being simple biological creatures driven solely by evolution and a drive for self-preservation. Though humanity is saddled with this same </w:t>
      </w:r>
      <w:r w:rsidR="00C65918">
        <w:rPr>
          <w:rFonts w:ascii="Times New Roman" w:hAnsi="Times New Roman" w:cs="Times New Roman"/>
          <w:sz w:val="24"/>
          <w:szCs w:val="24"/>
        </w:rPr>
        <w:t>evolutionary baggage without the same inherent metabolic capabilities that microbes may possess</w:t>
      </w:r>
      <w:r>
        <w:rPr>
          <w:rFonts w:ascii="Times New Roman" w:hAnsi="Times New Roman" w:cs="Times New Roman"/>
          <w:sz w:val="24"/>
          <w:szCs w:val="24"/>
        </w:rPr>
        <w:t xml:space="preserve">, </w:t>
      </w:r>
      <w:r w:rsidR="00C65918">
        <w:rPr>
          <w:rFonts w:ascii="Times New Roman" w:hAnsi="Times New Roman" w:cs="Times New Roman"/>
          <w:sz w:val="24"/>
          <w:szCs w:val="24"/>
        </w:rPr>
        <w:t xml:space="preserve">humans have the capacity for scientific innovation, </w:t>
      </w:r>
      <w:r>
        <w:rPr>
          <w:rFonts w:ascii="Times New Roman" w:hAnsi="Times New Roman" w:cs="Times New Roman"/>
          <w:sz w:val="24"/>
          <w:szCs w:val="24"/>
        </w:rPr>
        <w:t>vast industrial</w:t>
      </w:r>
      <w:r w:rsidR="00C65918">
        <w:rPr>
          <w:rFonts w:ascii="Times New Roman" w:hAnsi="Times New Roman" w:cs="Times New Roman"/>
          <w:sz w:val="24"/>
          <w:szCs w:val="24"/>
        </w:rPr>
        <w:t xml:space="preserve"> capabilities rivalling that of the microbial world,</w:t>
      </w:r>
      <w:r>
        <w:rPr>
          <w:rFonts w:ascii="Times New Roman" w:hAnsi="Times New Roman" w:cs="Times New Roman"/>
          <w:sz w:val="24"/>
          <w:szCs w:val="24"/>
        </w:rPr>
        <w:t xml:space="preserve"> </w:t>
      </w:r>
      <w:r w:rsidR="00C65918">
        <w:rPr>
          <w:rFonts w:ascii="Times New Roman" w:hAnsi="Times New Roman" w:cs="Times New Roman"/>
          <w:sz w:val="24"/>
          <w:szCs w:val="24"/>
        </w:rPr>
        <w:t xml:space="preserve">and the ability to deliberately choose </w:t>
      </w:r>
      <w:r w:rsidR="007516AA">
        <w:rPr>
          <w:rFonts w:ascii="Times New Roman" w:hAnsi="Times New Roman" w:cs="Times New Roman"/>
          <w:sz w:val="24"/>
          <w:szCs w:val="24"/>
        </w:rPr>
        <w:t xml:space="preserve">their </w:t>
      </w:r>
      <w:r w:rsidR="00C65918">
        <w:rPr>
          <w:rFonts w:ascii="Times New Roman" w:hAnsi="Times New Roman" w:cs="Times New Roman"/>
          <w:sz w:val="24"/>
          <w:szCs w:val="24"/>
        </w:rPr>
        <w:t xml:space="preserve">own </w:t>
      </w:r>
      <w:r>
        <w:rPr>
          <w:rFonts w:ascii="Times New Roman" w:hAnsi="Times New Roman" w:cs="Times New Roman"/>
          <w:sz w:val="24"/>
          <w:szCs w:val="24"/>
        </w:rPr>
        <w:t>direct</w:t>
      </w:r>
      <w:r w:rsidR="00C65918">
        <w:rPr>
          <w:rFonts w:ascii="Times New Roman" w:hAnsi="Times New Roman" w:cs="Times New Roman"/>
          <w:sz w:val="24"/>
          <w:szCs w:val="24"/>
        </w:rPr>
        <w:t>ion</w:t>
      </w:r>
      <w:r>
        <w:rPr>
          <w:rFonts w:ascii="Times New Roman" w:hAnsi="Times New Roman" w:cs="Times New Roman"/>
          <w:sz w:val="24"/>
          <w:szCs w:val="24"/>
        </w:rPr>
        <w:t xml:space="preserve"> independent of an evolutionary timescale, </w:t>
      </w:r>
      <w:r w:rsidR="00C65918">
        <w:rPr>
          <w:rFonts w:ascii="Times New Roman" w:hAnsi="Times New Roman" w:cs="Times New Roman"/>
          <w:sz w:val="24"/>
          <w:szCs w:val="24"/>
        </w:rPr>
        <w:t xml:space="preserve">making them the main drivers of </w:t>
      </w:r>
      <w:r w:rsidR="007516AA">
        <w:rPr>
          <w:rFonts w:ascii="Times New Roman" w:hAnsi="Times New Roman" w:cs="Times New Roman"/>
          <w:sz w:val="24"/>
          <w:szCs w:val="24"/>
        </w:rPr>
        <w:t>change in the biosphere</w:t>
      </w:r>
      <w:r w:rsidR="00C65918">
        <w:rPr>
          <w:rFonts w:ascii="Times New Roman" w:hAnsi="Times New Roman" w:cs="Times New Roman"/>
          <w:sz w:val="24"/>
          <w:szCs w:val="24"/>
        </w:rPr>
        <w:t xml:space="preserve">. However, it is the horse that moves both itself and the rider atop it, and it is only on the metaphorical backs of </w:t>
      </w:r>
      <w:r w:rsidR="00C65918">
        <w:rPr>
          <w:rFonts w:ascii="Times New Roman" w:hAnsi="Times New Roman" w:cs="Times New Roman"/>
          <w:sz w:val="24"/>
          <w:szCs w:val="24"/>
        </w:rPr>
        <w:lastRenderedPageBreak/>
        <w:t xml:space="preserve">the microbes around us that humanity can progress onwards. As such, </w:t>
      </w:r>
      <w:r w:rsidR="007516AA">
        <w:rPr>
          <w:rFonts w:ascii="Times New Roman" w:hAnsi="Times New Roman" w:cs="Times New Roman"/>
          <w:sz w:val="24"/>
          <w:szCs w:val="24"/>
        </w:rPr>
        <w:t xml:space="preserve">I agree with the prompt taken literally, but would argue that its implication that the microbial world is responsible for setting the course of the global ecosystem is untrue. While microbes are the biogeochemical “engines” that power Spaceship Earth, </w:t>
      </w:r>
      <w:r w:rsidR="007A20F0">
        <w:rPr>
          <w:rFonts w:ascii="Times New Roman" w:hAnsi="Times New Roman" w:cs="Times New Roman"/>
          <w:sz w:val="24"/>
          <w:szCs w:val="24"/>
        </w:rPr>
        <w:t xml:space="preserve">it is </w:t>
      </w:r>
      <w:r w:rsidR="007516AA">
        <w:rPr>
          <w:rFonts w:ascii="Times New Roman" w:hAnsi="Times New Roman" w:cs="Times New Roman"/>
          <w:sz w:val="24"/>
          <w:szCs w:val="24"/>
        </w:rPr>
        <w:t xml:space="preserve">humans </w:t>
      </w:r>
      <w:r w:rsidR="007A20F0">
        <w:rPr>
          <w:rFonts w:ascii="Times New Roman" w:hAnsi="Times New Roman" w:cs="Times New Roman"/>
          <w:sz w:val="24"/>
          <w:szCs w:val="24"/>
        </w:rPr>
        <w:t xml:space="preserve">that </w:t>
      </w:r>
      <w:r w:rsidR="007516AA">
        <w:rPr>
          <w:rFonts w:ascii="Times New Roman" w:hAnsi="Times New Roman" w:cs="Times New Roman"/>
          <w:sz w:val="24"/>
          <w:szCs w:val="24"/>
        </w:rPr>
        <w:t>are at the helm.</w:t>
      </w:r>
    </w:p>
    <w:p w14:paraId="10923CC0" w14:textId="77777777" w:rsidR="007516AA" w:rsidRDefault="007516AA">
      <w:pPr>
        <w:rPr>
          <w:rFonts w:ascii="Times New Roman" w:hAnsi="Times New Roman" w:cs="Times New Roman"/>
          <w:sz w:val="24"/>
          <w:szCs w:val="24"/>
        </w:rPr>
      </w:pPr>
    </w:p>
    <w:p w14:paraId="266A71EC" w14:textId="2CFD682C" w:rsidR="00F37261" w:rsidRDefault="00F37261">
      <w:pPr>
        <w:rPr>
          <w:rFonts w:ascii="Times New Roman" w:hAnsi="Times New Roman" w:cs="Times New Roman"/>
          <w:sz w:val="24"/>
          <w:szCs w:val="24"/>
        </w:rPr>
      </w:pPr>
      <w:r>
        <w:rPr>
          <w:rFonts w:ascii="Times New Roman" w:hAnsi="Times New Roman" w:cs="Times New Roman"/>
          <w:b/>
          <w:sz w:val="24"/>
          <w:szCs w:val="24"/>
        </w:rPr>
        <w:t>References</w:t>
      </w:r>
    </w:p>
    <w:p w14:paraId="41524332" w14:textId="77777777" w:rsidR="00B81A8F" w:rsidRDefault="00B81A8F" w:rsidP="00B81A8F">
      <w:pPr>
        <w:tabs>
          <w:tab w:val="left" w:pos="426"/>
        </w:tabs>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Pr="004141E2">
        <w:rPr>
          <w:rFonts w:ascii="Times New Roman" w:hAnsi="Times New Roman" w:cs="Times New Roman"/>
          <w:b/>
          <w:sz w:val="24"/>
          <w:szCs w:val="24"/>
        </w:rPr>
        <w:t>Nisbet EG, Sleep NH</w:t>
      </w:r>
      <w:r>
        <w:rPr>
          <w:rFonts w:ascii="Times New Roman" w:hAnsi="Times New Roman" w:cs="Times New Roman"/>
          <w:sz w:val="24"/>
          <w:szCs w:val="24"/>
        </w:rPr>
        <w:t xml:space="preserve">. 2003. The habitat and nature of early life. </w:t>
      </w:r>
      <w:r w:rsidRPr="00B81A8F">
        <w:rPr>
          <w:rFonts w:ascii="Times New Roman" w:hAnsi="Times New Roman" w:cs="Times New Roman"/>
          <w:i/>
          <w:sz w:val="24"/>
          <w:szCs w:val="24"/>
        </w:rPr>
        <w:t>Nature</w:t>
      </w:r>
      <w:r>
        <w:rPr>
          <w:rFonts w:ascii="Times New Roman" w:hAnsi="Times New Roman" w:cs="Times New Roman"/>
          <w:sz w:val="24"/>
          <w:szCs w:val="24"/>
        </w:rPr>
        <w:t xml:space="preserve"> 409:1083-1091. </w:t>
      </w:r>
    </w:p>
    <w:p w14:paraId="203CA65D" w14:textId="400BA2E8" w:rsidR="00B81A8F" w:rsidRDefault="00C56E5A" w:rsidP="00B81A8F">
      <w:pPr>
        <w:tabs>
          <w:tab w:val="left" w:pos="426"/>
        </w:tabs>
        <w:ind w:left="426" w:hanging="426"/>
        <w:rPr>
          <w:rFonts w:ascii="Times New Roman" w:hAnsi="Times New Roman" w:cs="Times New Roman"/>
          <w:sz w:val="24"/>
          <w:szCs w:val="24"/>
        </w:rPr>
      </w:pPr>
      <w:r>
        <w:rPr>
          <w:rFonts w:ascii="Times New Roman" w:hAnsi="Times New Roman" w:cs="Times New Roman"/>
          <w:sz w:val="24"/>
          <w:szCs w:val="24"/>
        </w:rPr>
        <w:t>2</w:t>
      </w:r>
      <w:r w:rsidR="00B81A8F">
        <w:rPr>
          <w:rFonts w:ascii="Times New Roman" w:hAnsi="Times New Roman" w:cs="Times New Roman"/>
          <w:sz w:val="24"/>
          <w:szCs w:val="24"/>
        </w:rPr>
        <w:t xml:space="preserve">. </w:t>
      </w:r>
      <w:r w:rsidR="00B81A8F">
        <w:rPr>
          <w:rFonts w:ascii="Times New Roman" w:hAnsi="Times New Roman" w:cs="Times New Roman"/>
          <w:sz w:val="24"/>
          <w:szCs w:val="24"/>
        </w:rPr>
        <w:tab/>
      </w:r>
      <w:r w:rsidR="00B81A8F" w:rsidRPr="004141E2">
        <w:rPr>
          <w:rFonts w:ascii="Times New Roman" w:hAnsi="Times New Roman" w:cs="Times New Roman"/>
          <w:b/>
          <w:sz w:val="24"/>
          <w:szCs w:val="24"/>
        </w:rPr>
        <w:t xml:space="preserve">Canfield DE, Glazer AE, </w:t>
      </w:r>
      <w:proofErr w:type="spellStart"/>
      <w:r w:rsidR="00B81A8F" w:rsidRPr="004141E2">
        <w:rPr>
          <w:rFonts w:ascii="Times New Roman" w:hAnsi="Times New Roman" w:cs="Times New Roman"/>
          <w:b/>
          <w:sz w:val="24"/>
          <w:szCs w:val="24"/>
        </w:rPr>
        <w:t>Falkowski</w:t>
      </w:r>
      <w:proofErr w:type="spellEnd"/>
      <w:r w:rsidR="00B81A8F" w:rsidRPr="004141E2">
        <w:rPr>
          <w:rFonts w:ascii="Times New Roman" w:hAnsi="Times New Roman" w:cs="Times New Roman"/>
          <w:b/>
          <w:sz w:val="24"/>
          <w:szCs w:val="24"/>
        </w:rPr>
        <w:t xml:space="preserve"> PG</w:t>
      </w:r>
      <w:r w:rsidR="00B81A8F">
        <w:rPr>
          <w:rFonts w:ascii="Times New Roman" w:hAnsi="Times New Roman" w:cs="Times New Roman"/>
          <w:sz w:val="24"/>
          <w:szCs w:val="24"/>
        </w:rPr>
        <w:t xml:space="preserve">. 2010. The Evolution and Future of Earth’s Nitrogen Cycle. </w:t>
      </w:r>
      <w:r w:rsidR="00B81A8F">
        <w:rPr>
          <w:rFonts w:ascii="Times New Roman" w:hAnsi="Times New Roman" w:cs="Times New Roman"/>
          <w:i/>
          <w:sz w:val="24"/>
          <w:szCs w:val="24"/>
        </w:rPr>
        <w:t>Science</w:t>
      </w:r>
      <w:r w:rsidR="00B81A8F">
        <w:rPr>
          <w:rFonts w:ascii="Times New Roman" w:hAnsi="Times New Roman" w:cs="Times New Roman"/>
          <w:sz w:val="24"/>
          <w:szCs w:val="24"/>
        </w:rPr>
        <w:t xml:space="preserve"> 330:192-196. </w:t>
      </w:r>
    </w:p>
    <w:p w14:paraId="7B1A83DA" w14:textId="1B71E5D4" w:rsidR="00B81A8F" w:rsidRDefault="00C56E5A" w:rsidP="00B81A8F">
      <w:pPr>
        <w:tabs>
          <w:tab w:val="left" w:pos="426"/>
        </w:tabs>
        <w:ind w:left="426" w:hanging="426"/>
        <w:rPr>
          <w:rFonts w:ascii="Times New Roman" w:hAnsi="Times New Roman" w:cs="Times New Roman"/>
          <w:sz w:val="24"/>
          <w:szCs w:val="24"/>
        </w:rPr>
      </w:pPr>
      <w:r>
        <w:rPr>
          <w:rFonts w:ascii="Times New Roman" w:hAnsi="Times New Roman" w:cs="Times New Roman"/>
          <w:sz w:val="24"/>
          <w:szCs w:val="24"/>
        </w:rPr>
        <w:t>3</w:t>
      </w:r>
      <w:r w:rsidR="00B81A8F">
        <w:rPr>
          <w:rFonts w:ascii="Times New Roman" w:hAnsi="Times New Roman" w:cs="Times New Roman"/>
          <w:sz w:val="24"/>
          <w:szCs w:val="24"/>
        </w:rPr>
        <w:t xml:space="preserve">. </w:t>
      </w:r>
      <w:r w:rsidR="00B81A8F">
        <w:rPr>
          <w:rFonts w:ascii="Times New Roman" w:hAnsi="Times New Roman" w:cs="Times New Roman"/>
          <w:sz w:val="24"/>
          <w:szCs w:val="24"/>
        </w:rPr>
        <w:tab/>
      </w:r>
      <w:proofErr w:type="spellStart"/>
      <w:r w:rsidR="00B81A8F" w:rsidRPr="004141E2">
        <w:rPr>
          <w:rFonts w:ascii="Times New Roman" w:hAnsi="Times New Roman" w:cs="Times New Roman"/>
          <w:b/>
          <w:sz w:val="24"/>
          <w:szCs w:val="24"/>
        </w:rPr>
        <w:t>Rockström</w:t>
      </w:r>
      <w:proofErr w:type="spellEnd"/>
      <w:r w:rsidR="00B81A8F" w:rsidRPr="004141E2">
        <w:rPr>
          <w:rFonts w:ascii="Times New Roman" w:hAnsi="Times New Roman" w:cs="Times New Roman"/>
          <w:b/>
          <w:sz w:val="24"/>
          <w:szCs w:val="24"/>
        </w:rPr>
        <w:t xml:space="preserve"> J, Steffen W, </w:t>
      </w:r>
      <w:proofErr w:type="spellStart"/>
      <w:r w:rsidR="00B81A8F" w:rsidRPr="004141E2">
        <w:rPr>
          <w:rFonts w:ascii="Times New Roman" w:hAnsi="Times New Roman" w:cs="Times New Roman"/>
          <w:b/>
          <w:sz w:val="24"/>
          <w:szCs w:val="24"/>
        </w:rPr>
        <w:t>Noone</w:t>
      </w:r>
      <w:proofErr w:type="spellEnd"/>
      <w:r w:rsidR="00B81A8F" w:rsidRPr="004141E2">
        <w:rPr>
          <w:rFonts w:ascii="Times New Roman" w:hAnsi="Times New Roman" w:cs="Times New Roman"/>
          <w:b/>
          <w:sz w:val="24"/>
          <w:szCs w:val="24"/>
        </w:rPr>
        <w:t xml:space="preserve"> K, Persson Å, Chapin FS, </w:t>
      </w:r>
      <w:proofErr w:type="spellStart"/>
      <w:r w:rsidR="00B81A8F" w:rsidRPr="004141E2">
        <w:rPr>
          <w:rFonts w:ascii="Times New Roman" w:hAnsi="Times New Roman" w:cs="Times New Roman"/>
          <w:b/>
          <w:sz w:val="24"/>
          <w:szCs w:val="24"/>
        </w:rPr>
        <w:t>Lambin</w:t>
      </w:r>
      <w:proofErr w:type="spellEnd"/>
      <w:r w:rsidR="00974C63" w:rsidRPr="004141E2">
        <w:rPr>
          <w:rFonts w:ascii="Times New Roman" w:hAnsi="Times New Roman" w:cs="Times New Roman"/>
          <w:b/>
          <w:sz w:val="24"/>
          <w:szCs w:val="24"/>
        </w:rPr>
        <w:t xml:space="preserve"> EF</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Lenton</w:t>
      </w:r>
      <w:proofErr w:type="spellEnd"/>
      <w:r w:rsidR="00974C63" w:rsidRPr="004141E2">
        <w:rPr>
          <w:rFonts w:ascii="Times New Roman" w:hAnsi="Times New Roman" w:cs="Times New Roman"/>
          <w:b/>
          <w:sz w:val="24"/>
          <w:szCs w:val="24"/>
        </w:rPr>
        <w:t xml:space="preserve"> TM</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Scheffer</w:t>
      </w:r>
      <w:proofErr w:type="spellEnd"/>
      <w:r w:rsidR="00974C63" w:rsidRPr="004141E2">
        <w:rPr>
          <w:rFonts w:ascii="Times New Roman" w:hAnsi="Times New Roman" w:cs="Times New Roman"/>
          <w:b/>
          <w:sz w:val="24"/>
          <w:szCs w:val="24"/>
        </w:rPr>
        <w:t xml:space="preserve"> M</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Folke</w:t>
      </w:r>
      <w:proofErr w:type="spellEnd"/>
      <w:r w:rsidR="00974C63" w:rsidRPr="004141E2">
        <w:rPr>
          <w:rFonts w:ascii="Times New Roman" w:hAnsi="Times New Roman" w:cs="Times New Roman"/>
          <w:b/>
          <w:sz w:val="24"/>
          <w:szCs w:val="24"/>
        </w:rPr>
        <w:t xml:space="preserve"> C</w:t>
      </w:r>
      <w:r w:rsidR="00B81A8F" w:rsidRPr="004141E2">
        <w:rPr>
          <w:rFonts w:ascii="Times New Roman" w:hAnsi="Times New Roman" w:cs="Times New Roman"/>
          <w:b/>
          <w:sz w:val="24"/>
          <w:szCs w:val="24"/>
        </w:rPr>
        <w:t>,</w:t>
      </w:r>
      <w:r w:rsidR="00974C63"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Schellnhuber</w:t>
      </w:r>
      <w:proofErr w:type="spellEnd"/>
      <w:r w:rsidR="00974C63" w:rsidRPr="004141E2">
        <w:rPr>
          <w:rFonts w:ascii="Times New Roman" w:hAnsi="Times New Roman" w:cs="Times New Roman"/>
          <w:b/>
          <w:sz w:val="24"/>
          <w:szCs w:val="24"/>
        </w:rPr>
        <w:t xml:space="preserve"> HJ</w:t>
      </w:r>
      <w:r w:rsidR="00B81A8F" w:rsidRPr="004141E2">
        <w:rPr>
          <w:rFonts w:ascii="Times New Roman" w:hAnsi="Times New Roman" w:cs="Times New Roman"/>
          <w:b/>
          <w:sz w:val="24"/>
          <w:szCs w:val="24"/>
        </w:rPr>
        <w:t>,</w:t>
      </w:r>
      <w:r w:rsidR="00974C63"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Nykvist</w:t>
      </w:r>
      <w:proofErr w:type="spellEnd"/>
      <w:r w:rsidR="00974C63" w:rsidRPr="004141E2">
        <w:rPr>
          <w:rFonts w:ascii="Times New Roman" w:hAnsi="Times New Roman" w:cs="Times New Roman"/>
          <w:b/>
          <w:sz w:val="24"/>
          <w:szCs w:val="24"/>
        </w:rPr>
        <w:t xml:space="preserve"> B</w:t>
      </w:r>
      <w:r w:rsidR="00B81A8F" w:rsidRPr="004141E2">
        <w:rPr>
          <w:rFonts w:ascii="Times New Roman" w:hAnsi="Times New Roman" w:cs="Times New Roman"/>
          <w:b/>
          <w:sz w:val="24"/>
          <w:szCs w:val="24"/>
        </w:rPr>
        <w:t>, de Wit</w:t>
      </w:r>
      <w:r w:rsidR="00974C63" w:rsidRPr="004141E2">
        <w:rPr>
          <w:rFonts w:ascii="Times New Roman" w:hAnsi="Times New Roman" w:cs="Times New Roman"/>
          <w:b/>
          <w:sz w:val="24"/>
          <w:szCs w:val="24"/>
        </w:rPr>
        <w:t xml:space="preserve"> CA</w:t>
      </w:r>
      <w:r w:rsidR="00B81A8F" w:rsidRPr="004141E2">
        <w:rPr>
          <w:rFonts w:ascii="Times New Roman" w:hAnsi="Times New Roman" w:cs="Times New Roman"/>
          <w:b/>
          <w:sz w:val="24"/>
          <w:szCs w:val="24"/>
        </w:rPr>
        <w:t>, Hughes</w:t>
      </w:r>
      <w:r w:rsidR="00974C63" w:rsidRPr="004141E2">
        <w:rPr>
          <w:rFonts w:ascii="Times New Roman" w:hAnsi="Times New Roman" w:cs="Times New Roman"/>
          <w:b/>
          <w:sz w:val="24"/>
          <w:szCs w:val="24"/>
        </w:rPr>
        <w:t xml:space="preserve"> T</w:t>
      </w:r>
      <w:r w:rsidR="00B81A8F" w:rsidRPr="004141E2">
        <w:rPr>
          <w:rFonts w:ascii="Times New Roman" w:hAnsi="Times New Roman" w:cs="Times New Roman"/>
          <w:b/>
          <w:sz w:val="24"/>
          <w:szCs w:val="24"/>
        </w:rPr>
        <w:t>, van der Leeuw</w:t>
      </w:r>
      <w:r w:rsidR="00974C63" w:rsidRPr="004141E2">
        <w:rPr>
          <w:rFonts w:ascii="Times New Roman" w:hAnsi="Times New Roman" w:cs="Times New Roman"/>
          <w:b/>
          <w:sz w:val="24"/>
          <w:szCs w:val="24"/>
        </w:rPr>
        <w:t xml:space="preserve"> S</w:t>
      </w:r>
      <w:r w:rsidR="00B81A8F" w:rsidRPr="004141E2">
        <w:rPr>
          <w:rFonts w:ascii="Times New Roman" w:hAnsi="Times New Roman" w:cs="Times New Roman"/>
          <w:b/>
          <w:sz w:val="24"/>
          <w:szCs w:val="24"/>
        </w:rPr>
        <w:t>, Rodhe</w:t>
      </w:r>
      <w:r w:rsidR="00974C63" w:rsidRPr="004141E2">
        <w:rPr>
          <w:rFonts w:ascii="Times New Roman" w:hAnsi="Times New Roman" w:cs="Times New Roman"/>
          <w:b/>
          <w:sz w:val="24"/>
          <w:szCs w:val="24"/>
        </w:rPr>
        <w:t xml:space="preserve"> H</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Sörlin</w:t>
      </w:r>
      <w:proofErr w:type="spellEnd"/>
      <w:r w:rsidR="00974C63" w:rsidRPr="004141E2">
        <w:rPr>
          <w:rFonts w:ascii="Times New Roman" w:hAnsi="Times New Roman" w:cs="Times New Roman"/>
          <w:b/>
          <w:sz w:val="24"/>
          <w:szCs w:val="24"/>
        </w:rPr>
        <w:t xml:space="preserve"> S</w:t>
      </w:r>
      <w:r w:rsidR="00B81A8F" w:rsidRPr="004141E2">
        <w:rPr>
          <w:rFonts w:ascii="Times New Roman" w:hAnsi="Times New Roman" w:cs="Times New Roman"/>
          <w:b/>
          <w:sz w:val="24"/>
          <w:szCs w:val="24"/>
        </w:rPr>
        <w:t>, Snyder</w:t>
      </w:r>
      <w:r w:rsidR="00974C63" w:rsidRPr="004141E2">
        <w:rPr>
          <w:rFonts w:ascii="Times New Roman" w:hAnsi="Times New Roman" w:cs="Times New Roman"/>
          <w:b/>
          <w:sz w:val="24"/>
          <w:szCs w:val="24"/>
        </w:rPr>
        <w:t xml:space="preserve"> PK</w:t>
      </w:r>
      <w:r w:rsidR="00B81A8F" w:rsidRPr="004141E2">
        <w:rPr>
          <w:rFonts w:ascii="Times New Roman" w:hAnsi="Times New Roman" w:cs="Times New Roman"/>
          <w:b/>
          <w:sz w:val="24"/>
          <w:szCs w:val="24"/>
        </w:rPr>
        <w:t>, Costanza</w:t>
      </w:r>
      <w:r w:rsidR="00974C63" w:rsidRPr="004141E2">
        <w:rPr>
          <w:rFonts w:ascii="Times New Roman" w:hAnsi="Times New Roman" w:cs="Times New Roman"/>
          <w:b/>
          <w:sz w:val="24"/>
          <w:szCs w:val="24"/>
        </w:rPr>
        <w:t xml:space="preserve"> R</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Svedin</w:t>
      </w:r>
      <w:proofErr w:type="spellEnd"/>
      <w:r w:rsidR="00974C63" w:rsidRPr="004141E2">
        <w:rPr>
          <w:rFonts w:ascii="Times New Roman" w:hAnsi="Times New Roman" w:cs="Times New Roman"/>
          <w:b/>
          <w:sz w:val="24"/>
          <w:szCs w:val="24"/>
        </w:rPr>
        <w:t xml:space="preserve"> U</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Falkenmark</w:t>
      </w:r>
      <w:proofErr w:type="spellEnd"/>
      <w:r w:rsidR="00974C63" w:rsidRPr="004141E2">
        <w:rPr>
          <w:rFonts w:ascii="Times New Roman" w:hAnsi="Times New Roman" w:cs="Times New Roman"/>
          <w:b/>
          <w:sz w:val="24"/>
          <w:szCs w:val="24"/>
        </w:rPr>
        <w:t xml:space="preserve"> M</w:t>
      </w:r>
      <w:r w:rsidR="00B81A8F" w:rsidRPr="004141E2">
        <w:rPr>
          <w:rFonts w:ascii="Times New Roman" w:hAnsi="Times New Roman" w:cs="Times New Roman"/>
          <w:b/>
          <w:sz w:val="24"/>
          <w:szCs w:val="24"/>
        </w:rPr>
        <w:t>, Karlberg</w:t>
      </w:r>
      <w:r w:rsidR="00974C63" w:rsidRPr="004141E2">
        <w:rPr>
          <w:rFonts w:ascii="Times New Roman" w:hAnsi="Times New Roman" w:cs="Times New Roman"/>
          <w:b/>
          <w:sz w:val="24"/>
          <w:szCs w:val="24"/>
        </w:rPr>
        <w:t xml:space="preserve"> L</w:t>
      </w:r>
      <w:r w:rsidR="00B81A8F"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Corell</w:t>
      </w:r>
      <w:proofErr w:type="spellEnd"/>
      <w:r w:rsidR="00974C63" w:rsidRPr="004141E2">
        <w:rPr>
          <w:rFonts w:ascii="Times New Roman" w:hAnsi="Times New Roman" w:cs="Times New Roman"/>
          <w:b/>
          <w:sz w:val="24"/>
          <w:szCs w:val="24"/>
        </w:rPr>
        <w:t xml:space="preserve"> RW</w:t>
      </w:r>
      <w:r w:rsidR="00B81A8F" w:rsidRPr="004141E2">
        <w:rPr>
          <w:rFonts w:ascii="Times New Roman" w:hAnsi="Times New Roman" w:cs="Times New Roman"/>
          <w:b/>
          <w:sz w:val="24"/>
          <w:szCs w:val="24"/>
        </w:rPr>
        <w:t>, Fabry</w:t>
      </w:r>
      <w:r w:rsidR="00974C63" w:rsidRPr="004141E2">
        <w:rPr>
          <w:rFonts w:ascii="Times New Roman" w:hAnsi="Times New Roman" w:cs="Times New Roman"/>
          <w:b/>
          <w:sz w:val="24"/>
          <w:szCs w:val="24"/>
        </w:rPr>
        <w:t xml:space="preserve"> VJ</w:t>
      </w:r>
      <w:r w:rsidR="00B81A8F" w:rsidRPr="004141E2">
        <w:rPr>
          <w:rFonts w:ascii="Times New Roman" w:hAnsi="Times New Roman" w:cs="Times New Roman"/>
          <w:b/>
          <w:sz w:val="24"/>
          <w:szCs w:val="24"/>
        </w:rPr>
        <w:t>, Hansen</w:t>
      </w:r>
      <w:r w:rsidR="00974C63" w:rsidRPr="004141E2">
        <w:rPr>
          <w:rFonts w:ascii="Times New Roman" w:hAnsi="Times New Roman" w:cs="Times New Roman"/>
          <w:b/>
          <w:sz w:val="24"/>
          <w:szCs w:val="24"/>
        </w:rPr>
        <w:t xml:space="preserve"> J</w:t>
      </w:r>
      <w:r w:rsidR="00B81A8F" w:rsidRPr="004141E2">
        <w:rPr>
          <w:rFonts w:ascii="Times New Roman" w:hAnsi="Times New Roman" w:cs="Times New Roman"/>
          <w:b/>
          <w:sz w:val="24"/>
          <w:szCs w:val="24"/>
        </w:rPr>
        <w:t>, Walker</w:t>
      </w:r>
      <w:r w:rsidR="00974C63" w:rsidRPr="004141E2">
        <w:rPr>
          <w:rFonts w:ascii="Times New Roman" w:hAnsi="Times New Roman" w:cs="Times New Roman"/>
          <w:b/>
          <w:sz w:val="24"/>
          <w:szCs w:val="24"/>
        </w:rPr>
        <w:t xml:space="preserve"> B</w:t>
      </w:r>
      <w:r w:rsidR="00B81A8F" w:rsidRPr="004141E2">
        <w:rPr>
          <w:rFonts w:ascii="Times New Roman" w:hAnsi="Times New Roman" w:cs="Times New Roman"/>
          <w:b/>
          <w:sz w:val="24"/>
          <w:szCs w:val="24"/>
        </w:rPr>
        <w:t>,</w:t>
      </w:r>
      <w:r w:rsidR="00974C63" w:rsidRPr="004141E2">
        <w:rPr>
          <w:rFonts w:ascii="Times New Roman" w:hAnsi="Times New Roman" w:cs="Times New Roman"/>
          <w:b/>
          <w:sz w:val="24"/>
          <w:szCs w:val="24"/>
        </w:rPr>
        <w:t xml:space="preserve"> </w:t>
      </w:r>
      <w:proofErr w:type="spellStart"/>
      <w:r w:rsidR="00B81A8F" w:rsidRPr="004141E2">
        <w:rPr>
          <w:rFonts w:ascii="Times New Roman" w:hAnsi="Times New Roman" w:cs="Times New Roman"/>
          <w:b/>
          <w:sz w:val="24"/>
          <w:szCs w:val="24"/>
        </w:rPr>
        <w:t>Liverman</w:t>
      </w:r>
      <w:proofErr w:type="spellEnd"/>
      <w:r w:rsidR="00974C63" w:rsidRPr="004141E2">
        <w:rPr>
          <w:rFonts w:ascii="Times New Roman" w:hAnsi="Times New Roman" w:cs="Times New Roman"/>
          <w:b/>
          <w:sz w:val="24"/>
          <w:szCs w:val="24"/>
        </w:rPr>
        <w:t xml:space="preserve"> D</w:t>
      </w:r>
      <w:r w:rsidR="00B81A8F" w:rsidRPr="004141E2">
        <w:rPr>
          <w:rFonts w:ascii="Times New Roman" w:hAnsi="Times New Roman" w:cs="Times New Roman"/>
          <w:b/>
          <w:sz w:val="24"/>
          <w:szCs w:val="24"/>
        </w:rPr>
        <w:t>, Richardson</w:t>
      </w:r>
      <w:r w:rsidR="00974C63" w:rsidRPr="004141E2">
        <w:rPr>
          <w:rFonts w:ascii="Times New Roman" w:hAnsi="Times New Roman" w:cs="Times New Roman"/>
          <w:b/>
          <w:sz w:val="24"/>
          <w:szCs w:val="24"/>
        </w:rPr>
        <w:t xml:space="preserve"> K</w:t>
      </w:r>
      <w:r w:rsidR="00B81A8F" w:rsidRPr="004141E2">
        <w:rPr>
          <w:rFonts w:ascii="Times New Roman" w:hAnsi="Times New Roman" w:cs="Times New Roman"/>
          <w:b/>
          <w:sz w:val="24"/>
          <w:szCs w:val="24"/>
        </w:rPr>
        <w:t xml:space="preserve">, </w:t>
      </w:r>
      <w:proofErr w:type="spellStart"/>
      <w:r w:rsidR="00974C63" w:rsidRPr="004141E2">
        <w:rPr>
          <w:rFonts w:ascii="Times New Roman" w:hAnsi="Times New Roman" w:cs="Times New Roman"/>
          <w:b/>
          <w:sz w:val="24"/>
          <w:szCs w:val="24"/>
        </w:rPr>
        <w:t>C</w:t>
      </w:r>
      <w:r w:rsidR="00B81A8F" w:rsidRPr="004141E2">
        <w:rPr>
          <w:rFonts w:ascii="Times New Roman" w:hAnsi="Times New Roman" w:cs="Times New Roman"/>
          <w:b/>
          <w:sz w:val="24"/>
          <w:szCs w:val="24"/>
        </w:rPr>
        <w:t>rutzen</w:t>
      </w:r>
      <w:proofErr w:type="spellEnd"/>
      <w:r w:rsidR="00974C63" w:rsidRPr="004141E2">
        <w:rPr>
          <w:rFonts w:ascii="Times New Roman" w:hAnsi="Times New Roman" w:cs="Times New Roman"/>
          <w:b/>
          <w:sz w:val="24"/>
          <w:szCs w:val="24"/>
        </w:rPr>
        <w:t xml:space="preserve"> P</w:t>
      </w:r>
      <w:r w:rsidR="00B81A8F" w:rsidRPr="004141E2">
        <w:rPr>
          <w:rFonts w:ascii="Times New Roman" w:hAnsi="Times New Roman" w:cs="Times New Roman"/>
          <w:b/>
          <w:sz w:val="24"/>
          <w:szCs w:val="24"/>
        </w:rPr>
        <w:t>, Foley</w:t>
      </w:r>
      <w:r w:rsidR="00974C63" w:rsidRPr="004141E2">
        <w:rPr>
          <w:rFonts w:ascii="Times New Roman" w:hAnsi="Times New Roman" w:cs="Times New Roman"/>
          <w:b/>
          <w:sz w:val="24"/>
          <w:szCs w:val="24"/>
        </w:rPr>
        <w:t xml:space="preserve"> JA</w:t>
      </w:r>
      <w:r w:rsidR="00974C63">
        <w:rPr>
          <w:rFonts w:ascii="Times New Roman" w:hAnsi="Times New Roman" w:cs="Times New Roman"/>
          <w:sz w:val="24"/>
          <w:szCs w:val="24"/>
        </w:rPr>
        <w:t xml:space="preserve">. 2009. A safe operating space for humanity. </w:t>
      </w:r>
      <w:r w:rsidR="00974C63">
        <w:rPr>
          <w:rFonts w:ascii="Times New Roman" w:hAnsi="Times New Roman" w:cs="Times New Roman"/>
          <w:i/>
          <w:sz w:val="24"/>
          <w:szCs w:val="24"/>
        </w:rPr>
        <w:t xml:space="preserve">Nature </w:t>
      </w:r>
      <w:r w:rsidR="00974C63">
        <w:rPr>
          <w:rFonts w:ascii="Times New Roman" w:hAnsi="Times New Roman" w:cs="Times New Roman"/>
          <w:sz w:val="24"/>
          <w:szCs w:val="24"/>
        </w:rPr>
        <w:t xml:space="preserve">461:472-475. </w:t>
      </w:r>
    </w:p>
    <w:p w14:paraId="7B8AC4B0" w14:textId="5C5F9489" w:rsidR="00C56E5A" w:rsidRDefault="00C56E5A" w:rsidP="00B81A8F">
      <w:pPr>
        <w:tabs>
          <w:tab w:val="left" w:pos="426"/>
        </w:tabs>
        <w:ind w:left="426" w:hanging="426"/>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r>
      <w:proofErr w:type="spellStart"/>
      <w:r w:rsidRPr="004141E2">
        <w:rPr>
          <w:rFonts w:ascii="Times New Roman" w:hAnsi="Times New Roman" w:cs="Times New Roman"/>
          <w:b/>
          <w:sz w:val="24"/>
          <w:szCs w:val="24"/>
        </w:rPr>
        <w:t>Schrag</w:t>
      </w:r>
      <w:proofErr w:type="spellEnd"/>
      <w:r w:rsidRPr="004141E2">
        <w:rPr>
          <w:rFonts w:ascii="Times New Roman" w:hAnsi="Times New Roman" w:cs="Times New Roman"/>
          <w:b/>
          <w:sz w:val="24"/>
          <w:szCs w:val="24"/>
        </w:rPr>
        <w:t xml:space="preserve"> DP</w:t>
      </w:r>
      <w:r>
        <w:rPr>
          <w:rFonts w:ascii="Times New Roman" w:hAnsi="Times New Roman" w:cs="Times New Roman"/>
          <w:sz w:val="24"/>
          <w:szCs w:val="24"/>
        </w:rPr>
        <w:t xml:space="preserve">. 2012. Geobiology of the Anthropocene, p 425-436. </w:t>
      </w:r>
      <w:r>
        <w:rPr>
          <w:rFonts w:ascii="Times New Roman" w:hAnsi="Times New Roman" w:cs="Times New Roman"/>
          <w:i/>
          <w:sz w:val="24"/>
          <w:szCs w:val="24"/>
        </w:rPr>
        <w:t>In</w:t>
      </w:r>
      <w:r>
        <w:rPr>
          <w:rFonts w:ascii="Times New Roman" w:hAnsi="Times New Roman" w:cs="Times New Roman"/>
          <w:sz w:val="24"/>
          <w:szCs w:val="24"/>
        </w:rPr>
        <w:t xml:space="preserve"> Knoll AH, Canfield DE, </w:t>
      </w:r>
      <w:proofErr w:type="spellStart"/>
      <w:r>
        <w:rPr>
          <w:rFonts w:ascii="Times New Roman" w:hAnsi="Times New Roman" w:cs="Times New Roman"/>
          <w:sz w:val="24"/>
          <w:szCs w:val="24"/>
        </w:rPr>
        <w:t>Konhauser</w:t>
      </w:r>
      <w:proofErr w:type="spellEnd"/>
      <w:r>
        <w:rPr>
          <w:rFonts w:ascii="Times New Roman" w:hAnsi="Times New Roman" w:cs="Times New Roman"/>
          <w:sz w:val="24"/>
          <w:szCs w:val="24"/>
        </w:rPr>
        <w:t xml:space="preserve"> KO (</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 Fundamentals of Geobiology, 1st ed. Blackwell Publishing Ltd, Oxford, United Kingdom.</w:t>
      </w:r>
    </w:p>
    <w:p w14:paraId="725444FD" w14:textId="657E9403" w:rsidR="00C56E5A" w:rsidRDefault="00C56E5A" w:rsidP="00C56E5A">
      <w:pPr>
        <w:tabs>
          <w:tab w:val="left" w:pos="426"/>
        </w:tabs>
        <w:ind w:left="426" w:hanging="426"/>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r>
      <w:proofErr w:type="spellStart"/>
      <w:r w:rsidRPr="004141E2">
        <w:rPr>
          <w:rFonts w:ascii="Times New Roman" w:hAnsi="Times New Roman" w:cs="Times New Roman"/>
          <w:b/>
          <w:sz w:val="24"/>
          <w:szCs w:val="24"/>
        </w:rPr>
        <w:t>Falkowski</w:t>
      </w:r>
      <w:proofErr w:type="spellEnd"/>
      <w:r w:rsidRPr="004141E2">
        <w:rPr>
          <w:rFonts w:ascii="Times New Roman" w:hAnsi="Times New Roman" w:cs="Times New Roman"/>
          <w:b/>
          <w:sz w:val="24"/>
          <w:szCs w:val="24"/>
        </w:rPr>
        <w:t xml:space="preserve"> PG, </w:t>
      </w:r>
      <w:proofErr w:type="spellStart"/>
      <w:r w:rsidRPr="004141E2">
        <w:rPr>
          <w:rFonts w:ascii="Times New Roman" w:hAnsi="Times New Roman" w:cs="Times New Roman"/>
          <w:b/>
          <w:sz w:val="24"/>
          <w:szCs w:val="24"/>
        </w:rPr>
        <w:t>Fenchel</w:t>
      </w:r>
      <w:proofErr w:type="spellEnd"/>
      <w:r w:rsidRPr="004141E2">
        <w:rPr>
          <w:rFonts w:ascii="Times New Roman" w:hAnsi="Times New Roman" w:cs="Times New Roman"/>
          <w:b/>
          <w:sz w:val="24"/>
          <w:szCs w:val="24"/>
        </w:rPr>
        <w:t xml:space="preserve"> T, Delong EF</w:t>
      </w:r>
      <w:r>
        <w:rPr>
          <w:rFonts w:ascii="Times New Roman" w:hAnsi="Times New Roman" w:cs="Times New Roman"/>
          <w:sz w:val="24"/>
          <w:szCs w:val="24"/>
        </w:rPr>
        <w:t xml:space="preserve">. 2008. </w:t>
      </w:r>
      <w:r w:rsidRPr="00B81A8F">
        <w:rPr>
          <w:rFonts w:ascii="Times New Roman" w:hAnsi="Times New Roman" w:cs="Times New Roman"/>
          <w:sz w:val="24"/>
          <w:szCs w:val="24"/>
        </w:rPr>
        <w:t>The Microbial Engines That Drive</w:t>
      </w:r>
      <w:r>
        <w:rPr>
          <w:rFonts w:ascii="Times New Roman" w:hAnsi="Times New Roman" w:cs="Times New Roman"/>
          <w:sz w:val="24"/>
          <w:szCs w:val="24"/>
        </w:rPr>
        <w:t xml:space="preserve"> </w:t>
      </w:r>
      <w:r w:rsidRPr="00B81A8F">
        <w:rPr>
          <w:rFonts w:ascii="Times New Roman" w:hAnsi="Times New Roman" w:cs="Times New Roman"/>
          <w:sz w:val="24"/>
          <w:szCs w:val="24"/>
        </w:rPr>
        <w:t>Earth’s Biogeochemical Cycles</w:t>
      </w:r>
      <w:r>
        <w:rPr>
          <w:rFonts w:ascii="Times New Roman" w:hAnsi="Times New Roman" w:cs="Times New Roman"/>
          <w:sz w:val="24"/>
          <w:szCs w:val="24"/>
        </w:rPr>
        <w:t xml:space="preserve">. </w:t>
      </w:r>
      <w:r w:rsidRPr="00B81A8F">
        <w:rPr>
          <w:rFonts w:ascii="Times New Roman" w:hAnsi="Times New Roman" w:cs="Times New Roman"/>
          <w:i/>
          <w:sz w:val="24"/>
          <w:szCs w:val="24"/>
        </w:rPr>
        <w:t>Science</w:t>
      </w:r>
      <w:r w:rsidRPr="00B81A8F">
        <w:rPr>
          <w:rFonts w:ascii="Times New Roman" w:hAnsi="Times New Roman" w:cs="Times New Roman"/>
          <w:sz w:val="24"/>
          <w:szCs w:val="24"/>
        </w:rPr>
        <w:t xml:space="preserve"> </w:t>
      </w:r>
      <w:r>
        <w:rPr>
          <w:rFonts w:ascii="Times New Roman" w:hAnsi="Times New Roman" w:cs="Times New Roman"/>
          <w:sz w:val="24"/>
          <w:szCs w:val="24"/>
        </w:rPr>
        <w:t xml:space="preserve">320:1034-1039. </w:t>
      </w:r>
    </w:p>
    <w:p w14:paraId="78D0A22C" w14:textId="6F2495E4" w:rsidR="00C56E5A" w:rsidRDefault="00C56E5A" w:rsidP="001E3922">
      <w:pPr>
        <w:ind w:left="426" w:hanging="426"/>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r>
      <w:proofErr w:type="spellStart"/>
      <w:r w:rsidRPr="004141E2">
        <w:rPr>
          <w:rFonts w:ascii="Times New Roman" w:hAnsi="Times New Roman" w:cs="Times New Roman"/>
          <w:b/>
          <w:sz w:val="24"/>
          <w:szCs w:val="24"/>
        </w:rPr>
        <w:t>Kasting</w:t>
      </w:r>
      <w:proofErr w:type="spellEnd"/>
      <w:r w:rsidRPr="004141E2">
        <w:rPr>
          <w:rFonts w:ascii="Times New Roman" w:hAnsi="Times New Roman" w:cs="Times New Roman"/>
          <w:b/>
          <w:sz w:val="24"/>
          <w:szCs w:val="24"/>
        </w:rPr>
        <w:t xml:space="preserve"> JF, Siefert JL</w:t>
      </w:r>
      <w:r>
        <w:rPr>
          <w:rFonts w:ascii="Times New Roman" w:hAnsi="Times New Roman" w:cs="Times New Roman"/>
          <w:sz w:val="24"/>
          <w:szCs w:val="24"/>
        </w:rPr>
        <w:t xml:space="preserve">. 2002. Life and the Evolution of Earth’s Atmosphere. </w:t>
      </w:r>
      <w:r>
        <w:rPr>
          <w:rFonts w:ascii="Times New Roman" w:hAnsi="Times New Roman" w:cs="Times New Roman"/>
          <w:i/>
          <w:sz w:val="24"/>
          <w:szCs w:val="24"/>
        </w:rPr>
        <w:t xml:space="preserve">Science </w:t>
      </w:r>
      <w:r>
        <w:rPr>
          <w:rFonts w:ascii="Times New Roman" w:hAnsi="Times New Roman" w:cs="Times New Roman"/>
          <w:sz w:val="24"/>
          <w:szCs w:val="24"/>
        </w:rPr>
        <w:t xml:space="preserve">296:1066-1068. </w:t>
      </w:r>
    </w:p>
    <w:p w14:paraId="4F4D67A1" w14:textId="2DF67760" w:rsidR="00974C63" w:rsidRDefault="00B53C4D" w:rsidP="001E3922">
      <w:pPr>
        <w:ind w:left="426" w:hanging="426"/>
        <w:rPr>
          <w:rFonts w:ascii="Times New Roman" w:hAnsi="Times New Roman" w:cs="Times New Roman"/>
          <w:bCs/>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b/>
      </w:r>
      <w:r w:rsidRPr="004141E2">
        <w:rPr>
          <w:rFonts w:ascii="Times New Roman" w:hAnsi="Times New Roman" w:cs="Times New Roman"/>
          <w:b/>
          <w:sz w:val="24"/>
          <w:szCs w:val="24"/>
        </w:rPr>
        <w:t>Zahran HH</w:t>
      </w:r>
      <w:r>
        <w:rPr>
          <w:rFonts w:ascii="Times New Roman" w:hAnsi="Times New Roman" w:cs="Times New Roman"/>
          <w:sz w:val="24"/>
          <w:szCs w:val="24"/>
        </w:rPr>
        <w:t xml:space="preserve">. 1999. </w:t>
      </w:r>
      <w:r w:rsidRPr="00B53C4D">
        <w:rPr>
          <w:rFonts w:ascii="Times New Roman" w:hAnsi="Times New Roman" w:cs="Times New Roman"/>
          <w:bCs/>
          <w:i/>
          <w:iCs/>
          <w:sz w:val="24"/>
          <w:szCs w:val="24"/>
        </w:rPr>
        <w:t>Rhizobium</w:t>
      </w:r>
      <w:r w:rsidRPr="00B53C4D">
        <w:rPr>
          <w:rFonts w:ascii="Times New Roman" w:hAnsi="Times New Roman" w:cs="Times New Roman"/>
          <w:bCs/>
          <w:sz w:val="24"/>
          <w:szCs w:val="24"/>
        </w:rPr>
        <w:t>-Legume Symbiosis and Nitrogen Fixation under Severe Conditions and in an Arid Climate</w:t>
      </w:r>
      <w:r>
        <w:rPr>
          <w:rFonts w:ascii="Times New Roman" w:hAnsi="Times New Roman" w:cs="Times New Roman"/>
          <w:bCs/>
          <w:sz w:val="24"/>
          <w:szCs w:val="24"/>
        </w:rPr>
        <w:t xml:space="preserve">. </w:t>
      </w:r>
      <w:proofErr w:type="spellStart"/>
      <w:r w:rsidRPr="00B53C4D">
        <w:rPr>
          <w:rFonts w:ascii="Times New Roman" w:hAnsi="Times New Roman" w:cs="Times New Roman"/>
          <w:bCs/>
          <w:i/>
          <w:sz w:val="24"/>
          <w:szCs w:val="24"/>
        </w:rPr>
        <w:t>Microbiol</w:t>
      </w:r>
      <w:proofErr w:type="spellEnd"/>
      <w:r>
        <w:rPr>
          <w:rFonts w:ascii="Times New Roman" w:hAnsi="Times New Roman" w:cs="Times New Roman"/>
          <w:bCs/>
          <w:sz w:val="24"/>
          <w:szCs w:val="24"/>
        </w:rPr>
        <w:t xml:space="preserve"> </w:t>
      </w:r>
      <w:proofErr w:type="spellStart"/>
      <w:r w:rsidRPr="00B53C4D">
        <w:rPr>
          <w:rFonts w:ascii="Times New Roman" w:hAnsi="Times New Roman" w:cs="Times New Roman"/>
          <w:bCs/>
          <w:i/>
          <w:sz w:val="24"/>
          <w:szCs w:val="24"/>
        </w:rPr>
        <w:t>Mol</w:t>
      </w:r>
      <w:proofErr w:type="spellEnd"/>
      <w:r w:rsidRPr="00B53C4D">
        <w:rPr>
          <w:rFonts w:ascii="Times New Roman" w:hAnsi="Times New Roman" w:cs="Times New Roman"/>
          <w:bCs/>
          <w:i/>
          <w:sz w:val="24"/>
          <w:szCs w:val="24"/>
        </w:rPr>
        <w:t xml:space="preserve"> </w:t>
      </w:r>
      <w:proofErr w:type="spellStart"/>
      <w:r w:rsidRPr="00B53C4D">
        <w:rPr>
          <w:rFonts w:ascii="Times New Roman" w:hAnsi="Times New Roman" w:cs="Times New Roman"/>
          <w:bCs/>
          <w:i/>
          <w:sz w:val="24"/>
          <w:szCs w:val="24"/>
        </w:rPr>
        <w:t>Biol</w:t>
      </w:r>
      <w:proofErr w:type="spellEnd"/>
      <w:r>
        <w:rPr>
          <w:rFonts w:ascii="Times New Roman" w:hAnsi="Times New Roman" w:cs="Times New Roman"/>
          <w:bCs/>
          <w:sz w:val="24"/>
          <w:szCs w:val="24"/>
        </w:rPr>
        <w:t xml:space="preserve"> </w:t>
      </w:r>
      <w:r w:rsidRPr="00B53C4D">
        <w:rPr>
          <w:rFonts w:ascii="Times New Roman" w:hAnsi="Times New Roman" w:cs="Times New Roman"/>
          <w:bCs/>
          <w:i/>
          <w:sz w:val="24"/>
          <w:szCs w:val="24"/>
        </w:rPr>
        <w:t>Rev</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63:968-989. </w:t>
      </w:r>
    </w:p>
    <w:p w14:paraId="2BF9E2FA" w14:textId="14A356B3" w:rsidR="008B745B" w:rsidRPr="008B745B" w:rsidRDefault="008B745B" w:rsidP="001E3922">
      <w:pPr>
        <w:ind w:left="426" w:hanging="426"/>
        <w:rPr>
          <w:rFonts w:ascii="Times New Roman" w:hAnsi="Times New Roman" w:cs="Times New Roman"/>
          <w:bCs/>
          <w:sz w:val="24"/>
          <w:szCs w:val="24"/>
        </w:rPr>
      </w:pPr>
      <w:r>
        <w:rPr>
          <w:rFonts w:ascii="Times New Roman" w:hAnsi="Times New Roman" w:cs="Times New Roman"/>
          <w:bCs/>
          <w:sz w:val="24"/>
          <w:szCs w:val="24"/>
        </w:rPr>
        <w:t xml:space="preserve">8. </w:t>
      </w:r>
      <w:r>
        <w:rPr>
          <w:rFonts w:ascii="Times New Roman" w:hAnsi="Times New Roman" w:cs="Times New Roman"/>
          <w:bCs/>
          <w:sz w:val="24"/>
          <w:szCs w:val="24"/>
        </w:rPr>
        <w:tab/>
      </w:r>
      <w:r w:rsidRPr="008B745B">
        <w:rPr>
          <w:rFonts w:ascii="Times New Roman" w:hAnsi="Times New Roman" w:cs="Times New Roman"/>
          <w:b/>
          <w:bCs/>
          <w:sz w:val="24"/>
          <w:szCs w:val="24"/>
        </w:rPr>
        <w:t>Tang H,</w:t>
      </w:r>
      <w:r>
        <w:rPr>
          <w:rFonts w:ascii="Times New Roman" w:hAnsi="Times New Roman" w:cs="Times New Roman"/>
          <w:bCs/>
          <w:sz w:val="24"/>
          <w:szCs w:val="24"/>
        </w:rPr>
        <w:t xml:space="preserve"> </w:t>
      </w:r>
      <w:r w:rsidRPr="008B745B">
        <w:rPr>
          <w:rFonts w:ascii="Times New Roman" w:hAnsi="Times New Roman" w:cs="Times New Roman"/>
          <w:b/>
          <w:bCs/>
          <w:sz w:val="24"/>
          <w:szCs w:val="24"/>
        </w:rPr>
        <w:t>Chen Y</w:t>
      </w:r>
      <w:r w:rsidRPr="008B745B">
        <w:rPr>
          <w:rFonts w:ascii="Times New Roman" w:hAnsi="Times New Roman" w:cs="Times New Roman"/>
          <w:bCs/>
          <w:sz w:val="24"/>
          <w:szCs w:val="24"/>
        </w:rPr>
        <w:t>.</w:t>
      </w:r>
      <w:r>
        <w:rPr>
          <w:rFonts w:ascii="Times New Roman" w:hAnsi="Times New Roman" w:cs="Times New Roman"/>
          <w:bCs/>
          <w:sz w:val="24"/>
          <w:szCs w:val="24"/>
        </w:rPr>
        <w:t xml:space="preserve"> 2013. </w:t>
      </w:r>
      <w:r w:rsidRPr="008B745B">
        <w:rPr>
          <w:rFonts w:ascii="Times New Roman" w:hAnsi="Times New Roman" w:cs="Times New Roman"/>
          <w:bCs/>
          <w:sz w:val="24"/>
          <w:szCs w:val="24"/>
        </w:rPr>
        <w:t>Global glaciations and atmospheric change at ca. 2.3</w:t>
      </w:r>
      <w:r>
        <w:rPr>
          <w:rFonts w:ascii="Times New Roman" w:hAnsi="Times New Roman" w:cs="Times New Roman"/>
          <w:bCs/>
          <w:sz w:val="24"/>
          <w:szCs w:val="24"/>
        </w:rPr>
        <w:t xml:space="preserve"> </w:t>
      </w:r>
      <w:r w:rsidRPr="008B745B">
        <w:rPr>
          <w:rFonts w:ascii="Times New Roman" w:hAnsi="Times New Roman" w:cs="Times New Roman"/>
          <w:bCs/>
          <w:sz w:val="24"/>
          <w:szCs w:val="24"/>
        </w:rPr>
        <w:t>Ga</w:t>
      </w:r>
      <w:r>
        <w:rPr>
          <w:rFonts w:ascii="Times New Roman" w:hAnsi="Times New Roman" w:cs="Times New Roman"/>
          <w:bCs/>
          <w:sz w:val="24"/>
          <w:szCs w:val="24"/>
        </w:rPr>
        <w:t xml:space="preserve">. </w:t>
      </w:r>
      <w:proofErr w:type="spellStart"/>
      <w:r>
        <w:rPr>
          <w:rFonts w:ascii="Times New Roman" w:hAnsi="Times New Roman" w:cs="Times New Roman"/>
          <w:bCs/>
          <w:i/>
          <w:sz w:val="24"/>
          <w:szCs w:val="24"/>
        </w:rPr>
        <w:t>Geosci</w:t>
      </w:r>
      <w:proofErr w:type="spellEnd"/>
      <w:r>
        <w:rPr>
          <w:rFonts w:ascii="Times New Roman" w:hAnsi="Times New Roman" w:cs="Times New Roman"/>
          <w:bCs/>
          <w:i/>
          <w:sz w:val="24"/>
          <w:szCs w:val="24"/>
        </w:rPr>
        <w:t xml:space="preserve"> Front </w:t>
      </w:r>
      <w:r w:rsidR="002768B1">
        <w:rPr>
          <w:rFonts w:ascii="Times New Roman" w:hAnsi="Times New Roman" w:cs="Times New Roman"/>
          <w:bCs/>
          <w:sz w:val="24"/>
          <w:szCs w:val="24"/>
        </w:rPr>
        <w:t xml:space="preserve">4:583-596. </w:t>
      </w:r>
    </w:p>
    <w:p w14:paraId="634E72C4" w14:textId="575EC01F" w:rsidR="008B745B" w:rsidRDefault="00743642" w:rsidP="001E3922">
      <w:pPr>
        <w:ind w:left="426" w:hanging="426"/>
        <w:rPr>
          <w:rFonts w:ascii="Times New Roman" w:hAnsi="Times New Roman" w:cs="Times New Roman"/>
          <w:bCs/>
          <w:sz w:val="24"/>
          <w:szCs w:val="24"/>
        </w:rPr>
      </w:pPr>
      <w:r>
        <w:rPr>
          <w:rFonts w:ascii="Times New Roman" w:hAnsi="Times New Roman" w:cs="Times New Roman"/>
          <w:bCs/>
          <w:sz w:val="24"/>
          <w:szCs w:val="24"/>
        </w:rPr>
        <w:t xml:space="preserve">9. </w:t>
      </w:r>
      <w:r>
        <w:rPr>
          <w:rFonts w:ascii="Times New Roman" w:hAnsi="Times New Roman" w:cs="Times New Roman"/>
          <w:bCs/>
          <w:sz w:val="24"/>
          <w:szCs w:val="24"/>
        </w:rPr>
        <w:tab/>
      </w:r>
      <w:r w:rsidRPr="000B2D1B">
        <w:rPr>
          <w:rFonts w:ascii="Times New Roman" w:hAnsi="Times New Roman" w:cs="Times New Roman"/>
          <w:b/>
          <w:bCs/>
          <w:sz w:val="24"/>
          <w:szCs w:val="24"/>
        </w:rPr>
        <w:t xml:space="preserve">Ruby EG, </w:t>
      </w:r>
      <w:proofErr w:type="spellStart"/>
      <w:r w:rsidRPr="000B2D1B">
        <w:rPr>
          <w:rFonts w:ascii="Times New Roman" w:hAnsi="Times New Roman" w:cs="Times New Roman"/>
          <w:b/>
          <w:bCs/>
          <w:sz w:val="24"/>
          <w:szCs w:val="24"/>
        </w:rPr>
        <w:t>Urbanowski</w:t>
      </w:r>
      <w:proofErr w:type="spellEnd"/>
      <w:r w:rsidRPr="000B2D1B">
        <w:rPr>
          <w:rFonts w:ascii="Times New Roman" w:hAnsi="Times New Roman" w:cs="Times New Roman"/>
          <w:b/>
          <w:bCs/>
          <w:sz w:val="24"/>
          <w:szCs w:val="24"/>
        </w:rPr>
        <w:t xml:space="preserve"> M, Campbell J, Dunn A, </w:t>
      </w:r>
      <w:proofErr w:type="spellStart"/>
      <w:r w:rsidRPr="000B2D1B">
        <w:rPr>
          <w:rFonts w:ascii="Times New Roman" w:hAnsi="Times New Roman" w:cs="Times New Roman"/>
          <w:b/>
          <w:bCs/>
          <w:sz w:val="24"/>
          <w:szCs w:val="24"/>
        </w:rPr>
        <w:t>Faini</w:t>
      </w:r>
      <w:proofErr w:type="spellEnd"/>
      <w:r w:rsidRPr="000B2D1B">
        <w:rPr>
          <w:rFonts w:ascii="Times New Roman" w:hAnsi="Times New Roman" w:cs="Times New Roman"/>
          <w:b/>
          <w:bCs/>
          <w:sz w:val="24"/>
          <w:szCs w:val="24"/>
        </w:rPr>
        <w:t xml:space="preserve"> M, </w:t>
      </w:r>
      <w:proofErr w:type="spellStart"/>
      <w:r w:rsidRPr="000B2D1B">
        <w:rPr>
          <w:rFonts w:ascii="Times New Roman" w:hAnsi="Times New Roman" w:cs="Times New Roman"/>
          <w:b/>
          <w:bCs/>
          <w:sz w:val="24"/>
          <w:szCs w:val="24"/>
        </w:rPr>
        <w:t>Gunsalus</w:t>
      </w:r>
      <w:proofErr w:type="spellEnd"/>
      <w:r w:rsidRPr="000B2D1B">
        <w:rPr>
          <w:rFonts w:ascii="Times New Roman" w:hAnsi="Times New Roman" w:cs="Times New Roman"/>
          <w:b/>
          <w:bCs/>
          <w:sz w:val="24"/>
          <w:szCs w:val="24"/>
        </w:rPr>
        <w:t xml:space="preserve"> R, </w:t>
      </w:r>
      <w:proofErr w:type="spellStart"/>
      <w:r w:rsidRPr="000B2D1B">
        <w:rPr>
          <w:rFonts w:ascii="Times New Roman" w:hAnsi="Times New Roman" w:cs="Times New Roman"/>
          <w:b/>
          <w:bCs/>
          <w:sz w:val="24"/>
          <w:szCs w:val="24"/>
        </w:rPr>
        <w:t>Lostroh</w:t>
      </w:r>
      <w:proofErr w:type="spellEnd"/>
      <w:r w:rsidRPr="000B2D1B">
        <w:rPr>
          <w:rFonts w:ascii="Times New Roman" w:hAnsi="Times New Roman" w:cs="Times New Roman"/>
          <w:b/>
          <w:bCs/>
          <w:sz w:val="24"/>
          <w:szCs w:val="24"/>
        </w:rPr>
        <w:t xml:space="preserve"> P, </w:t>
      </w:r>
      <w:proofErr w:type="spellStart"/>
      <w:r w:rsidRPr="000B2D1B">
        <w:rPr>
          <w:rFonts w:ascii="Times New Roman" w:hAnsi="Times New Roman" w:cs="Times New Roman"/>
          <w:b/>
          <w:bCs/>
          <w:sz w:val="24"/>
          <w:szCs w:val="24"/>
        </w:rPr>
        <w:t>Lupp</w:t>
      </w:r>
      <w:proofErr w:type="spellEnd"/>
      <w:r w:rsidRPr="000B2D1B">
        <w:rPr>
          <w:rFonts w:ascii="Times New Roman" w:hAnsi="Times New Roman" w:cs="Times New Roman"/>
          <w:b/>
          <w:bCs/>
          <w:sz w:val="24"/>
          <w:szCs w:val="24"/>
        </w:rPr>
        <w:t xml:space="preserve"> C, McCann J, Millikan D, Schaefer A, </w:t>
      </w:r>
      <w:proofErr w:type="spellStart"/>
      <w:r w:rsidRPr="000B2D1B">
        <w:rPr>
          <w:rFonts w:ascii="Times New Roman" w:hAnsi="Times New Roman" w:cs="Times New Roman"/>
          <w:b/>
          <w:bCs/>
          <w:sz w:val="24"/>
          <w:szCs w:val="24"/>
        </w:rPr>
        <w:t>Stabb</w:t>
      </w:r>
      <w:proofErr w:type="spellEnd"/>
      <w:r w:rsidRPr="000B2D1B">
        <w:rPr>
          <w:rFonts w:ascii="Times New Roman" w:hAnsi="Times New Roman" w:cs="Times New Roman"/>
          <w:b/>
          <w:bCs/>
          <w:sz w:val="24"/>
          <w:szCs w:val="24"/>
        </w:rPr>
        <w:t xml:space="preserve"> E, Stevens</w:t>
      </w:r>
      <w:r w:rsidR="000B2D1B" w:rsidRPr="000B2D1B">
        <w:rPr>
          <w:rFonts w:ascii="Times New Roman" w:hAnsi="Times New Roman" w:cs="Times New Roman"/>
          <w:b/>
          <w:bCs/>
          <w:sz w:val="24"/>
          <w:szCs w:val="24"/>
        </w:rPr>
        <w:t xml:space="preserve"> A</w:t>
      </w:r>
      <w:r w:rsidRPr="000B2D1B">
        <w:rPr>
          <w:rFonts w:ascii="Times New Roman" w:hAnsi="Times New Roman" w:cs="Times New Roman"/>
          <w:b/>
          <w:bCs/>
          <w:sz w:val="24"/>
          <w:szCs w:val="24"/>
        </w:rPr>
        <w:t xml:space="preserve">, </w:t>
      </w:r>
      <w:proofErr w:type="spellStart"/>
      <w:r w:rsidRPr="000B2D1B">
        <w:rPr>
          <w:rFonts w:ascii="Times New Roman" w:hAnsi="Times New Roman" w:cs="Times New Roman"/>
          <w:b/>
          <w:bCs/>
          <w:sz w:val="24"/>
          <w:szCs w:val="24"/>
        </w:rPr>
        <w:t>Visick</w:t>
      </w:r>
      <w:proofErr w:type="spellEnd"/>
      <w:r w:rsidR="000B2D1B" w:rsidRPr="000B2D1B">
        <w:rPr>
          <w:rFonts w:ascii="Times New Roman" w:hAnsi="Times New Roman" w:cs="Times New Roman"/>
          <w:b/>
          <w:bCs/>
          <w:sz w:val="24"/>
          <w:szCs w:val="24"/>
        </w:rPr>
        <w:t xml:space="preserve"> K</w:t>
      </w:r>
      <w:r w:rsidRPr="000B2D1B">
        <w:rPr>
          <w:rFonts w:ascii="Times New Roman" w:hAnsi="Times New Roman" w:cs="Times New Roman"/>
          <w:b/>
          <w:bCs/>
          <w:sz w:val="24"/>
          <w:szCs w:val="24"/>
        </w:rPr>
        <w:t>, Whistler</w:t>
      </w:r>
      <w:r w:rsidR="000B2D1B" w:rsidRPr="000B2D1B">
        <w:rPr>
          <w:rFonts w:ascii="Times New Roman" w:hAnsi="Times New Roman" w:cs="Times New Roman"/>
          <w:b/>
          <w:bCs/>
          <w:sz w:val="24"/>
          <w:szCs w:val="24"/>
        </w:rPr>
        <w:t xml:space="preserve"> C, Greenberg </w:t>
      </w:r>
      <w:r w:rsidRPr="000B2D1B">
        <w:rPr>
          <w:rFonts w:ascii="Times New Roman" w:hAnsi="Times New Roman" w:cs="Times New Roman"/>
          <w:b/>
          <w:bCs/>
          <w:sz w:val="24"/>
          <w:szCs w:val="24"/>
        </w:rPr>
        <w:t>EP</w:t>
      </w:r>
      <w:r w:rsidR="000B2D1B">
        <w:rPr>
          <w:rFonts w:ascii="Times New Roman" w:hAnsi="Times New Roman" w:cs="Times New Roman"/>
          <w:bCs/>
          <w:sz w:val="24"/>
          <w:szCs w:val="24"/>
        </w:rPr>
        <w:t>.</w:t>
      </w:r>
      <w:r w:rsidRPr="00743642">
        <w:rPr>
          <w:rFonts w:ascii="Times New Roman" w:hAnsi="Times New Roman" w:cs="Times New Roman"/>
          <w:bCs/>
          <w:sz w:val="24"/>
          <w:szCs w:val="24"/>
        </w:rPr>
        <w:t xml:space="preserve"> </w:t>
      </w:r>
      <w:r w:rsidR="000B2D1B">
        <w:rPr>
          <w:rFonts w:ascii="Times New Roman" w:hAnsi="Times New Roman" w:cs="Times New Roman"/>
          <w:bCs/>
          <w:sz w:val="24"/>
          <w:szCs w:val="24"/>
        </w:rPr>
        <w:t xml:space="preserve">2005. Complete </w:t>
      </w:r>
      <w:r w:rsidRPr="00743642">
        <w:rPr>
          <w:rFonts w:ascii="Times New Roman" w:hAnsi="Times New Roman" w:cs="Times New Roman"/>
          <w:bCs/>
          <w:sz w:val="24"/>
          <w:szCs w:val="24"/>
        </w:rPr>
        <w:t>genome</w:t>
      </w:r>
      <w:r>
        <w:rPr>
          <w:rFonts w:ascii="Times New Roman" w:hAnsi="Times New Roman" w:cs="Times New Roman"/>
          <w:b/>
          <w:bCs/>
          <w:sz w:val="24"/>
          <w:szCs w:val="24"/>
        </w:rPr>
        <w:t xml:space="preserve"> </w:t>
      </w:r>
      <w:r w:rsidR="000B2D1B">
        <w:rPr>
          <w:rFonts w:ascii="Times New Roman" w:hAnsi="Times New Roman" w:cs="Times New Roman"/>
          <w:bCs/>
          <w:sz w:val="24"/>
          <w:szCs w:val="24"/>
        </w:rPr>
        <w:t xml:space="preserve">sequence of </w:t>
      </w:r>
      <w:r w:rsidR="000B2D1B">
        <w:rPr>
          <w:rFonts w:ascii="Times New Roman" w:hAnsi="Times New Roman" w:cs="Times New Roman"/>
          <w:bCs/>
          <w:i/>
          <w:sz w:val="24"/>
          <w:szCs w:val="24"/>
        </w:rPr>
        <w:t xml:space="preserve">Vibrio </w:t>
      </w:r>
      <w:proofErr w:type="spellStart"/>
      <w:r w:rsidR="000B2D1B">
        <w:rPr>
          <w:rFonts w:ascii="Times New Roman" w:hAnsi="Times New Roman" w:cs="Times New Roman"/>
          <w:bCs/>
          <w:i/>
          <w:sz w:val="24"/>
          <w:szCs w:val="24"/>
        </w:rPr>
        <w:t>fischeri</w:t>
      </w:r>
      <w:proofErr w:type="spellEnd"/>
      <w:r w:rsidR="000B2D1B">
        <w:rPr>
          <w:rFonts w:ascii="Times New Roman" w:hAnsi="Times New Roman" w:cs="Times New Roman"/>
          <w:bCs/>
          <w:sz w:val="24"/>
          <w:szCs w:val="24"/>
        </w:rPr>
        <w:t xml:space="preserve">: A symbiotic bacterium with pathogenic congeners. </w:t>
      </w:r>
      <w:r w:rsidR="000B2D1B">
        <w:rPr>
          <w:rFonts w:ascii="Times New Roman" w:hAnsi="Times New Roman" w:cs="Times New Roman"/>
          <w:bCs/>
          <w:i/>
          <w:sz w:val="24"/>
          <w:szCs w:val="24"/>
        </w:rPr>
        <w:t xml:space="preserve">Proc Natl </w:t>
      </w:r>
      <w:proofErr w:type="spellStart"/>
      <w:r w:rsidR="000B2D1B">
        <w:rPr>
          <w:rFonts w:ascii="Times New Roman" w:hAnsi="Times New Roman" w:cs="Times New Roman"/>
          <w:bCs/>
          <w:i/>
          <w:sz w:val="24"/>
          <w:szCs w:val="24"/>
        </w:rPr>
        <w:t>Acad</w:t>
      </w:r>
      <w:proofErr w:type="spellEnd"/>
      <w:r w:rsidR="000B2D1B">
        <w:rPr>
          <w:rFonts w:ascii="Times New Roman" w:hAnsi="Times New Roman" w:cs="Times New Roman"/>
          <w:bCs/>
          <w:i/>
          <w:sz w:val="24"/>
          <w:szCs w:val="24"/>
        </w:rPr>
        <w:t xml:space="preserve"> Sci U S A</w:t>
      </w:r>
      <w:r w:rsidR="000B2D1B">
        <w:rPr>
          <w:rFonts w:ascii="Times New Roman" w:hAnsi="Times New Roman" w:cs="Times New Roman"/>
          <w:bCs/>
          <w:sz w:val="24"/>
          <w:szCs w:val="24"/>
        </w:rPr>
        <w:t xml:space="preserve"> 102:3004-3009. </w:t>
      </w:r>
    </w:p>
    <w:p w14:paraId="68FD40E6" w14:textId="4D7FEE51" w:rsidR="000B2D1B" w:rsidRPr="000B2D1B" w:rsidRDefault="000B2D1B" w:rsidP="001E3922">
      <w:pPr>
        <w:ind w:left="426" w:hanging="426"/>
        <w:rPr>
          <w:rFonts w:ascii="Times New Roman" w:hAnsi="Times New Roman" w:cs="Times New Roman"/>
          <w:bCs/>
          <w:sz w:val="24"/>
          <w:szCs w:val="24"/>
        </w:rPr>
      </w:pPr>
      <w:r>
        <w:rPr>
          <w:rFonts w:ascii="Times New Roman" w:hAnsi="Times New Roman" w:cs="Times New Roman"/>
          <w:bCs/>
          <w:sz w:val="24"/>
          <w:szCs w:val="24"/>
        </w:rPr>
        <w:t xml:space="preserve">10. </w:t>
      </w:r>
      <w:r>
        <w:rPr>
          <w:rFonts w:ascii="Times New Roman" w:hAnsi="Times New Roman" w:cs="Times New Roman"/>
          <w:bCs/>
          <w:sz w:val="24"/>
          <w:szCs w:val="24"/>
        </w:rPr>
        <w:tab/>
      </w:r>
      <w:r w:rsidRPr="000B2D1B">
        <w:rPr>
          <w:rFonts w:ascii="Times New Roman" w:hAnsi="Times New Roman" w:cs="Times New Roman"/>
          <w:b/>
          <w:bCs/>
          <w:sz w:val="24"/>
          <w:szCs w:val="24"/>
        </w:rPr>
        <w:t>Sender R, Fuchs S</w:t>
      </w:r>
      <w:r>
        <w:rPr>
          <w:rFonts w:ascii="Times New Roman" w:hAnsi="Times New Roman" w:cs="Times New Roman"/>
          <w:bCs/>
          <w:sz w:val="24"/>
          <w:szCs w:val="24"/>
        </w:rPr>
        <w:t xml:space="preserve">. 2016. </w:t>
      </w:r>
      <w:r w:rsidRPr="000B2D1B">
        <w:rPr>
          <w:rFonts w:ascii="Times New Roman" w:hAnsi="Times New Roman" w:cs="Times New Roman"/>
          <w:bCs/>
          <w:sz w:val="24"/>
          <w:szCs w:val="24"/>
        </w:rPr>
        <w:t>Are We Really Vastly Outnumbered? Revisiting the Ratio of Bacterial to Host Cells in Humans</w:t>
      </w:r>
      <w:r>
        <w:rPr>
          <w:rFonts w:ascii="Times New Roman" w:hAnsi="Times New Roman" w:cs="Times New Roman"/>
          <w:bCs/>
          <w:sz w:val="24"/>
          <w:szCs w:val="24"/>
        </w:rPr>
        <w:t xml:space="preserve">. </w:t>
      </w:r>
      <w:r>
        <w:rPr>
          <w:rFonts w:ascii="Times New Roman" w:hAnsi="Times New Roman" w:cs="Times New Roman"/>
          <w:bCs/>
          <w:i/>
          <w:sz w:val="24"/>
          <w:szCs w:val="24"/>
        </w:rPr>
        <w:t xml:space="preserve">Cell </w:t>
      </w:r>
      <w:r>
        <w:rPr>
          <w:rFonts w:ascii="Times New Roman" w:hAnsi="Times New Roman" w:cs="Times New Roman"/>
          <w:bCs/>
          <w:sz w:val="24"/>
          <w:szCs w:val="24"/>
        </w:rPr>
        <w:t xml:space="preserve">164:337-340. </w:t>
      </w:r>
    </w:p>
    <w:sectPr w:rsidR="000B2D1B" w:rsidRPr="000B2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71"/>
    <w:rsid w:val="00003801"/>
    <w:rsid w:val="000554E0"/>
    <w:rsid w:val="000B2D1B"/>
    <w:rsid w:val="000D3471"/>
    <w:rsid w:val="00125877"/>
    <w:rsid w:val="001C3B6F"/>
    <w:rsid w:val="001E3922"/>
    <w:rsid w:val="002003E6"/>
    <w:rsid w:val="00204D27"/>
    <w:rsid w:val="002245F1"/>
    <w:rsid w:val="00271296"/>
    <w:rsid w:val="002768B1"/>
    <w:rsid w:val="002911C6"/>
    <w:rsid w:val="002D4E15"/>
    <w:rsid w:val="002E7BA8"/>
    <w:rsid w:val="00351462"/>
    <w:rsid w:val="00356455"/>
    <w:rsid w:val="003B6330"/>
    <w:rsid w:val="003E7AC6"/>
    <w:rsid w:val="003F623B"/>
    <w:rsid w:val="004141E2"/>
    <w:rsid w:val="0043355D"/>
    <w:rsid w:val="0045097B"/>
    <w:rsid w:val="004C0E0D"/>
    <w:rsid w:val="00597F2F"/>
    <w:rsid w:val="005A39B2"/>
    <w:rsid w:val="005D119D"/>
    <w:rsid w:val="005F4E6C"/>
    <w:rsid w:val="006145D5"/>
    <w:rsid w:val="00623FC8"/>
    <w:rsid w:val="00685FE5"/>
    <w:rsid w:val="00724966"/>
    <w:rsid w:val="00726781"/>
    <w:rsid w:val="00743642"/>
    <w:rsid w:val="007516AA"/>
    <w:rsid w:val="00780691"/>
    <w:rsid w:val="00795567"/>
    <w:rsid w:val="007A20F0"/>
    <w:rsid w:val="00843941"/>
    <w:rsid w:val="00861B83"/>
    <w:rsid w:val="008B745B"/>
    <w:rsid w:val="00924562"/>
    <w:rsid w:val="00947157"/>
    <w:rsid w:val="00974C63"/>
    <w:rsid w:val="009804FE"/>
    <w:rsid w:val="0099103D"/>
    <w:rsid w:val="009A01F8"/>
    <w:rsid w:val="009C14AE"/>
    <w:rsid w:val="009D0AAD"/>
    <w:rsid w:val="00A2574D"/>
    <w:rsid w:val="00A30031"/>
    <w:rsid w:val="00A849FB"/>
    <w:rsid w:val="00AA71FD"/>
    <w:rsid w:val="00AD60C6"/>
    <w:rsid w:val="00AE7715"/>
    <w:rsid w:val="00B53C4D"/>
    <w:rsid w:val="00B81A8F"/>
    <w:rsid w:val="00BB064B"/>
    <w:rsid w:val="00C074C1"/>
    <w:rsid w:val="00C34FE5"/>
    <w:rsid w:val="00C36CC1"/>
    <w:rsid w:val="00C5484B"/>
    <w:rsid w:val="00C56E5A"/>
    <w:rsid w:val="00C65918"/>
    <w:rsid w:val="00C6617C"/>
    <w:rsid w:val="00C95871"/>
    <w:rsid w:val="00CB2EE6"/>
    <w:rsid w:val="00CD3CE8"/>
    <w:rsid w:val="00DC7353"/>
    <w:rsid w:val="00DF111A"/>
    <w:rsid w:val="00E45639"/>
    <w:rsid w:val="00E568F0"/>
    <w:rsid w:val="00EF1300"/>
    <w:rsid w:val="00EF18AC"/>
    <w:rsid w:val="00F0018E"/>
    <w:rsid w:val="00F15076"/>
    <w:rsid w:val="00F2031A"/>
    <w:rsid w:val="00F37261"/>
    <w:rsid w:val="00F414AE"/>
    <w:rsid w:val="00FB05BF"/>
    <w:rsid w:val="00FB06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FCE7"/>
  <w15:chartTrackingRefBased/>
  <w15:docId w15:val="{78BCAF01-65EF-488A-9129-ACD476F7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8F"/>
    <w:pPr>
      <w:ind w:left="720"/>
      <w:contextualSpacing/>
    </w:pPr>
  </w:style>
  <w:style w:type="character" w:customStyle="1" w:styleId="Heading1Char">
    <w:name w:val="Heading 1 Char"/>
    <w:basedOn w:val="DefaultParagraphFont"/>
    <w:link w:val="Heading1"/>
    <w:uiPriority w:val="9"/>
    <w:rsid w:val="00B53C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77037">
      <w:bodyDiv w:val="1"/>
      <w:marLeft w:val="0"/>
      <w:marRight w:val="0"/>
      <w:marTop w:val="0"/>
      <w:marBottom w:val="0"/>
      <w:divBdr>
        <w:top w:val="none" w:sz="0" w:space="0" w:color="auto"/>
        <w:left w:val="none" w:sz="0" w:space="0" w:color="auto"/>
        <w:bottom w:val="none" w:sz="0" w:space="0" w:color="auto"/>
        <w:right w:val="none" w:sz="0" w:space="0" w:color="auto"/>
      </w:divBdr>
    </w:div>
    <w:div w:id="936787639">
      <w:bodyDiv w:val="1"/>
      <w:marLeft w:val="0"/>
      <w:marRight w:val="0"/>
      <w:marTop w:val="0"/>
      <w:marBottom w:val="0"/>
      <w:divBdr>
        <w:top w:val="none" w:sz="0" w:space="0" w:color="auto"/>
        <w:left w:val="none" w:sz="0" w:space="0" w:color="auto"/>
        <w:bottom w:val="none" w:sz="0" w:space="0" w:color="auto"/>
        <w:right w:val="none" w:sz="0" w:space="0" w:color="auto"/>
      </w:divBdr>
    </w:div>
    <w:div w:id="16195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5</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Nah</dc:creator>
  <cp:keywords/>
  <dc:description/>
  <cp:lastModifiedBy>Ryan Nah</cp:lastModifiedBy>
  <cp:revision>39</cp:revision>
  <dcterms:created xsi:type="dcterms:W3CDTF">2018-02-14T21:06:00Z</dcterms:created>
  <dcterms:modified xsi:type="dcterms:W3CDTF">2018-02-19T21:52:00Z</dcterms:modified>
</cp:coreProperties>
</file>