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4F3B9" w14:textId="77777777" w:rsidR="00B36DF6" w:rsidRDefault="00000000">
      <w:pPr>
        <w:spacing w:after="20"/>
        <w:jc w:val="center"/>
      </w:pPr>
      <w:r>
        <w:rPr>
          <w:b/>
          <w:bCs/>
          <w:color w:val="0C234B"/>
          <w:sz w:val="40"/>
          <w:szCs w:val="40"/>
        </w:rPr>
        <w:t>Ryan Kuru</w:t>
      </w:r>
    </w:p>
    <w:p w14:paraId="2B96ECB4" w14:textId="36B87E4E" w:rsidR="00B36DF6" w:rsidRDefault="00000000">
      <w:pPr>
        <w:spacing w:after="40"/>
        <w:jc w:val="center"/>
      </w:pPr>
      <w:r>
        <w:rPr>
          <w:color w:val="333333"/>
          <w:sz w:val="18"/>
          <w:szCs w:val="18"/>
        </w:rPr>
        <w:t xml:space="preserve">Tucson, AZ  |  </w:t>
      </w:r>
      <w:r w:rsidR="006726BA">
        <w:rPr>
          <w:color w:val="333333"/>
          <w:sz w:val="18"/>
          <w:szCs w:val="18"/>
        </w:rPr>
        <w:t>480-410-8576</w:t>
      </w:r>
      <w:r>
        <w:rPr>
          <w:color w:val="333333"/>
          <w:sz w:val="18"/>
          <w:szCs w:val="18"/>
        </w:rPr>
        <w:t xml:space="preserve">  |  </w:t>
      </w:r>
      <w:hyperlink r:id="rId6" w:history="1">
        <w:r w:rsidRPr="0090572A">
          <w:rPr>
            <w:rStyle w:val="Hyperlink"/>
            <w:color w:val="0070C0"/>
            <w:sz w:val="18"/>
            <w:szCs w:val="18"/>
          </w:rPr>
          <w:t>ryankuru3@gmail.com</w:t>
        </w:r>
      </w:hyperlink>
      <w:r w:rsidRPr="0090572A">
        <w:rPr>
          <w:color w:val="0070C0"/>
          <w:sz w:val="18"/>
          <w:szCs w:val="18"/>
        </w:rPr>
        <w:t xml:space="preserve">  </w:t>
      </w:r>
      <w:r w:rsidR="00245DF7">
        <w:rPr>
          <w:color w:val="333333"/>
          <w:sz w:val="18"/>
          <w:szCs w:val="18"/>
        </w:rPr>
        <w:t xml:space="preserve">| </w:t>
      </w:r>
      <w:hyperlink r:id="rId7" w:history="1">
        <w:proofErr w:type="spellStart"/>
        <w:r w:rsidR="00245DF7" w:rsidRPr="00245DF7">
          <w:rPr>
            <w:rStyle w:val="Hyperlink"/>
            <w:sz w:val="18"/>
            <w:szCs w:val="18"/>
          </w:rPr>
          <w:t>linkedin</w:t>
        </w:r>
        <w:proofErr w:type="spellEnd"/>
        <w:r w:rsidR="00245DF7" w:rsidRPr="00245DF7">
          <w:rPr>
            <w:rStyle w:val="Hyperlink"/>
            <w:sz w:val="18"/>
            <w:szCs w:val="18"/>
          </w:rPr>
          <w:t>/in/</w:t>
        </w:r>
        <w:proofErr w:type="spellStart"/>
        <w:r w:rsidR="00245DF7" w:rsidRPr="00245DF7">
          <w:rPr>
            <w:rStyle w:val="Hyperlink"/>
            <w:sz w:val="18"/>
            <w:szCs w:val="18"/>
          </w:rPr>
          <w:t>ryankuru</w:t>
        </w:r>
        <w:proofErr w:type="spellEnd"/>
        <w:r w:rsidR="00245DF7" w:rsidRPr="00245DF7">
          <w:rPr>
            <w:rStyle w:val="Hyperlink"/>
            <w:sz w:val="18"/>
            <w:szCs w:val="18"/>
          </w:rPr>
          <w:t>/</w:t>
        </w:r>
      </w:hyperlink>
    </w:p>
    <w:p w14:paraId="58038FD4" w14:textId="77777777" w:rsidR="00B36DF6" w:rsidRDefault="00000000">
      <w:pPr>
        <w:pBdr>
          <w:bottom w:val="single" w:sz="8" w:space="1" w:color="0C234B"/>
        </w:pBdr>
        <w:spacing w:before="96" w:after="40"/>
      </w:pPr>
      <w:r>
        <w:rPr>
          <w:b/>
          <w:bCs/>
          <w:color w:val="0C234B"/>
          <w:spacing w:val="10"/>
          <w:sz w:val="21"/>
          <w:szCs w:val="21"/>
        </w:rPr>
        <w:t>EDUCATION</w:t>
      </w:r>
    </w:p>
    <w:p w14:paraId="1BB19B13" w14:textId="77777777" w:rsidR="00B36DF6" w:rsidRDefault="00000000">
      <w:pPr>
        <w:tabs>
          <w:tab w:val="right" w:pos="10512"/>
        </w:tabs>
        <w:spacing w:before="84"/>
      </w:pPr>
      <w:r>
        <w:rPr>
          <w:b/>
          <w:bCs/>
          <w:color w:val="111111"/>
        </w:rPr>
        <w:t>University of Arizona, Eller College of Management</w:t>
      </w:r>
      <w:r>
        <w:rPr>
          <w:color w:val="111111"/>
        </w:rPr>
        <w:tab/>
        <w:t>Tucson, AZ</w:t>
      </w:r>
    </w:p>
    <w:p w14:paraId="0796E054" w14:textId="6189384F" w:rsidR="00B36DF6" w:rsidRDefault="00000000">
      <w:pPr>
        <w:tabs>
          <w:tab w:val="right" w:pos="10512"/>
        </w:tabs>
        <w:spacing w:before="10" w:after="10"/>
      </w:pPr>
      <w:r>
        <w:rPr>
          <w:i/>
          <w:iCs/>
          <w:color w:val="333333"/>
        </w:rPr>
        <w:t>Bachelor of Science in Business Administration</w:t>
      </w:r>
      <w:r>
        <w:rPr>
          <w:i/>
          <w:iCs/>
          <w:color w:val="333333"/>
        </w:rPr>
        <w:tab/>
        <w:t xml:space="preserve">Expected Graduation: </w:t>
      </w:r>
      <w:r w:rsidR="00245DF7">
        <w:rPr>
          <w:i/>
          <w:iCs/>
          <w:color w:val="333333"/>
        </w:rPr>
        <w:t>May 2028</w:t>
      </w:r>
    </w:p>
    <w:p w14:paraId="4228A160" w14:textId="77777777" w:rsidR="00B36DF6" w:rsidRDefault="00000000">
      <w:pPr>
        <w:spacing w:after="10"/>
      </w:pPr>
      <w:r>
        <w:rPr>
          <w:b/>
          <w:bCs/>
        </w:rPr>
        <w:t xml:space="preserve">Majors: </w:t>
      </w:r>
      <w:r>
        <w:t>Business Economics &amp; Entrepreneurship</w:t>
      </w:r>
      <w:r>
        <w:rPr>
          <w:b/>
          <w:bCs/>
        </w:rPr>
        <w:t xml:space="preserve">     Minors: </w:t>
      </w:r>
      <w:r>
        <w:t>Personal &amp; Family Financial Planning (PFFP), Nutritional Sciences</w:t>
      </w:r>
    </w:p>
    <w:p w14:paraId="2BC3B5D2" w14:textId="7115BE31" w:rsidR="00B36DF6" w:rsidRDefault="00000000">
      <w:pPr>
        <w:spacing w:after="10"/>
      </w:pPr>
      <w:r>
        <w:rPr>
          <w:i/>
          <w:iCs/>
          <w:color w:val="333333"/>
        </w:rPr>
        <w:t>GPA</w:t>
      </w:r>
      <w:r w:rsidR="0090572A">
        <w:rPr>
          <w:i/>
          <w:iCs/>
          <w:color w:val="333333"/>
        </w:rPr>
        <w:t xml:space="preserve">: 3.8 </w:t>
      </w:r>
      <w:r>
        <w:rPr>
          <w:b/>
          <w:bCs/>
        </w:rPr>
        <w:t xml:space="preserve">Relevant Coursework: </w:t>
      </w:r>
      <w:r>
        <w:t>Personal &amp; Family Financial Planning, Applied Microeconomics</w:t>
      </w:r>
    </w:p>
    <w:p w14:paraId="0E22F9E1" w14:textId="77777777" w:rsidR="00B36DF6" w:rsidRDefault="00000000">
      <w:pPr>
        <w:pBdr>
          <w:bottom w:val="single" w:sz="8" w:space="1" w:color="0C234B"/>
        </w:pBdr>
        <w:spacing w:before="96" w:after="40"/>
      </w:pPr>
      <w:r>
        <w:rPr>
          <w:b/>
          <w:bCs/>
          <w:color w:val="0C234B"/>
          <w:spacing w:val="10"/>
          <w:sz w:val="21"/>
          <w:szCs w:val="21"/>
        </w:rPr>
        <w:t>EXPERIENCE</w:t>
      </w:r>
    </w:p>
    <w:p w14:paraId="6ED8F63E" w14:textId="62C25250" w:rsidR="00B36DF6" w:rsidRDefault="00000000">
      <w:pPr>
        <w:tabs>
          <w:tab w:val="right" w:pos="10512"/>
        </w:tabs>
        <w:spacing w:before="84"/>
      </w:pPr>
      <w:r>
        <w:rPr>
          <w:b/>
          <w:bCs/>
          <w:color w:val="111111"/>
        </w:rPr>
        <w:t>Personal Trainer</w:t>
      </w:r>
      <w:r>
        <w:rPr>
          <w:color w:val="111111"/>
        </w:rPr>
        <w:tab/>
      </w:r>
      <w:r w:rsidR="00E756B8">
        <w:rPr>
          <w:color w:val="111111"/>
        </w:rPr>
        <w:t>May 2023</w:t>
      </w:r>
      <w:r>
        <w:rPr>
          <w:color w:val="111111"/>
        </w:rPr>
        <w:t xml:space="preserve"> – </w:t>
      </w:r>
      <w:r w:rsidR="00E756B8">
        <w:rPr>
          <w:color w:val="111111"/>
        </w:rPr>
        <w:t>August 2025</w:t>
      </w:r>
    </w:p>
    <w:p w14:paraId="146B89A2" w14:textId="6BA95ADB" w:rsidR="00B36DF6" w:rsidRDefault="00E756B8">
      <w:pPr>
        <w:tabs>
          <w:tab w:val="right" w:pos="10512"/>
        </w:tabs>
        <w:spacing w:before="10" w:after="40"/>
      </w:pPr>
      <w:r>
        <w:rPr>
          <w:i/>
          <w:iCs/>
          <w:color w:val="333333"/>
        </w:rPr>
        <w:t>EOS Fitness</w:t>
      </w:r>
      <w:r w:rsidR="00000000">
        <w:rPr>
          <w:i/>
          <w:iCs/>
          <w:color w:val="333333"/>
        </w:rPr>
        <w:t xml:space="preserve"> — </w:t>
      </w:r>
      <w:r>
        <w:rPr>
          <w:i/>
          <w:iCs/>
          <w:color w:val="333333"/>
        </w:rPr>
        <w:t>Gilbert, Arizona</w:t>
      </w:r>
    </w:p>
    <w:p w14:paraId="7C8BCEE9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Built trusted one-on-one advisory relationships with a wide range of clients, tailoring long-term plans to each person’s goals, constraints, and motivations.</w:t>
      </w:r>
    </w:p>
    <w:p w14:paraId="1A8DB04A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Guided clients through behavioral change, keeping them disciplined toward long-term goals when short-term emotion said to quit — the same trust and accountability that anchor client advisory.</w:t>
      </w:r>
    </w:p>
    <w:p w14:paraId="48B0D316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Translated complex physiological and nutritional concepts into simple, actionable guidance clients understood and trusted over a two-year tenure.</w:t>
      </w:r>
    </w:p>
    <w:p w14:paraId="429EC26B" w14:textId="77777777" w:rsidR="00B36DF6" w:rsidRDefault="00000000">
      <w:pPr>
        <w:pBdr>
          <w:bottom w:val="single" w:sz="8" w:space="1" w:color="0C234B"/>
        </w:pBdr>
        <w:spacing w:before="96" w:after="40"/>
      </w:pPr>
      <w:r>
        <w:rPr>
          <w:b/>
          <w:bCs/>
          <w:color w:val="0C234B"/>
          <w:spacing w:val="10"/>
          <w:sz w:val="21"/>
          <w:szCs w:val="21"/>
        </w:rPr>
        <w:t>VENTURES &amp; PROJECTS</w:t>
      </w:r>
    </w:p>
    <w:p w14:paraId="5F954B07" w14:textId="5A3B74E9" w:rsidR="00B36DF6" w:rsidRDefault="00000000">
      <w:pPr>
        <w:tabs>
          <w:tab w:val="right" w:pos="10512"/>
        </w:tabs>
        <w:spacing w:before="84"/>
      </w:pPr>
      <w:r>
        <w:rPr>
          <w:b/>
          <w:bCs/>
          <w:color w:val="111111"/>
        </w:rPr>
        <w:t>Lead Sweep — Founder &amp; Operator</w:t>
      </w:r>
      <w:r>
        <w:rPr>
          <w:color w:val="111111"/>
        </w:rPr>
        <w:tab/>
      </w:r>
      <w:r w:rsidR="00E756B8">
        <w:rPr>
          <w:color w:val="111111"/>
        </w:rPr>
        <w:t>March 2026</w:t>
      </w:r>
      <w:r>
        <w:rPr>
          <w:color w:val="111111"/>
        </w:rPr>
        <w:t xml:space="preserve"> – Present</w:t>
      </w:r>
    </w:p>
    <w:p w14:paraId="7D6C224E" w14:textId="1AC4CE93" w:rsidR="00B36DF6" w:rsidRDefault="00000000">
      <w:pPr>
        <w:tabs>
          <w:tab w:val="right" w:pos="10512"/>
        </w:tabs>
        <w:spacing w:before="10" w:after="40"/>
      </w:pPr>
      <w:r>
        <w:rPr>
          <w:i/>
          <w:iCs/>
          <w:color w:val="333333"/>
        </w:rPr>
        <w:t xml:space="preserve">Appointment brokerage for local home-services businesses — </w:t>
      </w:r>
      <w:r w:rsidR="00E756B8">
        <w:rPr>
          <w:i/>
          <w:iCs/>
          <w:color w:val="333333"/>
        </w:rPr>
        <w:t>Gilbert</w:t>
      </w:r>
      <w:r>
        <w:rPr>
          <w:i/>
          <w:iCs/>
          <w:color w:val="333333"/>
        </w:rPr>
        <w:t xml:space="preserve">, </w:t>
      </w:r>
      <w:r w:rsidR="00E756B8">
        <w:rPr>
          <w:i/>
          <w:iCs/>
          <w:color w:val="333333"/>
        </w:rPr>
        <w:t>Arizona</w:t>
      </w:r>
    </w:p>
    <w:p w14:paraId="386D1794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Founded and run an appointment brokerage that books qualified jobs for local home-services companies, owning the full pipeline from lead generation to scheduling and follow-through.</w:t>
      </w:r>
    </w:p>
    <w:p w14:paraId="4C2E4B60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Manage outreach, pricing, and client relationships end to end, converting cold prospects into recurring revenue.</w:t>
      </w:r>
    </w:p>
    <w:p w14:paraId="270E8E13" w14:textId="4762F1FC" w:rsidR="00B36DF6" w:rsidRDefault="00000000">
      <w:pPr>
        <w:tabs>
          <w:tab w:val="right" w:pos="10512"/>
        </w:tabs>
        <w:spacing w:before="84"/>
      </w:pPr>
      <w:r>
        <w:rPr>
          <w:b/>
          <w:bCs/>
          <w:color w:val="111111"/>
        </w:rPr>
        <w:t>ICON — Founder</w:t>
      </w:r>
      <w:r>
        <w:rPr>
          <w:color w:val="111111"/>
        </w:rPr>
        <w:tab/>
      </w:r>
      <w:r w:rsidR="00E756B8">
        <w:rPr>
          <w:color w:val="111111"/>
        </w:rPr>
        <w:t>May 2025</w:t>
      </w:r>
      <w:r>
        <w:rPr>
          <w:color w:val="111111"/>
        </w:rPr>
        <w:t xml:space="preserve"> – Present</w:t>
      </w:r>
    </w:p>
    <w:p w14:paraId="746D2D77" w14:textId="77777777" w:rsidR="00B36DF6" w:rsidRDefault="00000000">
      <w:pPr>
        <w:tabs>
          <w:tab w:val="right" w:pos="10512"/>
        </w:tabs>
        <w:spacing w:before="10" w:after="40"/>
      </w:pPr>
      <w:r>
        <w:rPr>
          <w:i/>
          <w:iCs/>
          <w:color w:val="333333"/>
        </w:rPr>
        <w:t>Sports-apparel venture · collegiate licensing (NCAA / NIL)</w:t>
      </w:r>
    </w:p>
    <w:p w14:paraId="1B7621C6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Ran independent market and licensing research and built a full investor pitch deck from scratch for a concept that turns iconic sports moments into wearable, jersey-based art.</w:t>
      </w:r>
    </w:p>
    <w:p w14:paraId="1DFA5FDB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Pitched in person to an NBA licensing group in Connecticut; when the pro route closed, redirected to the NCAA / NIL market and am now pursuing collegiate licensing rights with the University of Arizona — earned the first meeting through two months of persistent outreach.</w:t>
      </w:r>
    </w:p>
    <w:p w14:paraId="293C0D81" w14:textId="2E247FA7" w:rsidR="00B36DF6" w:rsidRDefault="00000000">
      <w:pPr>
        <w:tabs>
          <w:tab w:val="right" w:pos="10512"/>
        </w:tabs>
        <w:spacing w:before="84"/>
      </w:pPr>
      <w:r>
        <w:rPr>
          <w:b/>
          <w:bCs/>
          <w:color w:val="111111"/>
        </w:rPr>
        <w:t>Gifted — Founder &amp; Developer</w:t>
      </w:r>
      <w:r>
        <w:rPr>
          <w:color w:val="111111"/>
        </w:rPr>
        <w:tab/>
      </w:r>
      <w:r w:rsidR="00E756B8">
        <w:rPr>
          <w:color w:val="111111"/>
        </w:rPr>
        <w:t>May</w:t>
      </w:r>
      <w:r>
        <w:rPr>
          <w:color w:val="111111"/>
        </w:rPr>
        <w:t xml:space="preserve"> </w:t>
      </w:r>
      <w:r w:rsidR="00E756B8">
        <w:rPr>
          <w:color w:val="111111"/>
        </w:rPr>
        <w:t xml:space="preserve">2026 </w:t>
      </w:r>
      <w:r>
        <w:rPr>
          <w:color w:val="111111"/>
        </w:rPr>
        <w:t>– Present</w:t>
      </w:r>
    </w:p>
    <w:p w14:paraId="7FDEE97F" w14:textId="77777777" w:rsidR="00B36DF6" w:rsidRDefault="00000000">
      <w:pPr>
        <w:tabs>
          <w:tab w:val="right" w:pos="10512"/>
        </w:tabs>
        <w:spacing w:before="10" w:after="40"/>
      </w:pPr>
      <w:r>
        <w:rPr>
          <w:i/>
          <w:iCs/>
          <w:color w:val="333333"/>
        </w:rPr>
        <w:t>Interactive affiliate-commerce platform · target launch September 2026</w:t>
      </w:r>
    </w:p>
    <w:p w14:paraId="25B0B2F6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Designed an incentive- and margin-optimization model that weights product mix toward higher-commission categories over thin-margin segments — applied microeconomics in a live system.</w:t>
      </w:r>
    </w:p>
    <w:p w14:paraId="06CE4A95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Built the full interactive 3D front end (React, TypeScript, Three.js / React Three Fiber) using AI tools end to end, paired with a risk-sequenced, multi-year launch roadmap.</w:t>
      </w:r>
    </w:p>
    <w:p w14:paraId="330FE6FC" w14:textId="77777777" w:rsidR="00B36DF6" w:rsidRDefault="00000000">
      <w:pPr>
        <w:pBdr>
          <w:bottom w:val="single" w:sz="8" w:space="1" w:color="0C234B"/>
        </w:pBdr>
        <w:spacing w:before="96" w:after="40"/>
      </w:pPr>
      <w:r>
        <w:rPr>
          <w:b/>
          <w:bCs/>
          <w:color w:val="0C234B"/>
          <w:spacing w:val="10"/>
          <w:sz w:val="21"/>
          <w:szCs w:val="21"/>
        </w:rPr>
        <w:t>LEADERSHIP &amp; INVOLVEMENT</w:t>
      </w:r>
    </w:p>
    <w:p w14:paraId="041D1583" w14:textId="77777777" w:rsidR="00B36DF6" w:rsidRDefault="00000000">
      <w:pPr>
        <w:tabs>
          <w:tab w:val="right" w:pos="10512"/>
        </w:tabs>
        <w:spacing w:before="84"/>
      </w:pPr>
      <w:r>
        <w:rPr>
          <w:b/>
          <w:bCs/>
          <w:color w:val="111111"/>
        </w:rPr>
        <w:t>Phi Gamma Delta Fraternity</w:t>
      </w:r>
      <w:r>
        <w:rPr>
          <w:color w:val="111111"/>
        </w:rPr>
        <w:tab/>
        <w:t>University of Arizona</w:t>
      </w:r>
    </w:p>
    <w:p w14:paraId="6ACEEC66" w14:textId="39E9A082" w:rsidR="00B36DF6" w:rsidRDefault="00000000">
      <w:pPr>
        <w:tabs>
          <w:tab w:val="right" w:pos="10512"/>
        </w:tabs>
        <w:spacing w:before="10" w:after="40"/>
      </w:pPr>
      <w:r>
        <w:rPr>
          <w:i/>
          <w:iCs/>
          <w:color w:val="333333"/>
        </w:rPr>
        <w:t>New Member Educator</w:t>
      </w:r>
      <w:r>
        <w:rPr>
          <w:i/>
          <w:iCs/>
          <w:color w:val="333333"/>
        </w:rPr>
        <w:tab/>
      </w:r>
      <w:r w:rsidR="00E756B8">
        <w:rPr>
          <w:i/>
          <w:iCs/>
          <w:color w:val="333333"/>
        </w:rPr>
        <w:t>Spring 2025</w:t>
      </w:r>
      <w:r>
        <w:rPr>
          <w:i/>
          <w:iCs/>
          <w:color w:val="333333"/>
        </w:rPr>
        <w:t xml:space="preserve"> – </w:t>
      </w:r>
      <w:r w:rsidR="00E756B8">
        <w:rPr>
          <w:i/>
          <w:iCs/>
          <w:color w:val="333333"/>
        </w:rPr>
        <w:t>Fall 2026</w:t>
      </w:r>
    </w:p>
    <w:p w14:paraId="1F4FEC88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Designed and facilitated personal and professional development workshops for new member classes, building habits of growth, conduct, and accountability.</w:t>
      </w:r>
    </w:p>
    <w:p w14:paraId="5831F166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Planned and executed brotherhood and chapter-relations events across two semesters, strengthening member engagement and retention.</w:t>
      </w:r>
    </w:p>
    <w:p w14:paraId="0F06C7A6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Selected to represent the chapter at the Fiji Academy — Phi Gamma Delta’s national leadership conference in St. Louis — among delegates from 100+ chapters nationwide.</w:t>
      </w:r>
    </w:p>
    <w:p w14:paraId="1225ECDF" w14:textId="673A1CFF" w:rsidR="00B36DF6" w:rsidRDefault="00000000">
      <w:pPr>
        <w:tabs>
          <w:tab w:val="right" w:pos="10512"/>
        </w:tabs>
        <w:spacing w:before="10" w:after="40"/>
      </w:pPr>
      <w:r>
        <w:rPr>
          <w:i/>
          <w:iCs/>
          <w:color w:val="333333"/>
        </w:rPr>
        <w:t>Scholarship Chairman</w:t>
      </w:r>
      <w:r>
        <w:rPr>
          <w:i/>
          <w:iCs/>
          <w:color w:val="333333"/>
        </w:rPr>
        <w:tab/>
      </w:r>
      <w:r w:rsidR="00E756B8">
        <w:rPr>
          <w:i/>
          <w:iCs/>
          <w:color w:val="333333"/>
        </w:rPr>
        <w:t>Spring 2024</w:t>
      </w:r>
      <w:r>
        <w:rPr>
          <w:i/>
          <w:iCs/>
          <w:color w:val="333333"/>
        </w:rPr>
        <w:t xml:space="preserve"> – </w:t>
      </w:r>
      <w:r w:rsidR="00E756B8">
        <w:rPr>
          <w:i/>
          <w:iCs/>
          <w:color w:val="333333"/>
        </w:rPr>
        <w:t xml:space="preserve">Fall 2025 </w:t>
      </w:r>
    </w:p>
    <w:p w14:paraId="53FCD804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 xml:space="preserve">Delivered presentations to new member classes on academic organization and study </w:t>
      </w:r>
      <w:proofErr w:type="gramStart"/>
      <w:r>
        <w:rPr>
          <w:color w:val="222222"/>
        </w:rPr>
        <w:t>techniques, and</w:t>
      </w:r>
      <w:proofErr w:type="gramEnd"/>
      <w:r>
        <w:rPr>
          <w:color w:val="222222"/>
        </w:rPr>
        <w:t xml:space="preserve"> led LinkedIn and professional-networking sessions to build early career readiness.</w:t>
      </w:r>
    </w:p>
    <w:p w14:paraId="25F7E35A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Researched and reported new scholarship opportunities to the chapter, expanding members’ access to funding.</w:t>
      </w:r>
    </w:p>
    <w:p w14:paraId="31D9BBA1" w14:textId="77777777" w:rsidR="00B36DF6" w:rsidRDefault="00000000">
      <w:pPr>
        <w:pBdr>
          <w:bottom w:val="single" w:sz="8" w:space="1" w:color="0C234B"/>
        </w:pBdr>
        <w:spacing w:before="96" w:after="40"/>
      </w:pPr>
      <w:r>
        <w:rPr>
          <w:b/>
          <w:bCs/>
          <w:color w:val="0C234B"/>
          <w:spacing w:val="10"/>
          <w:sz w:val="21"/>
          <w:szCs w:val="21"/>
        </w:rPr>
        <w:t>HONORS &amp; AWARDS</w:t>
      </w:r>
    </w:p>
    <w:p w14:paraId="08FFD15B" w14:textId="77777777" w:rsidR="00B36DF6" w:rsidRDefault="00000000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DECA — 1st Place, Financial Services Team Decision Making, Arizona State Championship, 2023 (two-person team event).</w:t>
      </w:r>
    </w:p>
    <w:p w14:paraId="590F3692" w14:textId="55ADC0C1" w:rsidR="00B36DF6" w:rsidRDefault="0090572A">
      <w:pPr>
        <w:pStyle w:val="ListParagraph"/>
        <w:numPr>
          <w:ilvl w:val="0"/>
          <w:numId w:val="2"/>
        </w:numPr>
        <w:spacing w:after="10"/>
      </w:pPr>
      <w:r>
        <w:rPr>
          <w:color w:val="222222"/>
        </w:rPr>
        <w:t>2x Dean’s List with Distinction, 3x Sands Scholarship Recipient</w:t>
      </w:r>
    </w:p>
    <w:p w14:paraId="37AD66D1" w14:textId="77777777" w:rsidR="00B36DF6" w:rsidRDefault="00000000">
      <w:pPr>
        <w:pBdr>
          <w:bottom w:val="single" w:sz="8" w:space="1" w:color="0C234B"/>
        </w:pBdr>
        <w:spacing w:before="96" w:after="40"/>
      </w:pPr>
      <w:r>
        <w:rPr>
          <w:b/>
          <w:bCs/>
          <w:color w:val="0C234B"/>
          <w:spacing w:val="10"/>
          <w:sz w:val="21"/>
          <w:szCs w:val="21"/>
        </w:rPr>
        <w:t>SKILLS &amp; CERTIFICATIONS</w:t>
      </w:r>
    </w:p>
    <w:p w14:paraId="124E295C" w14:textId="77777777" w:rsidR="00B36DF6" w:rsidRDefault="00000000">
      <w:pPr>
        <w:spacing w:after="16"/>
      </w:pPr>
      <w:r>
        <w:rPr>
          <w:b/>
          <w:bCs/>
          <w:color w:val="111111"/>
        </w:rPr>
        <w:t xml:space="preserve">Financial &amp; Business: </w:t>
      </w:r>
      <w:r>
        <w:rPr>
          <w:color w:val="222222"/>
        </w:rPr>
        <w:t>Personal &amp; family financial planning (PFFP), behavioral finance, applied microeconomics, incentive &amp; margin analysis</w:t>
      </w:r>
    </w:p>
    <w:p w14:paraId="5B956232" w14:textId="77777777" w:rsidR="00B36DF6" w:rsidRDefault="00000000">
      <w:pPr>
        <w:spacing w:after="16"/>
      </w:pPr>
      <w:r>
        <w:rPr>
          <w:b/>
          <w:bCs/>
          <w:color w:val="111111"/>
        </w:rPr>
        <w:t xml:space="preserve">Technical &amp; AI: </w:t>
      </w:r>
      <w:r>
        <w:rPr>
          <w:color w:val="222222"/>
        </w:rPr>
        <w:t>AI-assisted research, content, and product development; React, TypeScript, Three.js (R3F), Git</w:t>
      </w:r>
    </w:p>
    <w:p w14:paraId="0CE505B6" w14:textId="77777777" w:rsidR="00B36DF6" w:rsidRDefault="00000000">
      <w:pPr>
        <w:spacing w:after="16"/>
      </w:pPr>
      <w:r>
        <w:rPr>
          <w:b/>
          <w:bCs/>
          <w:color w:val="111111"/>
        </w:rPr>
        <w:t xml:space="preserve">Professional: </w:t>
      </w:r>
      <w:r>
        <w:rPr>
          <w:color w:val="222222"/>
        </w:rPr>
        <w:t>Client advisory, behavioral coaching, strategic planning, public speaking, sales &amp; outreach</w:t>
      </w:r>
    </w:p>
    <w:p w14:paraId="4918E006" w14:textId="60EC1545" w:rsidR="00B36DF6" w:rsidRDefault="00000000">
      <w:pPr>
        <w:spacing w:after="16"/>
      </w:pPr>
      <w:r>
        <w:rPr>
          <w:b/>
          <w:bCs/>
          <w:color w:val="111111"/>
        </w:rPr>
        <w:t xml:space="preserve">Certifications: </w:t>
      </w:r>
      <w:r>
        <w:rPr>
          <w:color w:val="222222"/>
        </w:rPr>
        <w:t xml:space="preserve">Certified Personal Trainer </w:t>
      </w:r>
    </w:p>
    <w:sectPr w:rsidR="00B36DF6">
      <w:pgSz w:w="12240" w:h="15840"/>
      <w:pgMar w:top="576" w:right="864" w:bottom="57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79023D"/>
    <w:multiLevelType w:val="hybridMultilevel"/>
    <w:tmpl w:val="2BB402BE"/>
    <w:lvl w:ilvl="0" w:tplc="9E0A6322">
      <w:start w:val="1"/>
      <w:numFmt w:val="bullet"/>
      <w:lvlText w:val="●"/>
      <w:lvlJc w:val="left"/>
      <w:pPr>
        <w:ind w:left="720" w:hanging="360"/>
      </w:pPr>
    </w:lvl>
    <w:lvl w:ilvl="1" w:tplc="692891E2">
      <w:start w:val="1"/>
      <w:numFmt w:val="bullet"/>
      <w:lvlText w:val="○"/>
      <w:lvlJc w:val="left"/>
      <w:pPr>
        <w:ind w:left="1440" w:hanging="360"/>
      </w:pPr>
    </w:lvl>
    <w:lvl w:ilvl="2" w:tplc="FE7A597C">
      <w:start w:val="1"/>
      <w:numFmt w:val="bullet"/>
      <w:lvlText w:val="■"/>
      <w:lvlJc w:val="left"/>
      <w:pPr>
        <w:ind w:left="2160" w:hanging="360"/>
      </w:pPr>
    </w:lvl>
    <w:lvl w:ilvl="3" w:tplc="8236D798">
      <w:start w:val="1"/>
      <w:numFmt w:val="bullet"/>
      <w:lvlText w:val="●"/>
      <w:lvlJc w:val="left"/>
      <w:pPr>
        <w:ind w:left="2880" w:hanging="360"/>
      </w:pPr>
    </w:lvl>
    <w:lvl w:ilvl="4" w:tplc="5B460800">
      <w:start w:val="1"/>
      <w:numFmt w:val="bullet"/>
      <w:lvlText w:val="○"/>
      <w:lvlJc w:val="left"/>
      <w:pPr>
        <w:ind w:left="3600" w:hanging="360"/>
      </w:pPr>
    </w:lvl>
    <w:lvl w:ilvl="5" w:tplc="5936DAEE">
      <w:start w:val="1"/>
      <w:numFmt w:val="bullet"/>
      <w:lvlText w:val="■"/>
      <w:lvlJc w:val="left"/>
      <w:pPr>
        <w:ind w:left="4320" w:hanging="360"/>
      </w:pPr>
    </w:lvl>
    <w:lvl w:ilvl="6" w:tplc="66648898">
      <w:start w:val="1"/>
      <w:numFmt w:val="bullet"/>
      <w:lvlText w:val="●"/>
      <w:lvlJc w:val="left"/>
      <w:pPr>
        <w:ind w:left="5040" w:hanging="360"/>
      </w:pPr>
    </w:lvl>
    <w:lvl w:ilvl="7" w:tplc="D360BC20">
      <w:start w:val="1"/>
      <w:numFmt w:val="bullet"/>
      <w:lvlText w:val="●"/>
      <w:lvlJc w:val="left"/>
      <w:pPr>
        <w:ind w:left="5760" w:hanging="360"/>
      </w:pPr>
    </w:lvl>
    <w:lvl w:ilvl="8" w:tplc="8EDCF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85099C"/>
    <w:multiLevelType w:val="hybridMultilevel"/>
    <w:tmpl w:val="940E6DFC"/>
    <w:lvl w:ilvl="0" w:tplc="FC1458C4">
      <w:start w:val="1"/>
      <w:numFmt w:val="bullet"/>
      <w:lvlText w:val="•"/>
      <w:lvlJc w:val="left"/>
      <w:pPr>
        <w:ind w:left="274" w:hanging="187"/>
      </w:pPr>
    </w:lvl>
    <w:lvl w:ilvl="1" w:tplc="C8C6E702">
      <w:numFmt w:val="decimal"/>
      <w:lvlText w:val=""/>
      <w:lvlJc w:val="left"/>
    </w:lvl>
    <w:lvl w:ilvl="2" w:tplc="F3AE0F64">
      <w:numFmt w:val="decimal"/>
      <w:lvlText w:val=""/>
      <w:lvlJc w:val="left"/>
    </w:lvl>
    <w:lvl w:ilvl="3" w:tplc="CDD4E0A0">
      <w:numFmt w:val="decimal"/>
      <w:lvlText w:val=""/>
      <w:lvlJc w:val="left"/>
    </w:lvl>
    <w:lvl w:ilvl="4" w:tplc="F3F49F26">
      <w:numFmt w:val="decimal"/>
      <w:lvlText w:val=""/>
      <w:lvlJc w:val="left"/>
    </w:lvl>
    <w:lvl w:ilvl="5" w:tplc="F8880720">
      <w:numFmt w:val="decimal"/>
      <w:lvlText w:val=""/>
      <w:lvlJc w:val="left"/>
    </w:lvl>
    <w:lvl w:ilvl="6" w:tplc="986A9886">
      <w:numFmt w:val="decimal"/>
      <w:lvlText w:val=""/>
      <w:lvlJc w:val="left"/>
    </w:lvl>
    <w:lvl w:ilvl="7" w:tplc="B51C7B42">
      <w:numFmt w:val="decimal"/>
      <w:lvlText w:val=""/>
      <w:lvlJc w:val="left"/>
    </w:lvl>
    <w:lvl w:ilvl="8" w:tplc="34FE6142">
      <w:numFmt w:val="decimal"/>
      <w:lvlText w:val=""/>
      <w:lvlJc w:val="left"/>
    </w:lvl>
  </w:abstractNum>
  <w:num w:numId="1" w16cid:durableId="1911496862">
    <w:abstractNumId w:val="0"/>
    <w:lvlOverride w:ilvl="0">
      <w:startOverride w:val="1"/>
    </w:lvlOverride>
  </w:num>
  <w:num w:numId="2" w16cid:durableId="173037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DF6"/>
    <w:rsid w:val="00245DF7"/>
    <w:rsid w:val="006726BA"/>
    <w:rsid w:val="0090572A"/>
    <w:rsid w:val="00AA467E"/>
    <w:rsid w:val="00B36DF6"/>
    <w:rsid w:val="00E7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98A8F"/>
  <w15:docId w15:val="{9CCA06A5-A556-5149-B9D3-037E114C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line="2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572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ryanku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yankuru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E3F1E2-FE37-D74A-BFBD-01675CD7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Kuru, Ryan H - (ryankuru)</cp:lastModifiedBy>
  <cp:revision>3</cp:revision>
  <dcterms:created xsi:type="dcterms:W3CDTF">2026-06-30T20:17:00Z</dcterms:created>
  <dcterms:modified xsi:type="dcterms:W3CDTF">2026-06-30T20:30:00Z</dcterms:modified>
</cp:coreProperties>
</file>