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Logic</w:t>
      </w:r>
    </w:p>
    <w:p>
      <w:pPr>
        <w:pStyle w:val="Author"/>
      </w:pPr>
      <w:r>
        <w:t xml:space="preserve">Ryan Jhon Lee Lajola</w:t>
      </w:r>
    </w:p>
    <w:bookmarkStart w:id="24" w:name="introduction-to-logic"/>
    <w:p>
      <w:pPr>
        <w:pStyle w:val="Heading1"/>
      </w:pPr>
      <w:r>
        <w:t xml:space="preserve">Introduction to Logic</w:t>
      </w:r>
    </w:p>
    <w:bookmarkStart w:id="20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At the end of the lesson, the students are expected to:</w:t>
      </w:r>
    </w:p>
    <w:p>
      <w:pPr>
        <w:pStyle w:val="Compact"/>
        <w:numPr>
          <w:ilvl w:val="0"/>
          <w:numId w:val="1001"/>
        </w:numPr>
      </w:pPr>
      <w:r>
        <w:t xml:space="preserve">Define and illustrate a</w:t>
      </w:r>
      <w:r>
        <w:t xml:space="preserve"> </w:t>
      </w:r>
      <w:r>
        <w:rPr>
          <w:b/>
          <w:bCs/>
        </w:rPr>
        <w:t xml:space="preserve">proposition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Distinguish between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compound</w:t>
      </w:r>
      <w:r>
        <w:t xml:space="preserve"> </w:t>
      </w:r>
      <w:r>
        <w:t xml:space="preserve">propositions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Demonstrate understanding of propositions through</w:t>
      </w:r>
      <w:r>
        <w:t xml:space="preserve"> </w:t>
      </w:r>
      <w:r>
        <w:rPr>
          <w:b/>
          <w:bCs/>
        </w:rPr>
        <w:t xml:space="preserve">real-life applications</w:t>
      </w:r>
    </w:p>
    <w:p>
      <w:r>
        <w:pict>
          <v:rect style="width:0;height:1.5pt" o:hralign="center" o:hrstd="t" o:hr="t"/>
        </w:pict>
      </w:r>
    </w:p>
    <w:bookmarkEnd w:id="20"/>
    <w:bookmarkStart w:id="21" w:name="content-standards"/>
    <w:p>
      <w:pPr>
        <w:pStyle w:val="Heading2"/>
      </w:pPr>
      <w:r>
        <w:t xml:space="preserve">Content Standards</w:t>
      </w:r>
    </w:p>
    <w:p>
      <w:pPr>
        <w:pStyle w:val="FirstParagraph"/>
      </w:pPr>
      <w:r>
        <w:t xml:space="preserve">The learner demonstrates understanding of key concepts in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,</w:t>
      </w:r>
      <w:r>
        <w:t xml:space="preserve"> </w:t>
      </w:r>
      <w:r>
        <w:rPr>
          <w:b/>
          <w:bCs/>
        </w:rPr>
        <w:t xml:space="preserve">syllogisms</w:t>
      </w:r>
      <w:r>
        <w:t xml:space="preserve">, and</w:t>
      </w:r>
      <w:r>
        <w:t xml:space="preserve"> </w:t>
      </w:r>
      <w:r>
        <w:rPr>
          <w:b/>
          <w:bCs/>
        </w:rPr>
        <w:t xml:space="preserve">fallacies</w:t>
      </w:r>
      <w:r>
        <w:t xml:space="preserve">.</w:t>
      </w:r>
    </w:p>
    <w:bookmarkEnd w:id="21"/>
    <w:bookmarkStart w:id="22" w:name="performance-standards"/>
    <w:p>
      <w:pPr>
        <w:pStyle w:val="Heading2"/>
      </w:pPr>
      <w:r>
        <w:t xml:space="preserve">Performance Standards</w:t>
      </w:r>
    </w:p>
    <w:p>
      <w:pPr>
        <w:pStyle w:val="FirstParagraph"/>
      </w:pPr>
      <w:r>
        <w:t xml:space="preserve">The learner is able to</w:t>
      </w:r>
      <w:r>
        <w:t xml:space="preserve"> </w:t>
      </w:r>
      <w:r>
        <w:rPr>
          <w:b/>
          <w:bCs/>
        </w:rPr>
        <w:t xml:space="preserve">apply logic judiciously</w:t>
      </w:r>
      <w:r>
        <w:t xml:space="preserve"> </w:t>
      </w:r>
      <w:r>
        <w:t xml:space="preserve">in real-life arguments.</w:t>
      </w:r>
    </w:p>
    <w:bookmarkEnd w:id="22"/>
    <w:bookmarkStart w:id="23" w:name="learning-competencies"/>
    <w:p>
      <w:pPr>
        <w:pStyle w:val="Heading2"/>
      </w:pPr>
      <w:r>
        <w:t xml:space="preserve">Learning Competencies</w:t>
      </w:r>
    </w:p>
    <w:p>
      <w:pPr>
        <w:pStyle w:val="Compact"/>
        <w:numPr>
          <w:ilvl w:val="0"/>
          <w:numId w:val="1002"/>
        </w:numPr>
      </w:pPr>
      <w:r>
        <w:t xml:space="preserve">Illustrates and symbolizes propositions.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Distinguishes between simple and compound propositions. (M11GM-IIg-3)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Performs different types of operations on propositions. (M11GM-IIg-4)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review-activity"/>
    <w:p>
      <w:pPr>
        <w:pStyle w:val="Heading1"/>
      </w:pPr>
      <w:r>
        <w:t xml:space="preserve">Review Activity</w:t>
      </w:r>
    </w:p>
    <w:bookmarkStart w:id="25" w:name="activity-is-it-true"/>
    <w:p>
      <w:pPr>
        <w:pStyle w:val="Heading3"/>
      </w:pPr>
      <w:r>
        <w:t xml:space="preserve">Activity:</w:t>
      </w:r>
      <w:r>
        <w:t xml:space="preserve"> </w:t>
      </w:r>
      <w:r>
        <w:rPr>
          <w:i/>
          <w:iCs/>
        </w:rPr>
        <w:t xml:space="preserve">Is it True?</w:t>
      </w:r>
    </w:p>
    <w:p>
      <w:pPr>
        <w:pStyle w:val="FirstParagraph"/>
      </w:pPr>
      <w:r>
        <w:t xml:space="preserve">Tell whether each item is</w:t>
      </w:r>
      <w:r>
        <w:t xml:space="preserve"> </w:t>
      </w:r>
      <w:r>
        <w:rPr>
          <w:b/>
          <w:bCs/>
        </w:rPr>
        <w:t xml:space="preserve">true</w:t>
      </w:r>
      <w:r>
        <w:t xml:space="preserve">,</w:t>
      </w:r>
      <w:r>
        <w:t xml:space="preserve"> </w:t>
      </w:r>
      <w:r>
        <w:rPr>
          <w:b/>
          <w:bCs/>
        </w:rPr>
        <w:t xml:space="preserve">false</w:t>
      </w:r>
      <w:r>
        <w:t xml:space="preserve">, or</w:t>
      </w:r>
      <w:r>
        <w:t xml:space="preserve"> </w:t>
      </w:r>
      <w:r>
        <w:rPr>
          <w:b/>
          <w:bCs/>
        </w:rPr>
        <w:t xml:space="preserve">cannot be determined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Manila is the capital of the Philippines.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What is your favorite color?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4 + 2 = 7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Who invented the microscope?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The Earth is round.</w:t>
      </w:r>
    </w:p>
    <w:p>
      <w:pPr>
        <w:pStyle w:val="FirstParagraph"/>
      </w:pPr>
      <w:r>
        <w:rPr>
          <w:b/>
          <w:bCs/>
        </w:rPr>
        <w:t xml:space="preserve">Guide Answer:</w:t>
      </w:r>
      <w:r>
        <w:br/>
      </w:r>
      <w:r>
        <w:t xml:space="preserve">1 – True</w:t>
      </w:r>
      <w:r>
        <w:br/>
      </w:r>
      <w:r>
        <w:t xml:space="preserve">2 – Cannot be determined</w:t>
      </w:r>
      <w:r>
        <w:br/>
      </w:r>
      <w:r>
        <w:t xml:space="preserve">3 – False</w:t>
      </w:r>
      <w:r>
        <w:br/>
      </w:r>
      <w:r>
        <w:t xml:space="preserve">4 – Cannot be determined</w:t>
      </w:r>
      <w:r>
        <w:br/>
      </w:r>
      <w:r>
        <w:t xml:space="preserve">5 – True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what-is-a-proposition"/>
    <w:p>
      <w:pPr>
        <w:pStyle w:val="Heading1"/>
      </w:pPr>
      <w:r>
        <w:t xml:space="preserve">What is a Proposition?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is a declarative sentence that is</w:t>
      </w:r>
      <w:r>
        <w:t xml:space="preserve"> </w:t>
      </w:r>
      <w:r>
        <w:rPr>
          <w:b/>
          <w:bCs/>
        </w:rPr>
        <w:t xml:space="preserve">either true or false</w:t>
      </w:r>
      <w:r>
        <w:t xml:space="preserve">, but not both.</w:t>
      </w:r>
      <w:r>
        <w:br/>
      </w:r>
      <w:r>
        <w:t xml:space="preserve">If the proposition is true, its truth value is</w:t>
      </w:r>
      <w:r>
        <w:t xml:space="preserve"> </w:t>
      </w:r>
      <w:r>
        <w:rPr>
          <w:b/>
          <w:bCs/>
        </w:rPr>
        <w:t xml:space="preserve">T</w:t>
      </w:r>
      <w:r>
        <w:t xml:space="preserve">.</w:t>
      </w:r>
      <w:r>
        <w:br/>
      </w:r>
      <w:r>
        <w:t xml:space="preserve">If the proposition is false, its truth value is</w:t>
      </w:r>
      <w:r>
        <w:t xml:space="preserve"> </w:t>
      </w:r>
      <w:r>
        <w:rPr>
          <w:b/>
          <w:bCs/>
        </w:rPr>
        <w:t xml:space="preserve">F</w:t>
      </w:r>
      <w:r>
        <w:t xml:space="preserve">.</w:t>
      </w:r>
    </w:p>
    <w:p>
      <w:pPr>
        <w:pStyle w:val="BodyText"/>
      </w:pPr>
      <w:r>
        <w:t xml:space="preserve">Propositions are usually denoted by</w:t>
      </w:r>
      <w:r>
        <w:t xml:space="preserve"> </w:t>
      </w:r>
      <w:r>
        <w:rPr>
          <w:b/>
          <w:bCs/>
        </w:rPr>
        <w:t xml:space="preserve">small letters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p</w:t>
      </w:r>
      <w:r>
        <w:t xml:space="preserve">,</w:t>
      </w:r>
      <w:r>
        <w:t xml:space="preserve"> </w:t>
      </w:r>
      <w:r>
        <w:rPr>
          <w:i/>
          <w:iCs/>
        </w:rPr>
        <w:t xml:space="preserve">q</w:t>
      </w:r>
      <w:r>
        <w:t xml:space="preserve">,</w:t>
      </w:r>
      <w:r>
        <w:t xml:space="preserve"> </w:t>
      </w:r>
      <w:r>
        <w:rPr>
          <w:i/>
          <w:iCs/>
        </w:rPr>
        <w:t xml:space="preserve">r</w:t>
      </w:r>
      <w:r>
        <w:t xml:space="preserve">, etc.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p:</w:t>
      </w:r>
      <w:r>
        <w:t xml:space="preserve"> </w:t>
      </w:r>
      <w:r>
        <w:t xml:space="preserve">“Everyone should study logic.”</w:t>
      </w:r>
    </w:p>
    <w:p>
      <w:pPr>
        <w:pStyle w:val="FirstParagraph"/>
      </w:pPr>
      <w:r>
        <w:t xml:space="preserve">We may write it symbolically as:</w:t>
      </w:r>
    </w:p>
    <w:p>
      <w:pPr>
        <w:pStyle w:val="BlockText"/>
      </w:pPr>
      <w:r>
        <w:t xml:space="preserve">p is the proposition</w:t>
      </w:r>
      <w:r>
        <w:t xml:space="preserve"> </w:t>
      </w:r>
      <w:r>
        <w:t xml:space="preserve">“Everyone should study logic.”</w:t>
      </w:r>
    </w:p>
    <w:p>
      <w:r>
        <w:pict>
          <v:rect style="width:0;height:1.5pt" o:hralign="center" o:hrstd="t" o:hr="t"/>
        </w:pict>
      </w:r>
    </w:p>
    <w:bookmarkEnd w:id="27"/>
    <w:bookmarkStart w:id="31" w:name="types-of-propositions"/>
    <w:p>
      <w:pPr>
        <w:pStyle w:val="Heading1"/>
      </w:pPr>
      <w:r>
        <w:t xml:space="preserve">Types of Propositions</w:t>
      </w:r>
    </w:p>
    <w:bookmarkStart w:id="28" w:name="simple-proposition"/>
    <w:p>
      <w:pPr>
        <w:pStyle w:val="Heading2"/>
      </w:pPr>
      <w:r>
        <w:t xml:space="preserve">Simple Proposition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simple proposition</w:t>
      </w:r>
      <w:r>
        <w:t xml:space="preserve"> </w:t>
      </w:r>
      <w:r>
        <w:t xml:space="preserve">cannot be broken down into smaller propositions.</w:t>
      </w:r>
    </w:p>
    <w:p>
      <w:pPr>
        <w:pStyle w:val="BodyText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Letter E is a vowel.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2x + 5x = 7x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Bagabag is in Nueva Vizcaya.</w:t>
      </w:r>
    </w:p>
    <w:p>
      <w:r>
        <w:pict>
          <v:rect style="width:0;height:1.5pt" o:hralign="center" o:hrstd="t" o:hr="t"/>
        </w:pict>
      </w:r>
    </w:p>
    <w:bookmarkEnd w:id="28"/>
    <w:bookmarkStart w:id="30" w:name="compound-proposition"/>
    <w:p>
      <w:pPr>
        <w:pStyle w:val="Heading2"/>
      </w:pPr>
      <w:r>
        <w:t xml:space="preserve">Compound Proposition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compound proposition</w:t>
      </w:r>
      <w:r>
        <w:t xml:space="preserve"> </w:t>
      </w:r>
      <w:r>
        <w:t xml:space="preserve">is formed by connecting two or more simple propositions using logical connectors.</w:t>
      </w:r>
    </w:p>
    <w:bookmarkStart w:id="29" w:name="logical-connectors"/>
    <w:p>
      <w:pPr>
        <w:pStyle w:val="Heading3"/>
      </w:pPr>
      <w:r>
        <w:t xml:space="preserve">Logical Connectors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~</w:t>
      </w:r>
      <w:r>
        <w:t xml:space="preserve"> </w:t>
      </w:r>
      <w:r>
        <w:t xml:space="preserve">: negation (not)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∨</w:t>
      </w:r>
      <w:r>
        <w:t xml:space="preserve"> </w:t>
      </w:r>
      <w:r>
        <w:t xml:space="preserve">: or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∧</w:t>
      </w:r>
      <w:r>
        <w:t xml:space="preserve"> </w:t>
      </w:r>
      <w:r>
        <w:t xml:space="preserve">: and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→</w:t>
      </w:r>
      <w:r>
        <w:t xml:space="preserve"> </w:t>
      </w:r>
      <w:r>
        <w:t xml:space="preserve">: if… then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↔</w:t>
      </w:r>
      <w:r>
        <w:t xml:space="preserve"> </w:t>
      </w:r>
      <w:r>
        <w:t xml:space="preserve">: if and only if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3" w:name="examples-on-logical-connectors"/>
    <w:p>
      <w:pPr>
        <w:pStyle w:val="Heading1"/>
      </w:pPr>
      <w:r>
        <w:t xml:space="preserve">Examples on Logical Connectors</w:t>
      </w:r>
    </w:p>
    <w:p>
      <w:pPr>
        <w:pStyle w:val="FirstParagraph"/>
      </w:pPr>
      <w:r>
        <w:t xml:space="preserve">Let: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p:</w:t>
      </w:r>
      <w:r>
        <w:t xml:space="preserve"> </w:t>
      </w:r>
      <w:r>
        <w:t xml:space="preserve">Even numbers are divisible by 2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Five is an odd number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~p</w:t>
      </w:r>
      <w:r>
        <w:t xml:space="preserve"> </w:t>
      </w:r>
      <w:r>
        <w:t xml:space="preserve">: Even numbers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divisible by 2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 ∨ q</w:t>
      </w:r>
      <w:r>
        <w:t xml:space="preserve"> </w:t>
      </w:r>
      <w:r>
        <w:t xml:space="preserve">: Even numbers are divisible by 2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five is an odd number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 ∧ q</w:t>
      </w:r>
      <w:r>
        <w:t xml:space="preserve"> </w:t>
      </w:r>
      <w:r>
        <w:t xml:space="preserve">: Even numbers are divisible by 2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five is an odd number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 → q</w:t>
      </w:r>
      <w:r>
        <w:t xml:space="preserve"> </w:t>
      </w:r>
      <w:r>
        <w:t xml:space="preserve">: If even numbers are divisible by 2, then five is an odd number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 ↔ q</w:t>
      </w:r>
      <w:r>
        <w:t xml:space="preserve"> </w:t>
      </w:r>
      <w:r>
        <w:t xml:space="preserve">: Even numbers are divisible by 2</w:t>
      </w:r>
      <w:r>
        <w:t xml:space="preserve"> </w:t>
      </w:r>
      <w:r>
        <w:rPr>
          <w:i/>
          <w:iCs/>
        </w:rPr>
        <w:t xml:space="preserve">if and only if</w:t>
      </w:r>
      <w:r>
        <w:t xml:space="preserve"> </w:t>
      </w:r>
      <w:r>
        <w:t xml:space="preserve">five is an odd number</w:t>
      </w:r>
    </w:p>
    <w:p>
      <w:r>
        <w:pict>
          <v:rect style="width:0;height:1.5pt" o:hralign="center" o:hrstd="t" o:hr="t"/>
        </w:pict>
      </w:r>
    </w:p>
    <w:bookmarkStart w:id="32" w:name="another-example"/>
    <w:p>
      <w:pPr>
        <w:pStyle w:val="Heading3"/>
      </w:pPr>
      <w:r>
        <w:t xml:space="preserve">Another Example</w:t>
      </w:r>
    </w:p>
    <w:p>
      <w:pPr>
        <w:pStyle w:val="FirstParagraph"/>
      </w:pPr>
      <w:r>
        <w:t xml:space="preserve">Let: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p:</w:t>
      </w:r>
      <w:r>
        <w:t xml:space="preserve"> </w:t>
      </w:r>
      <w:r>
        <w:t xml:space="preserve">The Earth is round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The Moon orbits the Earth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~p</w:t>
      </w:r>
      <w:r>
        <w:t xml:space="preserve"> </w:t>
      </w:r>
      <w:r>
        <w:t xml:space="preserve">: The Earth is not round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 ∨ q</w:t>
      </w:r>
      <w:r>
        <w:t xml:space="preserve"> </w:t>
      </w:r>
      <w:r>
        <w:t xml:space="preserve">: The Earth is round or the Moon orbits the Earth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 ∧ q</w:t>
      </w:r>
      <w:r>
        <w:t xml:space="preserve"> </w:t>
      </w:r>
      <w:r>
        <w:t xml:space="preserve">: The Earth is round and the Moon orbits the Earth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 → q</w:t>
      </w:r>
      <w:r>
        <w:t xml:space="preserve"> </w:t>
      </w:r>
      <w:r>
        <w:t xml:space="preserve">: If the Earth is round, then the Moon orbits the Earth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 ↔ q</w:t>
      </w:r>
      <w:r>
        <w:t xml:space="preserve"> </w:t>
      </w:r>
      <w:r>
        <w:t xml:space="preserve">: The Earth is round if and only if the Moon orbits the Earth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activity-1-logical-connectors"/>
    <w:p>
      <w:pPr>
        <w:pStyle w:val="Heading1"/>
      </w:pPr>
      <w:r>
        <w:t xml:space="preserve">Activity 1: Logical Connectors</w:t>
      </w:r>
    </w:p>
    <w:p>
      <w:pPr>
        <w:pStyle w:val="FirstParagraph"/>
      </w:pPr>
      <w:r>
        <w:t xml:space="preserve">Given: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p:</w:t>
      </w:r>
      <w:r>
        <w:t xml:space="preserve"> </w:t>
      </w:r>
      <w:r>
        <w:t xml:space="preserve">Andrei is watching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Justine shares a bond with Jane</w:t>
      </w:r>
    </w:p>
    <w:p>
      <w:pPr>
        <w:pStyle w:val="FirstParagraph"/>
      </w:pPr>
      <w:r>
        <w:t xml:space="preserve">Write the compound propositions:</w:t>
      </w:r>
    </w:p>
    <w:p>
      <w:pPr>
        <w:pStyle w:val="Compact"/>
        <w:numPr>
          <w:ilvl w:val="0"/>
          <w:numId w:val="1012"/>
        </w:numPr>
      </w:pPr>
      <w:r>
        <w:t xml:space="preserve">~p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p ∨ q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p ∧ q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p → q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p ↔ q</w:t>
      </w:r>
    </w:p>
    <w:p>
      <w:pPr>
        <w:pStyle w:val="FirstParagraph"/>
      </w:pPr>
      <w:r>
        <w:rPr>
          <w:b/>
          <w:bCs/>
        </w:rPr>
        <w:t xml:space="preserve">Answer Key:</w:t>
      </w:r>
    </w:p>
    <w:p>
      <w:pPr>
        <w:pStyle w:val="Compact"/>
        <w:numPr>
          <w:ilvl w:val="0"/>
          <w:numId w:val="1013"/>
        </w:numPr>
      </w:pPr>
      <w:r>
        <w:t xml:space="preserve">Andrei is not watching.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Andrei is watching or Justine shares a bond with Jane.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Andrei is watching and Justine shares a bond with Jane.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If Andrei is watching, then Justine shares a bond with Jane.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Andrei is watching if and only if Justine shares a bond with Jane.</w:t>
      </w:r>
    </w:p>
    <w:p>
      <w:r>
        <w:pict>
          <v:rect style="width:0;height:1.5pt" o:hralign="center" o:hrstd="t" o:hr="t"/>
        </w:pict>
      </w:r>
    </w:p>
    <w:bookmarkEnd w:id="34"/>
    <w:bookmarkStart w:id="36" w:name="real-life-application"/>
    <w:p>
      <w:pPr>
        <w:pStyle w:val="Heading1"/>
      </w:pPr>
      <w:r>
        <w:t xml:space="preserve">Real-Life Application</w:t>
      </w:r>
    </w:p>
    <w:bookmarkStart w:id="35" w:name="reflection-question"/>
    <w:p>
      <w:pPr>
        <w:pStyle w:val="Heading3"/>
      </w:pPr>
      <w:r>
        <w:t xml:space="preserve">Reflection Question</w:t>
      </w:r>
    </w:p>
    <w:p>
      <w:pPr>
        <w:pStyle w:val="FirstParagraph"/>
      </w:pPr>
      <w:r>
        <w:rPr>
          <w:b/>
          <w:bCs/>
        </w:rPr>
        <w:t xml:space="preserve">How can you apply the concept of propositions in real-life situations?</w:t>
      </w:r>
    </w:p>
    <w:p>
      <w:pPr>
        <w:pStyle w:val="BodyText"/>
      </w:pPr>
      <w:r>
        <w:t xml:space="preserve">(Answers may vary.)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generalization"/>
    <w:p>
      <w:pPr>
        <w:pStyle w:val="Heading1"/>
      </w:pPr>
      <w:r>
        <w:t xml:space="preserve">Generalization</w:t>
      </w:r>
    </w:p>
    <w:p>
      <w:pPr>
        <w:pStyle w:val="Compact"/>
        <w:numPr>
          <w:ilvl w:val="0"/>
          <w:numId w:val="1014"/>
        </w:numPr>
      </w:pPr>
      <w:r>
        <w:t xml:space="preserve">What is a proposition?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What are the two types of propositions?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Give an example of each type.</w:t>
      </w:r>
    </w:p>
    <w:p>
      <w:r>
        <w:pict>
          <v:rect style="width:0;height:1.5pt" o:hralign="center" o:hrstd="t" o:hr="t"/>
        </w:pict>
      </w:r>
    </w:p>
    <w:bookmarkEnd w:id="37"/>
    <w:bookmarkStart w:id="40" w:name="evaluation"/>
    <w:p>
      <w:pPr>
        <w:pStyle w:val="Heading1"/>
      </w:pPr>
      <w:r>
        <w:t xml:space="preserve">Evaluation</w:t>
      </w:r>
    </w:p>
    <w:bookmarkStart w:id="38" w:name="X92e438b61a7308f1c4af1e57869cbf48cffc361"/>
    <w:p>
      <w:pPr>
        <w:pStyle w:val="Heading3"/>
      </w:pPr>
      <w:r>
        <w:t xml:space="preserve">Part I. Identify if the statement is a proposition. If it is, give the truth value.</w:t>
      </w:r>
    </w:p>
    <w:p>
      <w:pPr>
        <w:pStyle w:val="Compact"/>
        <w:numPr>
          <w:ilvl w:val="0"/>
          <w:numId w:val="1015"/>
        </w:numPr>
      </w:pPr>
      <w:r>
        <w:t xml:space="preserve">Mindanao is an island in the Philippines.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Find a number that divides your age.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My seatmate will get a perfect score in the Logic exam.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Welcome to the Philippines!</w:t>
      </w:r>
    </w:p>
    <w:bookmarkEnd w:id="38"/>
    <w:bookmarkStart w:id="39" w:name="part-ii.-symbolic-form"/>
    <w:p>
      <w:pPr>
        <w:pStyle w:val="Heading3"/>
      </w:pPr>
      <w:r>
        <w:t xml:space="preserve">Part II. Symbolic Form</w:t>
      </w:r>
    </w:p>
    <w:p>
      <w:pPr>
        <w:pStyle w:val="FirstParagraph"/>
      </w:pPr>
      <w:r>
        <w:t xml:space="preserve">Let: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p:</w:t>
      </w:r>
      <w:r>
        <w:t xml:space="preserve"> </w:t>
      </w:r>
      <w:r>
        <w:t xml:space="preserve">You drive over 65 miles per hour.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You get a speeding ticket.</w:t>
      </w:r>
    </w:p>
    <w:p>
      <w:pPr>
        <w:pStyle w:val="FirstParagraph"/>
      </w:pPr>
      <w:r>
        <w:t xml:space="preserve">Write the symbolic form:</w:t>
      </w:r>
    </w:p>
    <w:p>
      <w:pPr>
        <w:pStyle w:val="Compact"/>
        <w:numPr>
          <w:ilvl w:val="0"/>
          <w:numId w:val="1017"/>
        </w:numPr>
      </w:pPr>
      <w:r>
        <w:t xml:space="preserve">You do not drive over 65 miles per hour.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You will get a speeding ticket if you drive over 65 miles per hour.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If you do not drive over 65 miles per hour, then you will not get a speeding ticket.</w:t>
      </w:r>
    </w:p>
    <w:p>
      <w:pPr>
        <w:pStyle w:val="FirstParagraph"/>
      </w:pPr>
      <w:r>
        <w:rPr>
          <w:b/>
          <w:bCs/>
        </w:rPr>
        <w:t xml:space="preserve">Answer Key:</w:t>
      </w:r>
    </w:p>
    <w:p>
      <w:pPr>
        <w:pStyle w:val="Compact"/>
        <w:numPr>
          <w:ilvl w:val="0"/>
          <w:numId w:val="1019"/>
        </w:numPr>
      </w:pPr>
      <w:r>
        <w:t xml:space="preserve">p: Proposition – True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q: Not a proposition (directive)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r: Proposition – truth depends on outcome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s: Not a proposition (greeting)</w:t>
      </w:r>
    </w:p>
    <w:p>
      <w:pPr>
        <w:pStyle w:val="Compact"/>
        <w:numPr>
          <w:ilvl w:val="0"/>
          <w:numId w:val="1021"/>
        </w:numPr>
      </w:pPr>
      <w:r>
        <w:t xml:space="preserve">¬p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p → q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¬p → ¬q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end-of-lesson"/>
    <w:p>
      <w:pPr>
        <w:pStyle w:val="Heading1"/>
      </w:pPr>
      <w:r>
        <w:t xml:space="preserve">End of Lesson</w:t>
      </w:r>
    </w:p>
    <w:p>
      <w:pPr>
        <w:pStyle w:val="FirstParagraph"/>
      </w:pPr>
      <w:r>
        <w:t xml:space="preserve">Thank you for listening!</w:t>
      </w:r>
      <w:r>
        <w:br/>
      </w:r>
      <w:r>
        <w:t xml:space="preserve">Goodbye, class.</w:t>
      </w:r>
    </w:p>
    <w:p>
      <w:r>
        <w:pict>
          <v:rect style="width:0;height:1.5pt" o:hralign="center" o:hrstd="t" o:hr="t"/>
        </w:pic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Logic</dc:title>
  <dc:creator>Ryan Jhon Lee Lajola</dc:creator>
  <cp:keywords/>
  <dcterms:created xsi:type="dcterms:W3CDTF">2025-11-14T10:50:45Z</dcterms:created>
  <dcterms:modified xsi:type="dcterms:W3CDTF">2025-11-14T10:50:45Z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ditor_options">
    <vt:lpwstr/>
  </property>
  <property fmtid="{D5CDD505-2E9C-101B-9397-08002B2CF9AE}" pid="7" name="format">
    <vt:lpwstr>revealjs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