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Lato" w:cs="Lato" w:eastAsia="Lato" w:hAnsi="Lato"/>
          <w:b w:val="1"/>
        </w:rPr>
      </w:pPr>
      <w:r w:rsidDel="00000000" w:rsidR="00000000" w:rsidRPr="00000000">
        <w:rPr>
          <w:rFonts w:ascii="Lato" w:cs="Lato" w:eastAsia="Lato" w:hAnsi="Lato"/>
          <w:b w:val="1"/>
          <w:rtl w:val="0"/>
        </w:rPr>
        <w:t xml:space="preserve">Meeting Summary </w:t>
      </w:r>
    </w:p>
    <w:p w:rsidR="00000000" w:rsidDel="00000000" w:rsidP="00000000" w:rsidRDefault="00000000" w:rsidRPr="00000000" w14:paraId="00000002">
      <w:pPr>
        <w:spacing w:line="360" w:lineRule="auto"/>
        <w:rPr>
          <w:rFonts w:ascii="Lato" w:cs="Lato" w:eastAsia="Lato" w:hAnsi="Lato"/>
          <w:sz w:val="24"/>
          <w:szCs w:val="24"/>
        </w:rPr>
      </w:pPr>
      <w:r w:rsidDel="00000000" w:rsidR="00000000" w:rsidRPr="00000000">
        <w:rPr>
          <w:rFonts w:ascii="Lato" w:cs="Lato" w:eastAsia="Lato" w:hAnsi="Lato"/>
          <w:b w:val="1"/>
          <w:sz w:val="24"/>
          <w:szCs w:val="24"/>
          <w:rtl w:val="0"/>
        </w:rPr>
        <w:t xml:space="preserve">Date:</w:t>
      </w:r>
      <w:r w:rsidDel="00000000" w:rsidR="00000000" w:rsidRPr="00000000">
        <w:rPr>
          <w:rFonts w:ascii="Lato" w:cs="Lato" w:eastAsia="Lato" w:hAnsi="Lato"/>
          <w:sz w:val="24"/>
          <w:szCs w:val="24"/>
          <w:rtl w:val="0"/>
        </w:rPr>
        <w:t xml:space="preserve"> March 4, 2025</w:t>
      </w:r>
    </w:p>
    <w:p w:rsidR="00000000" w:rsidDel="00000000" w:rsidP="00000000" w:rsidRDefault="00000000" w:rsidRPr="00000000" w14:paraId="00000003">
      <w:pPr>
        <w:spacing w:line="360" w:lineRule="auto"/>
        <w:rPr>
          <w:rFonts w:ascii="Lato" w:cs="Lato" w:eastAsia="Lato" w:hAnsi="Lato"/>
          <w:sz w:val="24"/>
          <w:szCs w:val="24"/>
        </w:rPr>
      </w:pPr>
      <w:r w:rsidDel="00000000" w:rsidR="00000000" w:rsidRPr="00000000">
        <w:rPr>
          <w:rFonts w:ascii="Lato" w:cs="Lato" w:eastAsia="Lato" w:hAnsi="Lato"/>
          <w:b w:val="1"/>
          <w:sz w:val="24"/>
          <w:szCs w:val="24"/>
          <w:rtl w:val="0"/>
        </w:rPr>
        <w:t xml:space="preserve">Attendees:</w:t>
      </w:r>
      <w:r w:rsidDel="00000000" w:rsidR="00000000" w:rsidRPr="00000000">
        <w:rPr>
          <w:rFonts w:ascii="Lato" w:cs="Lato" w:eastAsia="Lato" w:hAnsi="Lato"/>
          <w:sz w:val="24"/>
          <w:szCs w:val="24"/>
          <w:rtl w:val="0"/>
        </w:rPr>
        <w:t xml:space="preserve"> Lauren Reyes, Ryan McBride, Nick Dossin, Abdul Abdullahi, Antonya de Silva</w:t>
      </w:r>
    </w:p>
    <w:p w:rsidR="00000000" w:rsidDel="00000000" w:rsidP="00000000" w:rsidRDefault="00000000" w:rsidRPr="00000000" w14:paraId="00000004">
      <w:pPr>
        <w:spacing w:line="360" w:lineRule="auto"/>
        <w:rPr>
          <w:rFonts w:ascii="Lato" w:cs="Lato" w:eastAsia="Lato" w:hAnsi="Lato"/>
          <w:b w:val="1"/>
        </w:rPr>
      </w:pPr>
      <w:r w:rsidDel="00000000" w:rsidR="00000000" w:rsidRPr="00000000">
        <w:rPr>
          <w:rtl w:val="0"/>
        </w:rPr>
      </w:r>
    </w:p>
    <w:p w:rsidR="00000000" w:rsidDel="00000000" w:rsidP="00000000" w:rsidRDefault="00000000" w:rsidRPr="00000000" w14:paraId="00000005">
      <w:pPr>
        <w:spacing w:line="360" w:lineRule="auto"/>
        <w:rPr>
          <w:rFonts w:ascii="Lato" w:cs="Lato" w:eastAsia="Lato" w:hAnsi="Lato"/>
        </w:rPr>
      </w:pPr>
      <w:r w:rsidDel="00000000" w:rsidR="00000000" w:rsidRPr="00000000">
        <w:rPr>
          <w:rFonts w:ascii="Lato" w:cs="Lato" w:eastAsia="Lato" w:hAnsi="Lato"/>
          <w:b w:val="1"/>
          <w:rtl w:val="0"/>
        </w:rPr>
        <w:t xml:space="preserve">Key Outcomes:</w:t>
      </w:r>
      <w:r w:rsidDel="00000000" w:rsidR="00000000" w:rsidRPr="00000000">
        <w:rPr>
          <w:rFonts w:ascii="Lato" w:cs="Lato" w:eastAsia="Lato" w:hAnsi="Lato"/>
          <w:rtl w:val="0"/>
        </w:rPr>
        <w:t xml:space="preserve"> </w:t>
      </w:r>
    </w:p>
    <w:p w:rsidR="00000000" w:rsidDel="00000000" w:rsidP="00000000" w:rsidRDefault="00000000" w:rsidRPr="00000000" w14:paraId="00000006">
      <w:pPr>
        <w:spacing w:line="360" w:lineRule="auto"/>
        <w:rPr>
          <w:rFonts w:ascii="Lato" w:cs="Lato" w:eastAsia="Lato" w:hAnsi="Lato"/>
        </w:rPr>
      </w:pPr>
      <w:r w:rsidDel="00000000" w:rsidR="00000000" w:rsidRPr="00000000">
        <w:rPr>
          <w:rFonts w:ascii="Lato" w:cs="Lato" w:eastAsia="Lato" w:hAnsi="Lato"/>
          <w:rtl w:val="0"/>
        </w:rPr>
        <w:t xml:space="preserve">Center for Community Engagement is looking to develop/find a platform that connects resources to community service providers and the Center’s Staff members. </w:t>
      </w:r>
    </w:p>
    <w:p w:rsidR="00000000" w:rsidDel="00000000" w:rsidP="00000000" w:rsidRDefault="00000000" w:rsidRPr="00000000" w14:paraId="00000007">
      <w:pPr>
        <w:spacing w:line="360" w:lineRule="auto"/>
        <w:rPr>
          <w:rFonts w:ascii="Lato" w:cs="Lato" w:eastAsia="Lato" w:hAnsi="Lato"/>
        </w:rPr>
      </w:pPr>
      <w:r w:rsidDel="00000000" w:rsidR="00000000" w:rsidRPr="00000000">
        <w:rPr>
          <w:rFonts w:ascii="Lato" w:cs="Lato" w:eastAsia="Lato" w:hAnsi="Lato"/>
          <w:rtl w:val="0"/>
        </w:rPr>
        <w:t xml:space="preserve">Many constraints deal with language used when discussing community work, ensuring we are sensitive to the identities of those in our target community</w:t>
      </w:r>
    </w:p>
    <w:p w:rsidR="00000000" w:rsidDel="00000000" w:rsidP="00000000" w:rsidRDefault="00000000" w:rsidRPr="00000000" w14:paraId="00000008">
      <w:pPr>
        <w:spacing w:line="360" w:lineRule="auto"/>
        <w:rPr>
          <w:rFonts w:ascii="Lato" w:cs="Lato" w:eastAsia="Lato" w:hAnsi="Lato"/>
        </w:rPr>
      </w:pPr>
      <w:r w:rsidDel="00000000" w:rsidR="00000000" w:rsidRPr="00000000">
        <w:rPr>
          <w:rFonts w:ascii="Lato" w:cs="Lato" w:eastAsia="Lato" w:hAnsi="Lato"/>
          <w:rtl w:val="0"/>
        </w:rPr>
        <w:t xml:space="preserve">Our main goal is to interview community members regarding the workflows that connect them to community resources. Our team’s goal is to develop four user personas that represent the different needs and perspectives of the community workers when gathering resources. These personas should help with research to finding a platform that meets the needs of the staff </w:t>
      </w:r>
    </w:p>
    <w:p w:rsidR="00000000" w:rsidDel="00000000" w:rsidP="00000000" w:rsidRDefault="00000000" w:rsidRPr="00000000" w14:paraId="00000009">
      <w:pPr>
        <w:spacing w:line="360" w:lineRule="auto"/>
        <w:rPr>
          <w:rFonts w:ascii="Lato" w:cs="Lato" w:eastAsia="Lato" w:hAnsi="Lato"/>
        </w:rPr>
      </w:pPr>
      <w:r w:rsidDel="00000000" w:rsidR="00000000" w:rsidRPr="00000000">
        <w:rPr>
          <w:rtl w:val="0"/>
        </w:rPr>
      </w:r>
    </w:p>
    <w:p w:rsidR="00000000" w:rsidDel="00000000" w:rsidP="00000000" w:rsidRDefault="00000000" w:rsidRPr="00000000" w14:paraId="0000000A">
      <w:pPr>
        <w:spacing w:line="360" w:lineRule="auto"/>
        <w:rPr>
          <w:rFonts w:ascii="Lato" w:cs="Lato" w:eastAsia="Lato" w:hAnsi="Lato"/>
          <w:b w:val="1"/>
        </w:rPr>
      </w:pPr>
      <w:r w:rsidDel="00000000" w:rsidR="00000000" w:rsidRPr="00000000">
        <w:rPr>
          <w:rFonts w:ascii="Lato" w:cs="Lato" w:eastAsia="Lato" w:hAnsi="Lato"/>
          <w:b w:val="1"/>
          <w:rtl w:val="0"/>
        </w:rPr>
        <w:t xml:space="preserve">Action Items for Team: </w:t>
      </w:r>
    </w:p>
    <w:p w:rsidR="00000000" w:rsidDel="00000000" w:rsidP="00000000" w:rsidRDefault="00000000" w:rsidRPr="00000000" w14:paraId="0000000B">
      <w:pPr>
        <w:numPr>
          <w:ilvl w:val="0"/>
          <w:numId w:val="1"/>
        </w:numPr>
        <w:spacing w:line="360" w:lineRule="auto"/>
        <w:ind w:left="720" w:hanging="360"/>
        <w:rPr>
          <w:rFonts w:ascii="Lato" w:cs="Lato" w:eastAsia="Lato" w:hAnsi="Lato"/>
          <w:u w:val="none"/>
        </w:rPr>
      </w:pPr>
      <w:r w:rsidDel="00000000" w:rsidR="00000000" w:rsidRPr="00000000">
        <w:rPr>
          <w:rFonts w:ascii="Lato" w:cs="Lato" w:eastAsia="Lato" w:hAnsi="Lato"/>
          <w:rtl w:val="0"/>
        </w:rPr>
        <w:t xml:space="preserve">Schedule next meeting (and recurring meetings) - every other Tuesday</w:t>
      </w:r>
    </w:p>
    <w:p w:rsidR="00000000" w:rsidDel="00000000" w:rsidP="00000000" w:rsidRDefault="00000000" w:rsidRPr="00000000" w14:paraId="0000000C">
      <w:pPr>
        <w:numPr>
          <w:ilvl w:val="0"/>
          <w:numId w:val="1"/>
        </w:numPr>
        <w:spacing w:line="360" w:lineRule="auto"/>
        <w:ind w:left="720" w:hanging="360"/>
        <w:rPr>
          <w:rFonts w:ascii="Lato" w:cs="Lato" w:eastAsia="Lato" w:hAnsi="Lato"/>
          <w:u w:val="none"/>
        </w:rPr>
      </w:pPr>
      <w:r w:rsidDel="00000000" w:rsidR="00000000" w:rsidRPr="00000000">
        <w:rPr>
          <w:rFonts w:ascii="Lato" w:cs="Lato" w:eastAsia="Lato" w:hAnsi="Lato"/>
          <w:rtl w:val="0"/>
        </w:rPr>
        <w:t xml:space="preserve">Read through the resources sent by Antonya via email, and look through the current database that community members have to utilize </w:t>
      </w:r>
    </w:p>
    <w:p w:rsidR="00000000" w:rsidDel="00000000" w:rsidP="00000000" w:rsidRDefault="00000000" w:rsidRPr="00000000" w14:paraId="0000000D">
      <w:pPr>
        <w:numPr>
          <w:ilvl w:val="0"/>
          <w:numId w:val="1"/>
        </w:numPr>
        <w:spacing w:line="360" w:lineRule="auto"/>
        <w:ind w:left="720" w:hanging="360"/>
        <w:rPr>
          <w:rFonts w:ascii="Lato" w:cs="Lato" w:eastAsia="Lato" w:hAnsi="Lato"/>
          <w:u w:val="none"/>
        </w:rPr>
      </w:pPr>
      <w:r w:rsidDel="00000000" w:rsidR="00000000" w:rsidRPr="00000000">
        <w:rPr>
          <w:rFonts w:ascii="Lato" w:cs="Lato" w:eastAsia="Lato" w:hAnsi="Lato"/>
          <w:rtl w:val="0"/>
        </w:rPr>
        <w:t xml:space="preserve">By next meeting (Tuesday, March 25th at 11 am), have read through resources, have interview script drafted, and 4 survey questions prepared to begin interviews and send out survey by Sprint 3</w:t>
      </w:r>
    </w:p>
    <w:p w:rsidR="00000000" w:rsidDel="00000000" w:rsidP="00000000" w:rsidRDefault="00000000" w:rsidRPr="00000000" w14:paraId="0000000E">
      <w:pPr>
        <w:spacing w:line="360" w:lineRule="auto"/>
        <w:rPr>
          <w:rFonts w:ascii="Lato" w:cs="Lato" w:eastAsia="Lato" w:hAnsi="Lato"/>
        </w:rPr>
      </w:pPr>
      <w:r w:rsidDel="00000000" w:rsidR="00000000" w:rsidRPr="00000000">
        <w:rPr>
          <w:rtl w:val="0"/>
        </w:rPr>
      </w:r>
    </w:p>
    <w:p w:rsidR="00000000" w:rsidDel="00000000" w:rsidP="00000000" w:rsidRDefault="00000000" w:rsidRPr="00000000" w14:paraId="0000000F">
      <w:pPr>
        <w:spacing w:line="360" w:lineRule="auto"/>
        <w:rPr>
          <w:rFonts w:ascii="Lato" w:cs="Lato" w:eastAsia="Lato" w:hAnsi="Lato"/>
          <w:b w:val="1"/>
        </w:rPr>
      </w:pPr>
      <w:r w:rsidDel="00000000" w:rsidR="00000000" w:rsidRPr="00000000">
        <w:rPr>
          <w:rFonts w:ascii="Lato" w:cs="Lato" w:eastAsia="Lato" w:hAnsi="Lato"/>
          <w:b w:val="1"/>
          <w:rtl w:val="0"/>
        </w:rPr>
        <w:t xml:space="preserve">Action Items for Client: </w:t>
      </w:r>
    </w:p>
    <w:p w:rsidR="00000000" w:rsidDel="00000000" w:rsidP="00000000" w:rsidRDefault="00000000" w:rsidRPr="00000000" w14:paraId="00000010">
      <w:pPr>
        <w:numPr>
          <w:ilvl w:val="0"/>
          <w:numId w:val="2"/>
        </w:numPr>
        <w:spacing w:line="360" w:lineRule="auto"/>
        <w:ind w:left="720" w:hanging="360"/>
        <w:rPr>
          <w:rFonts w:ascii="Lato" w:cs="Lato" w:eastAsia="Lato" w:hAnsi="Lato"/>
          <w:u w:val="none"/>
        </w:rPr>
      </w:pPr>
      <w:r w:rsidDel="00000000" w:rsidR="00000000" w:rsidRPr="00000000">
        <w:rPr>
          <w:rFonts w:ascii="Lato" w:cs="Lato" w:eastAsia="Lato" w:hAnsi="Lato"/>
          <w:rtl w:val="0"/>
        </w:rPr>
        <w:t xml:space="preserve">Send resources from Center for Community Engagement to team</w:t>
      </w:r>
    </w:p>
    <w:p w:rsidR="00000000" w:rsidDel="00000000" w:rsidP="00000000" w:rsidRDefault="00000000" w:rsidRPr="00000000" w14:paraId="00000011">
      <w:pPr>
        <w:numPr>
          <w:ilvl w:val="0"/>
          <w:numId w:val="2"/>
        </w:numPr>
        <w:spacing w:line="360" w:lineRule="auto"/>
        <w:ind w:left="720" w:hanging="360"/>
        <w:rPr>
          <w:rFonts w:ascii="Lato" w:cs="Lato" w:eastAsia="Lato" w:hAnsi="Lato"/>
          <w:u w:val="none"/>
        </w:rPr>
      </w:pPr>
      <w:r w:rsidDel="00000000" w:rsidR="00000000" w:rsidRPr="00000000">
        <w:rPr>
          <w:rFonts w:ascii="Lato" w:cs="Lato" w:eastAsia="Lato" w:hAnsi="Lato"/>
          <w:rtl w:val="0"/>
        </w:rPr>
        <w:t xml:space="preserve">Read through requirements document</w:t>
      </w:r>
    </w:p>
    <w:p w:rsidR="00000000" w:rsidDel="00000000" w:rsidP="00000000" w:rsidRDefault="00000000" w:rsidRPr="00000000" w14:paraId="00000012">
      <w:pPr>
        <w:numPr>
          <w:ilvl w:val="0"/>
          <w:numId w:val="2"/>
        </w:numPr>
        <w:spacing w:line="360" w:lineRule="auto"/>
        <w:ind w:left="720" w:hanging="360"/>
        <w:rPr>
          <w:rFonts w:ascii="Lato" w:cs="Lato" w:eastAsia="Lato" w:hAnsi="Lato"/>
          <w:u w:val="none"/>
        </w:rPr>
      </w:pPr>
      <w:r w:rsidDel="00000000" w:rsidR="00000000" w:rsidRPr="00000000">
        <w:rPr>
          <w:rFonts w:ascii="Lato" w:cs="Lato" w:eastAsia="Lato" w:hAnsi="Lato"/>
          <w:rtl w:val="0"/>
        </w:rPr>
        <w:t xml:space="preserve">Complete survey: </w:t>
      </w:r>
      <w:hyperlink r:id="rId6">
        <w:r w:rsidDel="00000000" w:rsidR="00000000" w:rsidRPr="00000000">
          <w:rPr>
            <w:rFonts w:ascii="Lato" w:cs="Lato" w:eastAsia="Lato" w:hAnsi="Lato"/>
            <w:color w:val="1155cc"/>
            <w:u w:val="single"/>
            <w:rtl w:val="0"/>
          </w:rPr>
          <w:t xml:space="preserve">https://docs.google.com/forms/d/1j7otLJIKKfTgoZ-MfIL-jRa5D95AQGvg9SYGHaSgLTo/viewform?edit_requested=true</w:t>
        </w:r>
      </w:hyperlink>
      <w:r w:rsidDel="00000000" w:rsidR="00000000" w:rsidRPr="00000000">
        <w:rPr>
          <w:rtl w:val="0"/>
        </w:rPr>
      </w:r>
    </w:p>
    <w:p w:rsidR="00000000" w:rsidDel="00000000" w:rsidP="00000000" w:rsidRDefault="00000000" w:rsidRPr="00000000" w14:paraId="00000013">
      <w:pPr>
        <w:numPr>
          <w:ilvl w:val="0"/>
          <w:numId w:val="2"/>
        </w:numPr>
        <w:spacing w:line="360" w:lineRule="auto"/>
        <w:ind w:left="720" w:hanging="360"/>
        <w:rPr>
          <w:rFonts w:ascii="Lato" w:cs="Lato" w:eastAsia="Lato" w:hAnsi="Lato"/>
          <w:u w:val="none"/>
        </w:rPr>
      </w:pPr>
      <w:r w:rsidDel="00000000" w:rsidR="00000000" w:rsidRPr="00000000">
        <w:rPr>
          <w:rFonts w:ascii="Lato" w:cs="Lato" w:eastAsia="Lato" w:hAnsi="Lato"/>
          <w:rtl w:val="0"/>
        </w:rPr>
        <w:t xml:space="preserve">Schedule next meeting with Zoom account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forms/d/1j7otLJIKKfTgoZ-MfIL-jRa5D95AQGvg9SYGHaSgLTo/viewform?edit_requeste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