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vertAnchor="page" w:horzAnchor="margin" w:tblpY="2197"/>
        <w:tblW w:w="4508" w:type="pct"/>
        <w:tblLayout w:type="fixed"/>
        <w:tblLook w:val="04A0" w:firstRow="1" w:lastRow="0" w:firstColumn="1" w:lastColumn="0" w:noHBand="0" w:noVBand="1"/>
      </w:tblPr>
      <w:tblGrid>
        <w:gridCol w:w="2547"/>
        <w:gridCol w:w="2415"/>
        <w:gridCol w:w="850"/>
        <w:gridCol w:w="987"/>
        <w:gridCol w:w="997"/>
        <w:gridCol w:w="850"/>
        <w:gridCol w:w="850"/>
        <w:gridCol w:w="850"/>
        <w:gridCol w:w="709"/>
        <w:gridCol w:w="850"/>
        <w:gridCol w:w="712"/>
      </w:tblGrid>
      <w:tr w:rsidR="00B45C4B" w:rsidRPr="00E376AE" w:rsidTr="00B45C4B">
        <w:trPr>
          <w:trHeight w:val="305"/>
        </w:trPr>
        <w:tc>
          <w:tcPr>
            <w:tcW w:w="1966" w:type="pct"/>
            <w:gridSpan w:val="2"/>
            <w:vMerge w:val="restart"/>
            <w:vAlign w:val="center"/>
          </w:tcPr>
          <w:p w:rsidR="00B45C4B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ATIVIDADES</w:t>
            </w:r>
          </w:p>
        </w:tc>
        <w:tc>
          <w:tcPr>
            <w:tcW w:w="2134" w:type="pct"/>
            <w:gridSpan w:val="6"/>
            <w:noWrap/>
            <w:vAlign w:val="center"/>
            <w:hideMark/>
          </w:tcPr>
          <w:p w:rsidR="00B45C4B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2</w:t>
            </w: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º SEMESTRE 201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900" w:type="pct"/>
            <w:gridSpan w:val="3"/>
            <w:noWrap/>
            <w:vAlign w:val="center"/>
            <w:hideMark/>
          </w:tcPr>
          <w:p w:rsidR="00B45C4B" w:rsidRPr="00E376AE" w:rsidRDefault="00B45C4B" w:rsidP="00EE7B2A">
            <w:pPr>
              <w:spacing w:line="240" w:lineRule="auto"/>
              <w:ind w:right="-213"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º SEMESTRE 2019</w:t>
            </w:r>
          </w:p>
        </w:tc>
      </w:tr>
      <w:tr w:rsidR="00B45C4B" w:rsidRPr="00E376AE" w:rsidTr="00B45C4B">
        <w:trPr>
          <w:trHeight w:val="248"/>
        </w:trPr>
        <w:tc>
          <w:tcPr>
            <w:tcW w:w="1966" w:type="pct"/>
            <w:gridSpan w:val="2"/>
            <w:vMerge/>
            <w:vAlign w:val="center"/>
          </w:tcPr>
          <w:p w:rsidR="00B45C4B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37" w:type="pct"/>
            <w:noWrap/>
            <w:vAlign w:val="center"/>
            <w:hideMark/>
          </w:tcPr>
          <w:p w:rsidR="00B45C4B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JAN/</w:t>
            </w:r>
          </w:p>
          <w:p w:rsidR="00B45C4B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2019</w:t>
            </w:r>
          </w:p>
        </w:tc>
        <w:tc>
          <w:tcPr>
            <w:tcW w:w="391" w:type="pct"/>
            <w:noWrap/>
            <w:vAlign w:val="center"/>
          </w:tcPr>
          <w:p w:rsidR="00B45C4B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FEV/</w:t>
            </w:r>
          </w:p>
          <w:p w:rsidR="00B45C4B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2019</w:t>
            </w:r>
          </w:p>
        </w:tc>
        <w:tc>
          <w:tcPr>
            <w:tcW w:w="395" w:type="pct"/>
            <w:noWrap/>
            <w:vAlign w:val="center"/>
          </w:tcPr>
          <w:p w:rsidR="00B45C4B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MAR/</w:t>
            </w:r>
          </w:p>
          <w:p w:rsidR="00B45C4B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2019</w:t>
            </w:r>
          </w:p>
        </w:tc>
        <w:tc>
          <w:tcPr>
            <w:tcW w:w="337" w:type="pct"/>
            <w:noWrap/>
            <w:vAlign w:val="center"/>
          </w:tcPr>
          <w:p w:rsidR="00B45C4B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ABR/</w:t>
            </w:r>
          </w:p>
          <w:p w:rsidR="00B45C4B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2019</w:t>
            </w:r>
          </w:p>
        </w:tc>
        <w:tc>
          <w:tcPr>
            <w:tcW w:w="337" w:type="pct"/>
            <w:noWrap/>
            <w:vAlign w:val="center"/>
          </w:tcPr>
          <w:p w:rsidR="00B45C4B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MAIO</w:t>
            </w:r>
          </w:p>
          <w:p w:rsidR="00B45C4B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/2019</w:t>
            </w:r>
          </w:p>
        </w:tc>
        <w:tc>
          <w:tcPr>
            <w:tcW w:w="337" w:type="pct"/>
            <w:noWrap/>
            <w:vAlign w:val="center"/>
          </w:tcPr>
          <w:p w:rsidR="00B45C4B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JUN/</w:t>
            </w:r>
          </w:p>
          <w:p w:rsidR="00B45C4B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2019</w:t>
            </w:r>
          </w:p>
        </w:tc>
        <w:tc>
          <w:tcPr>
            <w:tcW w:w="281" w:type="pct"/>
            <w:noWrap/>
            <w:vAlign w:val="center"/>
          </w:tcPr>
          <w:p w:rsidR="00B45C4B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JUL/</w:t>
            </w:r>
          </w:p>
          <w:p w:rsidR="00B45C4B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2019</w:t>
            </w:r>
          </w:p>
        </w:tc>
        <w:tc>
          <w:tcPr>
            <w:tcW w:w="337" w:type="pct"/>
            <w:noWrap/>
            <w:vAlign w:val="center"/>
          </w:tcPr>
          <w:p w:rsidR="00B45C4B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AGO/</w:t>
            </w:r>
          </w:p>
          <w:p w:rsidR="00B45C4B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2019</w:t>
            </w:r>
          </w:p>
        </w:tc>
        <w:tc>
          <w:tcPr>
            <w:tcW w:w="282" w:type="pct"/>
            <w:noWrap/>
            <w:vAlign w:val="center"/>
          </w:tcPr>
          <w:p w:rsidR="00B45C4B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SET/</w:t>
            </w:r>
          </w:p>
          <w:p w:rsidR="00B45C4B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2019</w:t>
            </w:r>
          </w:p>
        </w:tc>
      </w:tr>
      <w:tr w:rsidR="009B6AA0" w:rsidRPr="00E376AE" w:rsidTr="00972889">
        <w:trPr>
          <w:trHeight w:val="671"/>
        </w:trPr>
        <w:tc>
          <w:tcPr>
            <w:tcW w:w="1009" w:type="pct"/>
            <w:tcBorders>
              <w:bottom w:val="single" w:sz="4" w:space="0" w:color="auto"/>
            </w:tcBorders>
            <w:shd w:val="clear" w:color="auto" w:fill="FF5B5B"/>
            <w:vAlign w:val="center"/>
          </w:tcPr>
          <w:p w:rsidR="009B6AA0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eastAsia="pt-BR"/>
              </w:rPr>
            </w:pPr>
            <w:r w:rsidRPr="00B45C4B">
              <w:rPr>
                <w:rFonts w:eastAsia="Times New Roman"/>
                <w:color w:val="F2F2F2" w:themeColor="background1" w:themeShade="F2"/>
                <w:sz w:val="20"/>
                <w:szCs w:val="20"/>
                <w:lang w:eastAsia="pt-BR"/>
              </w:rPr>
              <w:t>PLANEJADA</w:t>
            </w:r>
          </w:p>
        </w:tc>
        <w:tc>
          <w:tcPr>
            <w:tcW w:w="957" w:type="pct"/>
            <w:vAlign w:val="center"/>
          </w:tcPr>
          <w:p w:rsidR="009B6AA0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sz w:val="20"/>
                <w:szCs w:val="20"/>
                <w:lang w:eastAsia="pt-BR"/>
              </w:rPr>
              <w:t xml:space="preserve">Desenvolvimento e entrega do </w:t>
            </w:r>
            <w:r w:rsidRPr="00063021">
              <w:rPr>
                <w:rFonts w:eastAsia="Times New Roman"/>
                <w:sz w:val="20"/>
                <w:szCs w:val="20"/>
                <w:lang w:eastAsia="pt-BR"/>
              </w:rPr>
              <w:t>Release de Cadastros</w:t>
            </w:r>
            <w:r>
              <w:rPr>
                <w:rFonts w:eastAsia="Times New Roman"/>
                <w:sz w:val="20"/>
                <w:szCs w:val="20"/>
                <w:lang w:eastAsia="pt-BR"/>
              </w:rPr>
              <w:t xml:space="preserve"> Gerais</w:t>
            </w:r>
          </w:p>
        </w:tc>
        <w:tc>
          <w:tcPr>
            <w:tcW w:w="337" w:type="pct"/>
            <w:shd w:val="clear" w:color="auto" w:fill="FF5B5B"/>
            <w:noWrap/>
            <w:hideMark/>
          </w:tcPr>
          <w:p w:rsidR="009B6AA0" w:rsidRPr="00E376AE" w:rsidRDefault="009B6AA0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1" w:type="pct"/>
            <w:shd w:val="clear" w:color="auto" w:fill="FF5B5B"/>
            <w:noWrap/>
            <w:hideMark/>
          </w:tcPr>
          <w:p w:rsidR="009B6AA0" w:rsidRPr="00E376AE" w:rsidRDefault="009B6AA0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5" w:type="pct"/>
            <w:noWrap/>
            <w:hideMark/>
          </w:tcPr>
          <w:p w:rsidR="009B6AA0" w:rsidRPr="00E376AE" w:rsidRDefault="009B6AA0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37" w:type="pct"/>
            <w:noWrap/>
            <w:hideMark/>
          </w:tcPr>
          <w:p w:rsidR="009B6AA0" w:rsidRPr="00E376AE" w:rsidRDefault="009B6AA0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37" w:type="pct"/>
            <w:noWrap/>
            <w:hideMark/>
          </w:tcPr>
          <w:p w:rsidR="009B6AA0" w:rsidRPr="00E376AE" w:rsidRDefault="009B6AA0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37" w:type="pct"/>
            <w:noWrap/>
            <w:hideMark/>
          </w:tcPr>
          <w:p w:rsidR="009B6AA0" w:rsidRPr="00E376AE" w:rsidRDefault="009B6AA0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81" w:type="pct"/>
            <w:noWrap/>
            <w:hideMark/>
          </w:tcPr>
          <w:p w:rsidR="009B6AA0" w:rsidRPr="00E376AE" w:rsidRDefault="009B6AA0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37" w:type="pct"/>
            <w:noWrap/>
            <w:hideMark/>
          </w:tcPr>
          <w:p w:rsidR="009B6AA0" w:rsidRPr="00E376AE" w:rsidRDefault="009B6AA0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82" w:type="pct"/>
            <w:noWrap/>
            <w:hideMark/>
          </w:tcPr>
          <w:p w:rsidR="009B6AA0" w:rsidRPr="00E376AE" w:rsidRDefault="009B6AA0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45C4B" w:rsidRPr="00E376AE" w:rsidTr="00972889">
        <w:trPr>
          <w:trHeight w:val="671"/>
        </w:trPr>
        <w:tc>
          <w:tcPr>
            <w:tcW w:w="1009" w:type="pct"/>
            <w:tcBorders>
              <w:bottom w:val="nil"/>
            </w:tcBorders>
            <w:shd w:val="clear" w:color="auto" w:fill="5497D4"/>
            <w:vAlign w:val="center"/>
          </w:tcPr>
          <w:p w:rsidR="00B45C4B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eastAsia="pt-BR"/>
              </w:rPr>
            </w:pPr>
            <w:r w:rsidRPr="00972889">
              <w:rPr>
                <w:rFonts w:eastAsia="Times New Roman"/>
                <w:color w:val="F2F2F2" w:themeColor="background1" w:themeShade="F2"/>
                <w:sz w:val="20"/>
                <w:szCs w:val="20"/>
                <w:lang w:eastAsia="pt-BR"/>
              </w:rPr>
              <w:t>REALIZADA</w:t>
            </w:r>
          </w:p>
        </w:tc>
        <w:tc>
          <w:tcPr>
            <w:tcW w:w="957" w:type="pct"/>
            <w:vAlign w:val="center"/>
          </w:tcPr>
          <w:p w:rsidR="00B45C4B" w:rsidRDefault="00972889" w:rsidP="00EE7B2A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37" w:type="pct"/>
            <w:shd w:val="clear" w:color="auto" w:fill="5497D4"/>
            <w:noWrap/>
          </w:tcPr>
          <w:p w:rsidR="00B45C4B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91" w:type="pct"/>
            <w:shd w:val="clear" w:color="auto" w:fill="5497D4"/>
            <w:noWrap/>
          </w:tcPr>
          <w:p w:rsidR="00B45C4B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95" w:type="pct"/>
            <w:noWrap/>
          </w:tcPr>
          <w:p w:rsidR="00B45C4B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37" w:type="pct"/>
            <w:noWrap/>
          </w:tcPr>
          <w:p w:rsidR="00B45C4B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37" w:type="pct"/>
            <w:noWrap/>
          </w:tcPr>
          <w:p w:rsidR="00B45C4B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37" w:type="pct"/>
            <w:noWrap/>
          </w:tcPr>
          <w:p w:rsidR="00B45C4B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81" w:type="pct"/>
            <w:noWrap/>
          </w:tcPr>
          <w:p w:rsidR="00B45C4B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37" w:type="pct"/>
            <w:noWrap/>
          </w:tcPr>
          <w:p w:rsidR="00B45C4B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82" w:type="pct"/>
            <w:noWrap/>
          </w:tcPr>
          <w:p w:rsidR="00B45C4B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9B6AA0" w:rsidRPr="00E376AE" w:rsidTr="00972889">
        <w:trPr>
          <w:trHeight w:val="506"/>
        </w:trPr>
        <w:tc>
          <w:tcPr>
            <w:tcW w:w="1009" w:type="pct"/>
            <w:tcBorders>
              <w:top w:val="nil"/>
            </w:tcBorders>
            <w:shd w:val="clear" w:color="auto" w:fill="FF5B5B"/>
            <w:vAlign w:val="center"/>
          </w:tcPr>
          <w:p w:rsidR="009B6AA0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eastAsia="pt-BR"/>
              </w:rPr>
            </w:pPr>
            <w:r w:rsidRPr="00B45C4B">
              <w:rPr>
                <w:rFonts w:eastAsia="Times New Roman"/>
                <w:color w:val="F2F2F2" w:themeColor="background1" w:themeShade="F2"/>
                <w:sz w:val="20"/>
                <w:szCs w:val="20"/>
                <w:lang w:eastAsia="pt-BR"/>
              </w:rPr>
              <w:t>PLANEJADA</w:t>
            </w:r>
          </w:p>
        </w:tc>
        <w:tc>
          <w:tcPr>
            <w:tcW w:w="957" w:type="pct"/>
            <w:vAlign w:val="center"/>
          </w:tcPr>
          <w:p w:rsidR="009B6AA0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sz w:val="20"/>
                <w:szCs w:val="20"/>
                <w:lang w:eastAsia="pt-BR"/>
              </w:rPr>
              <w:t>Desenvolvimento e entrega do</w:t>
            </w:r>
            <w:r w:rsidRPr="00E376AE">
              <w:rPr>
                <w:rFonts w:eastAsia="Times New Roman"/>
                <w:sz w:val="20"/>
                <w:szCs w:val="20"/>
                <w:lang w:eastAsia="pt-BR"/>
              </w:rPr>
              <w:t xml:space="preserve"> Release d</w:t>
            </w:r>
            <w:r>
              <w:rPr>
                <w:rFonts w:eastAsia="Times New Roman"/>
                <w:sz w:val="20"/>
                <w:szCs w:val="20"/>
                <w:lang w:eastAsia="pt-BR"/>
              </w:rPr>
              <w:t>o</w:t>
            </w:r>
            <w:r w:rsidRPr="00E376AE">
              <w:rPr>
                <w:rFonts w:eastAsia="Times New Roman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/>
                <w:sz w:val="20"/>
                <w:szCs w:val="20"/>
                <w:lang w:eastAsia="pt-BR"/>
              </w:rPr>
              <w:t>banco de questões e atividades</w:t>
            </w:r>
          </w:p>
        </w:tc>
        <w:tc>
          <w:tcPr>
            <w:tcW w:w="337" w:type="pct"/>
            <w:shd w:val="clear" w:color="auto" w:fill="FFFFFF" w:themeFill="background1"/>
            <w:noWrap/>
            <w:hideMark/>
          </w:tcPr>
          <w:p w:rsidR="009B6AA0" w:rsidRPr="00E376AE" w:rsidRDefault="009B6AA0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1" w:type="pct"/>
            <w:noWrap/>
            <w:hideMark/>
          </w:tcPr>
          <w:p w:rsidR="009B6AA0" w:rsidRPr="00E376AE" w:rsidRDefault="009B6AA0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5" w:type="pct"/>
            <w:shd w:val="clear" w:color="auto" w:fill="FF5B5B"/>
            <w:noWrap/>
            <w:hideMark/>
          </w:tcPr>
          <w:p w:rsidR="009B6AA0" w:rsidRPr="00E376AE" w:rsidRDefault="009B6AA0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37" w:type="pct"/>
            <w:shd w:val="clear" w:color="auto" w:fill="FF5B5B"/>
            <w:noWrap/>
            <w:hideMark/>
          </w:tcPr>
          <w:p w:rsidR="009B6AA0" w:rsidRPr="00E376AE" w:rsidRDefault="009B6AA0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37" w:type="pct"/>
            <w:noWrap/>
            <w:hideMark/>
          </w:tcPr>
          <w:p w:rsidR="009B6AA0" w:rsidRPr="00E376AE" w:rsidRDefault="009B6AA0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37" w:type="pct"/>
            <w:noWrap/>
            <w:hideMark/>
          </w:tcPr>
          <w:p w:rsidR="009B6AA0" w:rsidRPr="00E376AE" w:rsidRDefault="009B6AA0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81" w:type="pct"/>
            <w:noWrap/>
            <w:hideMark/>
          </w:tcPr>
          <w:p w:rsidR="009B6AA0" w:rsidRPr="00E376AE" w:rsidRDefault="009B6AA0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37" w:type="pct"/>
            <w:noWrap/>
            <w:hideMark/>
          </w:tcPr>
          <w:p w:rsidR="009B6AA0" w:rsidRPr="00E376AE" w:rsidRDefault="009B6AA0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82" w:type="pct"/>
            <w:noWrap/>
            <w:hideMark/>
          </w:tcPr>
          <w:p w:rsidR="009B6AA0" w:rsidRPr="00E376AE" w:rsidRDefault="009B6AA0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45C4B" w:rsidRPr="00E376AE" w:rsidTr="00972889">
        <w:trPr>
          <w:trHeight w:val="506"/>
        </w:trPr>
        <w:tc>
          <w:tcPr>
            <w:tcW w:w="1009" w:type="pct"/>
            <w:shd w:val="clear" w:color="auto" w:fill="5497D4"/>
            <w:vAlign w:val="center"/>
          </w:tcPr>
          <w:p w:rsidR="00B45C4B" w:rsidRDefault="00972889" w:rsidP="00EE7B2A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eastAsia="pt-BR"/>
              </w:rPr>
            </w:pPr>
            <w:r w:rsidRPr="00972889">
              <w:rPr>
                <w:rFonts w:eastAsia="Times New Roman"/>
                <w:color w:val="F2F2F2" w:themeColor="background1" w:themeShade="F2"/>
                <w:sz w:val="20"/>
                <w:szCs w:val="20"/>
                <w:lang w:eastAsia="pt-BR"/>
              </w:rPr>
              <w:t>REALIZADA</w:t>
            </w:r>
          </w:p>
        </w:tc>
        <w:tc>
          <w:tcPr>
            <w:tcW w:w="957" w:type="pct"/>
            <w:vAlign w:val="center"/>
          </w:tcPr>
          <w:p w:rsidR="00B45C4B" w:rsidRPr="00E376AE" w:rsidRDefault="00972889" w:rsidP="00EE7B2A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37" w:type="pct"/>
            <w:shd w:val="clear" w:color="auto" w:fill="FFFFFF" w:themeFill="background1"/>
            <w:noWrap/>
          </w:tcPr>
          <w:p w:rsidR="00B45C4B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91" w:type="pct"/>
            <w:noWrap/>
          </w:tcPr>
          <w:p w:rsidR="00B45C4B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95" w:type="pct"/>
            <w:shd w:val="clear" w:color="auto" w:fill="5497D4"/>
            <w:noWrap/>
          </w:tcPr>
          <w:p w:rsidR="00B45C4B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37" w:type="pct"/>
            <w:shd w:val="clear" w:color="auto" w:fill="5497D4"/>
            <w:noWrap/>
          </w:tcPr>
          <w:p w:rsidR="00B45C4B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37" w:type="pct"/>
            <w:shd w:val="clear" w:color="auto" w:fill="5497D4"/>
            <w:noWrap/>
          </w:tcPr>
          <w:p w:rsidR="00B45C4B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37" w:type="pct"/>
            <w:noWrap/>
          </w:tcPr>
          <w:p w:rsidR="00B45C4B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81" w:type="pct"/>
            <w:noWrap/>
          </w:tcPr>
          <w:p w:rsidR="00B45C4B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37" w:type="pct"/>
            <w:noWrap/>
          </w:tcPr>
          <w:p w:rsidR="00B45C4B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82" w:type="pct"/>
            <w:noWrap/>
          </w:tcPr>
          <w:p w:rsidR="00B45C4B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9B6AA0" w:rsidRPr="00E376AE" w:rsidTr="00972889">
        <w:trPr>
          <w:trHeight w:val="671"/>
        </w:trPr>
        <w:tc>
          <w:tcPr>
            <w:tcW w:w="1009" w:type="pct"/>
            <w:shd w:val="clear" w:color="auto" w:fill="FF5B5B"/>
            <w:vAlign w:val="center"/>
          </w:tcPr>
          <w:p w:rsidR="009B6AA0" w:rsidRPr="009B6AA0" w:rsidRDefault="00B45C4B" w:rsidP="00EE7B2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45C4B">
              <w:rPr>
                <w:rFonts w:eastAsia="Times New Roman"/>
                <w:color w:val="F2F2F2" w:themeColor="background1" w:themeShade="F2"/>
                <w:sz w:val="20"/>
                <w:szCs w:val="20"/>
                <w:lang w:eastAsia="pt-BR"/>
              </w:rPr>
              <w:t>PLANEJADA</w:t>
            </w:r>
          </w:p>
        </w:tc>
        <w:tc>
          <w:tcPr>
            <w:tcW w:w="957" w:type="pct"/>
            <w:vAlign w:val="center"/>
          </w:tcPr>
          <w:p w:rsidR="009B6AA0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</w:rPr>
              <w:t xml:space="preserve">Desenvolvimento e entrega do </w:t>
            </w:r>
            <w:r w:rsidRPr="009B6AA0">
              <w:rPr>
                <w:sz w:val="20"/>
                <w:szCs w:val="20"/>
              </w:rPr>
              <w:t xml:space="preserve">Release </w:t>
            </w:r>
            <w:r>
              <w:rPr>
                <w:sz w:val="20"/>
                <w:szCs w:val="20"/>
              </w:rPr>
              <w:t>de complementos</w:t>
            </w:r>
          </w:p>
        </w:tc>
        <w:tc>
          <w:tcPr>
            <w:tcW w:w="337" w:type="pct"/>
            <w:shd w:val="clear" w:color="auto" w:fill="FFFFFF" w:themeFill="background1"/>
            <w:noWrap/>
            <w:hideMark/>
          </w:tcPr>
          <w:p w:rsidR="009B6AA0" w:rsidRPr="00E376AE" w:rsidRDefault="009B6AA0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1" w:type="pct"/>
            <w:shd w:val="clear" w:color="auto" w:fill="FFFFFF" w:themeFill="background1"/>
            <w:noWrap/>
            <w:hideMark/>
          </w:tcPr>
          <w:p w:rsidR="009B6AA0" w:rsidRPr="00E376AE" w:rsidRDefault="009B6AA0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5" w:type="pct"/>
            <w:shd w:val="clear" w:color="auto" w:fill="FFFFFF" w:themeFill="background1"/>
            <w:noWrap/>
            <w:hideMark/>
          </w:tcPr>
          <w:p w:rsidR="009B6AA0" w:rsidRPr="00E376AE" w:rsidRDefault="009B6AA0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37" w:type="pct"/>
            <w:shd w:val="clear" w:color="auto" w:fill="FFFFFF" w:themeFill="background1"/>
            <w:noWrap/>
            <w:hideMark/>
          </w:tcPr>
          <w:p w:rsidR="009B6AA0" w:rsidRPr="00E376AE" w:rsidRDefault="009B6AA0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37" w:type="pct"/>
            <w:shd w:val="clear" w:color="auto" w:fill="FF5B5B"/>
            <w:noWrap/>
            <w:hideMark/>
          </w:tcPr>
          <w:p w:rsidR="009B6AA0" w:rsidRPr="00E376AE" w:rsidRDefault="009B6AA0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37" w:type="pct"/>
            <w:shd w:val="clear" w:color="auto" w:fill="FF5B5B"/>
            <w:noWrap/>
            <w:hideMark/>
          </w:tcPr>
          <w:p w:rsidR="009B6AA0" w:rsidRPr="00E376AE" w:rsidRDefault="009B6AA0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81" w:type="pct"/>
            <w:noWrap/>
            <w:hideMark/>
          </w:tcPr>
          <w:p w:rsidR="009B6AA0" w:rsidRPr="00E376AE" w:rsidRDefault="009B6AA0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37" w:type="pct"/>
            <w:noWrap/>
            <w:hideMark/>
          </w:tcPr>
          <w:p w:rsidR="009B6AA0" w:rsidRPr="00E376AE" w:rsidRDefault="009B6AA0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82" w:type="pct"/>
            <w:noWrap/>
            <w:hideMark/>
          </w:tcPr>
          <w:p w:rsidR="009B6AA0" w:rsidRPr="00E376AE" w:rsidRDefault="009B6AA0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45C4B" w:rsidRPr="00E376AE" w:rsidTr="00972889">
        <w:trPr>
          <w:trHeight w:val="671"/>
        </w:trPr>
        <w:tc>
          <w:tcPr>
            <w:tcW w:w="1009" w:type="pct"/>
            <w:shd w:val="clear" w:color="auto" w:fill="5497D4"/>
            <w:vAlign w:val="center"/>
          </w:tcPr>
          <w:p w:rsidR="00B45C4B" w:rsidRPr="009B6AA0" w:rsidRDefault="00972889" w:rsidP="00EE7B2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972889">
              <w:rPr>
                <w:rFonts w:eastAsia="Times New Roman"/>
                <w:color w:val="F2F2F2" w:themeColor="background1" w:themeShade="F2"/>
                <w:sz w:val="20"/>
                <w:szCs w:val="20"/>
                <w:lang w:eastAsia="pt-BR"/>
              </w:rPr>
              <w:t>REALIZADA</w:t>
            </w:r>
          </w:p>
        </w:tc>
        <w:tc>
          <w:tcPr>
            <w:tcW w:w="957" w:type="pct"/>
            <w:vAlign w:val="center"/>
          </w:tcPr>
          <w:p w:rsidR="00B45C4B" w:rsidRDefault="00B45C4B" w:rsidP="00EE7B2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972889">
              <w:rPr>
                <w:sz w:val="20"/>
                <w:szCs w:val="20"/>
              </w:rPr>
              <w:t>ÃO</w:t>
            </w:r>
          </w:p>
        </w:tc>
        <w:tc>
          <w:tcPr>
            <w:tcW w:w="337" w:type="pct"/>
            <w:shd w:val="clear" w:color="auto" w:fill="FFFFFF" w:themeFill="background1"/>
            <w:noWrap/>
          </w:tcPr>
          <w:p w:rsidR="00B45C4B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91" w:type="pct"/>
            <w:shd w:val="clear" w:color="auto" w:fill="FFFFFF" w:themeFill="background1"/>
            <w:noWrap/>
          </w:tcPr>
          <w:p w:rsidR="00B45C4B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95" w:type="pct"/>
            <w:shd w:val="clear" w:color="auto" w:fill="FFFFFF" w:themeFill="background1"/>
            <w:noWrap/>
          </w:tcPr>
          <w:p w:rsidR="00B45C4B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37" w:type="pct"/>
            <w:shd w:val="clear" w:color="auto" w:fill="FFFFFF" w:themeFill="background1"/>
            <w:noWrap/>
          </w:tcPr>
          <w:p w:rsidR="00B45C4B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37" w:type="pct"/>
            <w:shd w:val="clear" w:color="auto" w:fill="FFFFFF" w:themeFill="background1"/>
            <w:noWrap/>
          </w:tcPr>
          <w:p w:rsidR="00B45C4B" w:rsidRPr="00E376AE" w:rsidRDefault="00972889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337" w:type="pct"/>
            <w:shd w:val="clear" w:color="auto" w:fill="FFFFFF" w:themeFill="background1"/>
            <w:noWrap/>
          </w:tcPr>
          <w:p w:rsidR="00B45C4B" w:rsidRPr="00E376AE" w:rsidRDefault="00972889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281" w:type="pct"/>
            <w:noWrap/>
          </w:tcPr>
          <w:p w:rsidR="00B45C4B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37" w:type="pct"/>
            <w:noWrap/>
          </w:tcPr>
          <w:p w:rsidR="00B45C4B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82" w:type="pct"/>
            <w:noWrap/>
          </w:tcPr>
          <w:p w:rsidR="00B45C4B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9B6AA0" w:rsidRPr="00E376AE" w:rsidTr="00972889">
        <w:trPr>
          <w:trHeight w:val="671"/>
        </w:trPr>
        <w:tc>
          <w:tcPr>
            <w:tcW w:w="1009" w:type="pct"/>
            <w:shd w:val="clear" w:color="auto" w:fill="FF5B5B"/>
            <w:vAlign w:val="center"/>
          </w:tcPr>
          <w:p w:rsidR="009B6AA0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eastAsia="pt-BR"/>
              </w:rPr>
            </w:pPr>
            <w:r w:rsidRPr="00B45C4B">
              <w:rPr>
                <w:rFonts w:eastAsia="Times New Roman"/>
                <w:color w:val="F2F2F2" w:themeColor="background1" w:themeShade="F2"/>
                <w:sz w:val="20"/>
                <w:szCs w:val="20"/>
                <w:lang w:eastAsia="pt-BR"/>
              </w:rPr>
              <w:t>PLANEJADA</w:t>
            </w:r>
          </w:p>
        </w:tc>
        <w:tc>
          <w:tcPr>
            <w:tcW w:w="957" w:type="pct"/>
            <w:vAlign w:val="center"/>
          </w:tcPr>
          <w:p w:rsidR="009B6AA0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sz w:val="20"/>
                <w:szCs w:val="20"/>
                <w:lang w:eastAsia="pt-BR"/>
              </w:rPr>
              <w:t xml:space="preserve">Período dedicado </w:t>
            </w:r>
            <w:proofErr w:type="gramStart"/>
            <w:r>
              <w:rPr>
                <w:rFonts w:eastAsia="Times New Roman"/>
                <w:sz w:val="20"/>
                <w:szCs w:val="20"/>
                <w:lang w:eastAsia="pt-BR"/>
              </w:rPr>
              <w:t>à</w:t>
            </w:r>
            <w:proofErr w:type="gramEnd"/>
            <w:r w:rsidRPr="00E376AE">
              <w:rPr>
                <w:rFonts w:eastAsia="Times New Roman"/>
                <w:sz w:val="20"/>
                <w:szCs w:val="20"/>
                <w:lang w:eastAsia="pt-BR"/>
              </w:rPr>
              <w:t xml:space="preserve"> correções</w:t>
            </w:r>
            <w:r>
              <w:rPr>
                <w:rFonts w:eastAsia="Times New Roman"/>
                <w:sz w:val="20"/>
                <w:szCs w:val="20"/>
                <w:lang w:eastAsia="pt-BR"/>
              </w:rPr>
              <w:t xml:space="preserve"> no ambiente (se necessárias)</w:t>
            </w:r>
          </w:p>
        </w:tc>
        <w:tc>
          <w:tcPr>
            <w:tcW w:w="337" w:type="pct"/>
            <w:shd w:val="clear" w:color="auto" w:fill="FFFFFF" w:themeFill="background1"/>
            <w:noWrap/>
            <w:hideMark/>
          </w:tcPr>
          <w:p w:rsidR="009B6AA0" w:rsidRPr="00E376AE" w:rsidRDefault="009B6AA0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1" w:type="pct"/>
            <w:shd w:val="clear" w:color="auto" w:fill="FFFFFF" w:themeFill="background1"/>
            <w:noWrap/>
            <w:hideMark/>
          </w:tcPr>
          <w:p w:rsidR="009B6AA0" w:rsidRPr="00E376AE" w:rsidRDefault="009B6AA0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5" w:type="pct"/>
            <w:shd w:val="clear" w:color="auto" w:fill="FFFFFF" w:themeFill="background1"/>
            <w:noWrap/>
            <w:hideMark/>
          </w:tcPr>
          <w:p w:rsidR="009B6AA0" w:rsidRPr="00E376AE" w:rsidRDefault="009B6AA0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37" w:type="pct"/>
            <w:shd w:val="clear" w:color="auto" w:fill="FFFFFF" w:themeFill="background1"/>
            <w:noWrap/>
            <w:hideMark/>
          </w:tcPr>
          <w:p w:rsidR="009B6AA0" w:rsidRPr="00E376AE" w:rsidRDefault="009B6AA0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37" w:type="pct"/>
            <w:shd w:val="clear" w:color="auto" w:fill="FFFFFF" w:themeFill="background1"/>
            <w:noWrap/>
            <w:hideMark/>
          </w:tcPr>
          <w:p w:rsidR="009B6AA0" w:rsidRPr="00E376AE" w:rsidRDefault="009B6AA0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37" w:type="pct"/>
            <w:shd w:val="clear" w:color="auto" w:fill="FFFFFF" w:themeFill="background1"/>
            <w:noWrap/>
            <w:hideMark/>
          </w:tcPr>
          <w:p w:rsidR="009B6AA0" w:rsidRPr="00E376AE" w:rsidRDefault="009B6AA0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81" w:type="pct"/>
            <w:shd w:val="clear" w:color="auto" w:fill="FF5B5B"/>
            <w:noWrap/>
            <w:hideMark/>
          </w:tcPr>
          <w:p w:rsidR="009B6AA0" w:rsidRPr="00E376AE" w:rsidRDefault="009B6AA0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37" w:type="pct"/>
            <w:noWrap/>
            <w:hideMark/>
          </w:tcPr>
          <w:p w:rsidR="009B6AA0" w:rsidRPr="00E376AE" w:rsidRDefault="009B6AA0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82" w:type="pct"/>
            <w:noWrap/>
            <w:hideMark/>
          </w:tcPr>
          <w:p w:rsidR="009B6AA0" w:rsidRPr="00E376AE" w:rsidRDefault="009B6AA0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45C4B" w:rsidRPr="00E376AE" w:rsidTr="00972889">
        <w:trPr>
          <w:trHeight w:val="671"/>
        </w:trPr>
        <w:tc>
          <w:tcPr>
            <w:tcW w:w="1009" w:type="pct"/>
            <w:shd w:val="clear" w:color="auto" w:fill="5497D4"/>
            <w:vAlign w:val="center"/>
          </w:tcPr>
          <w:p w:rsidR="00B45C4B" w:rsidRPr="00E376AE" w:rsidRDefault="00972889" w:rsidP="00EE7B2A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eastAsia="pt-BR"/>
              </w:rPr>
            </w:pPr>
            <w:r w:rsidRPr="00972889">
              <w:rPr>
                <w:rFonts w:eastAsia="Times New Roman"/>
                <w:color w:val="F2F2F2" w:themeColor="background1" w:themeShade="F2"/>
                <w:sz w:val="20"/>
                <w:szCs w:val="20"/>
                <w:lang w:eastAsia="pt-BR"/>
              </w:rPr>
              <w:t>REALIZADA</w:t>
            </w:r>
          </w:p>
        </w:tc>
        <w:tc>
          <w:tcPr>
            <w:tcW w:w="957" w:type="pct"/>
            <w:vAlign w:val="center"/>
          </w:tcPr>
          <w:p w:rsidR="00B45C4B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sz w:val="20"/>
                <w:szCs w:val="20"/>
                <w:lang w:eastAsia="pt-BR"/>
              </w:rPr>
              <w:t>N</w:t>
            </w:r>
            <w:r w:rsidR="00972889">
              <w:rPr>
                <w:rFonts w:eastAsia="Times New Roman"/>
                <w:sz w:val="20"/>
                <w:szCs w:val="20"/>
                <w:lang w:eastAsia="pt-BR"/>
              </w:rPr>
              <w:t>ÃO</w:t>
            </w:r>
          </w:p>
        </w:tc>
        <w:tc>
          <w:tcPr>
            <w:tcW w:w="337" w:type="pct"/>
            <w:shd w:val="clear" w:color="auto" w:fill="FFFFFF" w:themeFill="background1"/>
            <w:noWrap/>
          </w:tcPr>
          <w:p w:rsidR="00B45C4B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91" w:type="pct"/>
            <w:shd w:val="clear" w:color="auto" w:fill="FFFFFF" w:themeFill="background1"/>
            <w:noWrap/>
          </w:tcPr>
          <w:p w:rsidR="00B45C4B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95" w:type="pct"/>
            <w:shd w:val="clear" w:color="auto" w:fill="FFFFFF" w:themeFill="background1"/>
            <w:noWrap/>
          </w:tcPr>
          <w:p w:rsidR="00B45C4B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37" w:type="pct"/>
            <w:shd w:val="clear" w:color="auto" w:fill="FFFFFF" w:themeFill="background1"/>
            <w:noWrap/>
          </w:tcPr>
          <w:p w:rsidR="00B45C4B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37" w:type="pct"/>
            <w:noWrap/>
          </w:tcPr>
          <w:p w:rsidR="00B45C4B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37" w:type="pct"/>
            <w:noWrap/>
          </w:tcPr>
          <w:p w:rsidR="00B45C4B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81" w:type="pct"/>
            <w:noWrap/>
          </w:tcPr>
          <w:p w:rsidR="00B45C4B" w:rsidRPr="00E376AE" w:rsidRDefault="00972889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337" w:type="pct"/>
            <w:noWrap/>
          </w:tcPr>
          <w:p w:rsidR="00B45C4B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82" w:type="pct"/>
            <w:noWrap/>
          </w:tcPr>
          <w:p w:rsidR="00B45C4B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9B6AA0" w:rsidRPr="00E376AE" w:rsidTr="00972889">
        <w:trPr>
          <w:trHeight w:val="449"/>
        </w:trPr>
        <w:tc>
          <w:tcPr>
            <w:tcW w:w="1009" w:type="pct"/>
            <w:shd w:val="clear" w:color="auto" w:fill="FF5B5B"/>
            <w:vAlign w:val="center"/>
          </w:tcPr>
          <w:p w:rsidR="009B6AA0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eastAsia="pt-BR"/>
              </w:rPr>
            </w:pPr>
            <w:r w:rsidRPr="00B45C4B">
              <w:rPr>
                <w:rFonts w:eastAsia="Times New Roman"/>
                <w:color w:val="F2F2F2" w:themeColor="background1" w:themeShade="F2"/>
                <w:sz w:val="20"/>
                <w:szCs w:val="20"/>
                <w:lang w:eastAsia="pt-BR"/>
              </w:rPr>
              <w:t>PLANEJADA</w:t>
            </w:r>
          </w:p>
        </w:tc>
        <w:tc>
          <w:tcPr>
            <w:tcW w:w="957" w:type="pct"/>
            <w:vAlign w:val="center"/>
          </w:tcPr>
          <w:p w:rsidR="009B6AA0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sz w:val="20"/>
                <w:szCs w:val="20"/>
                <w:lang w:eastAsia="pt-BR"/>
              </w:rPr>
              <w:t>Escrita da Monografia</w:t>
            </w:r>
          </w:p>
        </w:tc>
        <w:tc>
          <w:tcPr>
            <w:tcW w:w="337" w:type="pct"/>
            <w:shd w:val="clear" w:color="auto" w:fill="FF5B5B"/>
            <w:noWrap/>
            <w:hideMark/>
          </w:tcPr>
          <w:p w:rsidR="009B6AA0" w:rsidRPr="00E376AE" w:rsidRDefault="009B6AA0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1" w:type="pct"/>
            <w:shd w:val="clear" w:color="auto" w:fill="FF5B5B"/>
            <w:noWrap/>
            <w:hideMark/>
          </w:tcPr>
          <w:p w:rsidR="009B6AA0" w:rsidRPr="00E376AE" w:rsidRDefault="009B6AA0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5" w:type="pct"/>
            <w:shd w:val="clear" w:color="auto" w:fill="FF5B5B"/>
            <w:noWrap/>
            <w:hideMark/>
          </w:tcPr>
          <w:p w:rsidR="009B6AA0" w:rsidRPr="00E376AE" w:rsidRDefault="009B6AA0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37" w:type="pct"/>
            <w:shd w:val="clear" w:color="auto" w:fill="FF5B5B"/>
            <w:noWrap/>
            <w:hideMark/>
          </w:tcPr>
          <w:p w:rsidR="009B6AA0" w:rsidRPr="00E376AE" w:rsidRDefault="009B6AA0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37" w:type="pct"/>
            <w:shd w:val="clear" w:color="auto" w:fill="FF5B5B"/>
            <w:noWrap/>
            <w:hideMark/>
          </w:tcPr>
          <w:p w:rsidR="009B6AA0" w:rsidRPr="00E376AE" w:rsidRDefault="009B6AA0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37" w:type="pct"/>
            <w:shd w:val="clear" w:color="auto" w:fill="FF5B5B"/>
            <w:noWrap/>
            <w:hideMark/>
          </w:tcPr>
          <w:p w:rsidR="009B6AA0" w:rsidRPr="00E376AE" w:rsidRDefault="009B6AA0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81" w:type="pct"/>
            <w:shd w:val="clear" w:color="auto" w:fill="FF5B5B"/>
            <w:noWrap/>
            <w:hideMark/>
          </w:tcPr>
          <w:p w:rsidR="009B6AA0" w:rsidRPr="00E376AE" w:rsidRDefault="009B6AA0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37" w:type="pct"/>
            <w:shd w:val="clear" w:color="auto" w:fill="FF5B5B"/>
            <w:noWrap/>
            <w:hideMark/>
          </w:tcPr>
          <w:p w:rsidR="009B6AA0" w:rsidRPr="00E376AE" w:rsidRDefault="009B6AA0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82" w:type="pct"/>
            <w:noWrap/>
            <w:hideMark/>
          </w:tcPr>
          <w:p w:rsidR="009B6AA0" w:rsidRPr="00E376AE" w:rsidRDefault="009B6AA0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45C4B" w:rsidRPr="00E376AE" w:rsidTr="00972889">
        <w:trPr>
          <w:trHeight w:val="449"/>
        </w:trPr>
        <w:tc>
          <w:tcPr>
            <w:tcW w:w="1009" w:type="pct"/>
            <w:shd w:val="clear" w:color="auto" w:fill="5497D4"/>
            <w:vAlign w:val="center"/>
          </w:tcPr>
          <w:p w:rsidR="00B45C4B" w:rsidRPr="00E376AE" w:rsidRDefault="00972889" w:rsidP="00EE7B2A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eastAsia="pt-BR"/>
              </w:rPr>
            </w:pPr>
            <w:r w:rsidRPr="00972889">
              <w:rPr>
                <w:rFonts w:eastAsia="Times New Roman"/>
                <w:color w:val="F2F2F2" w:themeColor="background1" w:themeShade="F2"/>
                <w:sz w:val="20"/>
                <w:szCs w:val="20"/>
                <w:lang w:eastAsia="pt-BR"/>
              </w:rPr>
              <w:t>REALIZADA</w:t>
            </w:r>
          </w:p>
        </w:tc>
        <w:tc>
          <w:tcPr>
            <w:tcW w:w="957" w:type="pct"/>
            <w:vAlign w:val="center"/>
          </w:tcPr>
          <w:p w:rsidR="00B45C4B" w:rsidRPr="00E376AE" w:rsidRDefault="00972889" w:rsidP="00EE7B2A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sz w:val="20"/>
                <w:szCs w:val="20"/>
                <w:lang w:eastAsia="pt-BR"/>
              </w:rPr>
              <w:t>PARCIALMENTE</w:t>
            </w:r>
          </w:p>
        </w:tc>
        <w:tc>
          <w:tcPr>
            <w:tcW w:w="337" w:type="pct"/>
            <w:shd w:val="clear" w:color="auto" w:fill="5497D4"/>
            <w:noWrap/>
          </w:tcPr>
          <w:p w:rsidR="00B45C4B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91" w:type="pct"/>
            <w:shd w:val="clear" w:color="auto" w:fill="5497D4"/>
            <w:noWrap/>
          </w:tcPr>
          <w:p w:rsidR="00B45C4B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95" w:type="pct"/>
            <w:shd w:val="clear" w:color="auto" w:fill="5497D4"/>
            <w:noWrap/>
          </w:tcPr>
          <w:p w:rsidR="00B45C4B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37" w:type="pct"/>
            <w:shd w:val="clear" w:color="auto" w:fill="5497D4"/>
            <w:noWrap/>
          </w:tcPr>
          <w:p w:rsidR="00B45C4B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37" w:type="pct"/>
            <w:shd w:val="clear" w:color="auto" w:fill="5497D4"/>
            <w:noWrap/>
          </w:tcPr>
          <w:p w:rsidR="00B45C4B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37" w:type="pct"/>
            <w:noWrap/>
          </w:tcPr>
          <w:p w:rsidR="00B45C4B" w:rsidRPr="00E376AE" w:rsidRDefault="00972889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281" w:type="pct"/>
            <w:noWrap/>
          </w:tcPr>
          <w:p w:rsidR="00B45C4B" w:rsidRPr="00E376AE" w:rsidRDefault="00972889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337" w:type="pct"/>
            <w:noWrap/>
          </w:tcPr>
          <w:p w:rsidR="00B45C4B" w:rsidRPr="00E376AE" w:rsidRDefault="00972889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282" w:type="pct"/>
            <w:noWrap/>
          </w:tcPr>
          <w:p w:rsidR="00B45C4B" w:rsidRPr="00E376AE" w:rsidRDefault="00B45C4B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110D9E" w:rsidRDefault="00972889">
      <w:bookmarkStart w:id="0" w:name="_GoBack"/>
      <w:bookmarkEnd w:id="0"/>
    </w:p>
    <w:p w:rsidR="00063021" w:rsidRDefault="00063021" w:rsidP="00063021">
      <w:pPr>
        <w:ind w:firstLine="0"/>
      </w:pPr>
    </w:p>
    <w:tbl>
      <w:tblPr>
        <w:tblStyle w:val="Tabelacomgrade"/>
        <w:tblpPr w:leftFromText="141" w:rightFromText="141" w:vertAnchor="page" w:horzAnchor="margin" w:tblpY="2197"/>
        <w:tblW w:w="4810" w:type="pct"/>
        <w:tblLayout w:type="fixed"/>
        <w:tblLook w:val="04A0" w:firstRow="1" w:lastRow="0" w:firstColumn="1" w:lastColumn="0" w:noHBand="0" w:noVBand="1"/>
      </w:tblPr>
      <w:tblGrid>
        <w:gridCol w:w="1058"/>
        <w:gridCol w:w="4954"/>
        <w:gridCol w:w="808"/>
        <w:gridCol w:w="829"/>
        <w:gridCol w:w="991"/>
        <w:gridCol w:w="851"/>
        <w:gridCol w:w="851"/>
        <w:gridCol w:w="719"/>
        <w:gridCol w:w="853"/>
        <w:gridCol w:w="853"/>
        <w:gridCol w:w="695"/>
      </w:tblGrid>
      <w:tr w:rsidR="00063021" w:rsidRPr="00E376AE" w:rsidTr="00EE7B2A">
        <w:trPr>
          <w:trHeight w:val="418"/>
        </w:trPr>
        <w:tc>
          <w:tcPr>
            <w:tcW w:w="2233" w:type="pct"/>
            <w:gridSpan w:val="2"/>
            <w:vMerge w:val="restart"/>
            <w:vAlign w:val="center"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lastRenderedPageBreak/>
              <w:t>ATIVIDADES</w:t>
            </w:r>
          </w:p>
        </w:tc>
        <w:tc>
          <w:tcPr>
            <w:tcW w:w="1875" w:type="pct"/>
            <w:gridSpan w:val="6"/>
            <w:noWrap/>
            <w:vAlign w:val="center"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2</w:t>
            </w: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º SEMESTRE 201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892" w:type="pct"/>
            <w:gridSpan w:val="3"/>
            <w:shd w:val="clear" w:color="auto" w:fill="auto"/>
            <w:noWrap/>
            <w:vAlign w:val="center"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º SEMESTRE 2019</w:t>
            </w:r>
          </w:p>
        </w:tc>
      </w:tr>
      <w:tr w:rsidR="00063021" w:rsidRPr="00E376AE" w:rsidTr="00EE7B2A">
        <w:trPr>
          <w:trHeight w:val="671"/>
        </w:trPr>
        <w:tc>
          <w:tcPr>
            <w:tcW w:w="2233" w:type="pct"/>
            <w:gridSpan w:val="2"/>
            <w:vMerge/>
            <w:vAlign w:val="center"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300" w:type="pct"/>
            <w:noWrap/>
            <w:vAlign w:val="center"/>
          </w:tcPr>
          <w:p w:rsidR="00063021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JAN/</w:t>
            </w:r>
          </w:p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2019</w:t>
            </w:r>
          </w:p>
        </w:tc>
        <w:tc>
          <w:tcPr>
            <w:tcW w:w="308" w:type="pct"/>
            <w:noWrap/>
            <w:vAlign w:val="center"/>
          </w:tcPr>
          <w:p w:rsidR="00063021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FEV/</w:t>
            </w:r>
          </w:p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2019</w:t>
            </w:r>
          </w:p>
        </w:tc>
        <w:tc>
          <w:tcPr>
            <w:tcW w:w="368" w:type="pct"/>
            <w:shd w:val="clear" w:color="auto" w:fill="auto"/>
            <w:noWrap/>
            <w:vAlign w:val="center"/>
          </w:tcPr>
          <w:p w:rsidR="00063021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MAR/</w:t>
            </w:r>
          </w:p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2019</w:t>
            </w:r>
          </w:p>
        </w:tc>
        <w:tc>
          <w:tcPr>
            <w:tcW w:w="316" w:type="pct"/>
            <w:shd w:val="clear" w:color="auto" w:fill="auto"/>
            <w:noWrap/>
            <w:vAlign w:val="center"/>
          </w:tcPr>
          <w:p w:rsidR="00063021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ABR/</w:t>
            </w:r>
          </w:p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2019</w:t>
            </w:r>
          </w:p>
        </w:tc>
        <w:tc>
          <w:tcPr>
            <w:tcW w:w="316" w:type="pct"/>
            <w:shd w:val="clear" w:color="auto" w:fill="auto"/>
            <w:noWrap/>
            <w:vAlign w:val="center"/>
          </w:tcPr>
          <w:p w:rsidR="00063021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MAIO</w:t>
            </w:r>
          </w:p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/2019</w:t>
            </w:r>
          </w:p>
        </w:tc>
        <w:tc>
          <w:tcPr>
            <w:tcW w:w="267" w:type="pct"/>
            <w:shd w:val="clear" w:color="auto" w:fill="auto"/>
            <w:noWrap/>
            <w:vAlign w:val="center"/>
          </w:tcPr>
          <w:p w:rsidR="00063021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JUN/</w:t>
            </w:r>
          </w:p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2019</w:t>
            </w:r>
          </w:p>
        </w:tc>
        <w:tc>
          <w:tcPr>
            <w:tcW w:w="317" w:type="pct"/>
            <w:shd w:val="clear" w:color="auto" w:fill="auto"/>
            <w:noWrap/>
            <w:vAlign w:val="center"/>
          </w:tcPr>
          <w:p w:rsidR="00063021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JUL/</w:t>
            </w:r>
          </w:p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2019</w:t>
            </w:r>
          </w:p>
        </w:tc>
        <w:tc>
          <w:tcPr>
            <w:tcW w:w="317" w:type="pct"/>
            <w:shd w:val="clear" w:color="auto" w:fill="auto"/>
            <w:noWrap/>
            <w:vAlign w:val="center"/>
          </w:tcPr>
          <w:p w:rsidR="00063021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AGO/</w:t>
            </w:r>
          </w:p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2019</w:t>
            </w:r>
          </w:p>
        </w:tc>
        <w:tc>
          <w:tcPr>
            <w:tcW w:w="258" w:type="pct"/>
            <w:shd w:val="clear" w:color="auto" w:fill="auto"/>
            <w:noWrap/>
            <w:vAlign w:val="center"/>
          </w:tcPr>
          <w:p w:rsidR="00063021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SET/</w:t>
            </w:r>
          </w:p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2019</w:t>
            </w:r>
          </w:p>
        </w:tc>
      </w:tr>
      <w:tr w:rsidR="009B6AA0" w:rsidRPr="00E376AE" w:rsidTr="00EE7B2A">
        <w:trPr>
          <w:trHeight w:val="671"/>
        </w:trPr>
        <w:tc>
          <w:tcPr>
            <w:tcW w:w="393" w:type="pct"/>
            <w:vMerge w:val="restart"/>
            <w:textDirection w:val="btLr"/>
            <w:vAlign w:val="center"/>
          </w:tcPr>
          <w:p w:rsidR="009B6AA0" w:rsidRPr="00E376AE" w:rsidRDefault="009B6AA0" w:rsidP="009B6AA0">
            <w:pPr>
              <w:spacing w:line="240" w:lineRule="auto"/>
              <w:ind w:left="113" w:right="113" w:firstLine="0"/>
              <w:jc w:val="center"/>
              <w:rPr>
                <w:rFonts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sz w:val="20"/>
                <w:szCs w:val="20"/>
                <w:lang w:eastAsia="pt-BR"/>
              </w:rPr>
              <w:t>Release de correções de provas</w:t>
            </w:r>
          </w:p>
        </w:tc>
        <w:tc>
          <w:tcPr>
            <w:tcW w:w="1840" w:type="pct"/>
            <w:vAlign w:val="center"/>
          </w:tcPr>
          <w:p w:rsidR="009B6AA0" w:rsidRPr="00E376AE" w:rsidRDefault="009B6AA0" w:rsidP="009B6AA0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sz w:val="20"/>
                <w:szCs w:val="20"/>
                <w:lang w:eastAsia="pt-BR"/>
              </w:rPr>
              <w:t xml:space="preserve">Coleta de Dados para o terceiro </w:t>
            </w:r>
            <w:r w:rsidRPr="00E376AE">
              <w:rPr>
                <w:rFonts w:eastAsia="Times New Roman"/>
                <w:i/>
                <w:sz w:val="20"/>
                <w:szCs w:val="20"/>
                <w:lang w:eastAsia="pt-BR"/>
              </w:rPr>
              <w:t>release</w:t>
            </w:r>
            <w:r w:rsidRPr="00E376AE">
              <w:rPr>
                <w:rFonts w:eastAsia="Times New Roman"/>
                <w:sz w:val="20"/>
                <w:szCs w:val="20"/>
                <w:lang w:eastAsia="pt-BR"/>
              </w:rPr>
              <w:t xml:space="preserve"> (Pesquisa, Observação e Entrevista) e entrega do segundo release</w:t>
            </w:r>
          </w:p>
        </w:tc>
        <w:tc>
          <w:tcPr>
            <w:tcW w:w="300" w:type="pct"/>
            <w:noWrap/>
          </w:tcPr>
          <w:p w:rsidR="009B6AA0" w:rsidRPr="00E376AE" w:rsidRDefault="009B6AA0" w:rsidP="009B6AA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08" w:type="pct"/>
            <w:noWrap/>
          </w:tcPr>
          <w:p w:rsidR="009B6AA0" w:rsidRPr="00E376AE" w:rsidRDefault="009B6AA0" w:rsidP="009B6AA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68" w:type="pct"/>
            <w:noWrap/>
          </w:tcPr>
          <w:p w:rsidR="009B6AA0" w:rsidRPr="00E376AE" w:rsidRDefault="009B6AA0" w:rsidP="009B6AA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6" w:type="pct"/>
            <w:shd w:val="clear" w:color="auto" w:fill="7F7F7F" w:themeFill="text1" w:themeFillTint="80"/>
            <w:noWrap/>
          </w:tcPr>
          <w:p w:rsidR="009B6AA0" w:rsidRPr="00E376AE" w:rsidRDefault="009B6AA0" w:rsidP="009B6AA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6" w:type="pct"/>
            <w:shd w:val="clear" w:color="auto" w:fill="7F7F7F" w:themeFill="text1" w:themeFillTint="80"/>
            <w:noWrap/>
          </w:tcPr>
          <w:p w:rsidR="009B6AA0" w:rsidRPr="00E376AE" w:rsidRDefault="009B6AA0" w:rsidP="009B6AA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67" w:type="pct"/>
            <w:noWrap/>
          </w:tcPr>
          <w:p w:rsidR="009B6AA0" w:rsidRPr="00E376AE" w:rsidRDefault="009B6AA0" w:rsidP="009B6AA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7" w:type="pct"/>
            <w:noWrap/>
          </w:tcPr>
          <w:p w:rsidR="009B6AA0" w:rsidRPr="00E376AE" w:rsidRDefault="009B6AA0" w:rsidP="009B6AA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7" w:type="pct"/>
            <w:noWrap/>
          </w:tcPr>
          <w:p w:rsidR="009B6AA0" w:rsidRPr="00E376AE" w:rsidRDefault="009B6AA0" w:rsidP="009B6AA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58" w:type="pct"/>
            <w:noWrap/>
          </w:tcPr>
          <w:p w:rsidR="009B6AA0" w:rsidRPr="00E376AE" w:rsidRDefault="009B6AA0" w:rsidP="009B6AA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63021" w:rsidRPr="00E376AE" w:rsidTr="00EE7B2A">
        <w:trPr>
          <w:trHeight w:val="671"/>
        </w:trPr>
        <w:tc>
          <w:tcPr>
            <w:tcW w:w="393" w:type="pct"/>
            <w:vMerge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1840" w:type="pct"/>
            <w:vAlign w:val="center"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sz w:val="20"/>
                <w:szCs w:val="20"/>
                <w:lang w:eastAsia="pt-BR"/>
              </w:rPr>
              <w:t xml:space="preserve">Análise dos Requisitos do terceiro </w:t>
            </w:r>
            <w:r w:rsidRPr="00E376AE">
              <w:rPr>
                <w:rFonts w:eastAsia="Times New Roman"/>
                <w:i/>
                <w:sz w:val="20"/>
                <w:szCs w:val="20"/>
                <w:lang w:eastAsia="pt-BR"/>
              </w:rPr>
              <w:t>release</w:t>
            </w:r>
          </w:p>
        </w:tc>
        <w:tc>
          <w:tcPr>
            <w:tcW w:w="300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08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68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6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6" w:type="pct"/>
            <w:shd w:val="clear" w:color="auto" w:fill="7F7F7F" w:themeFill="text1" w:themeFillTint="80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67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7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7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58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63021" w:rsidRPr="00E376AE" w:rsidTr="00EE7B2A">
        <w:trPr>
          <w:trHeight w:val="671"/>
        </w:trPr>
        <w:tc>
          <w:tcPr>
            <w:tcW w:w="393" w:type="pct"/>
            <w:vMerge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1840" w:type="pct"/>
            <w:vAlign w:val="center"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sz w:val="20"/>
                <w:szCs w:val="20"/>
                <w:lang w:eastAsia="pt-BR"/>
              </w:rPr>
              <w:t xml:space="preserve">Modelagem dos processos do terceiro </w:t>
            </w:r>
            <w:r w:rsidRPr="00E376AE">
              <w:rPr>
                <w:rFonts w:eastAsia="Times New Roman"/>
                <w:i/>
                <w:sz w:val="20"/>
                <w:szCs w:val="20"/>
                <w:lang w:eastAsia="pt-BR"/>
              </w:rPr>
              <w:t>release</w:t>
            </w:r>
          </w:p>
        </w:tc>
        <w:tc>
          <w:tcPr>
            <w:tcW w:w="300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08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68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6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6" w:type="pct"/>
            <w:shd w:val="clear" w:color="auto" w:fill="7F7F7F" w:themeFill="text1" w:themeFillTint="80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67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7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7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58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63021" w:rsidRPr="00E376AE" w:rsidTr="00EE7B2A">
        <w:trPr>
          <w:trHeight w:val="671"/>
        </w:trPr>
        <w:tc>
          <w:tcPr>
            <w:tcW w:w="393" w:type="pct"/>
            <w:vMerge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1840" w:type="pct"/>
            <w:vAlign w:val="center"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sz w:val="20"/>
                <w:szCs w:val="20"/>
                <w:lang w:eastAsia="pt-BR"/>
              </w:rPr>
              <w:t xml:space="preserve">Desenvolvimento (codificação) das funcionalidades do terceiro </w:t>
            </w:r>
            <w:r w:rsidRPr="00E376AE">
              <w:rPr>
                <w:rFonts w:eastAsia="Times New Roman"/>
                <w:i/>
                <w:sz w:val="20"/>
                <w:szCs w:val="20"/>
                <w:lang w:eastAsia="pt-BR"/>
              </w:rPr>
              <w:t>release</w:t>
            </w:r>
          </w:p>
        </w:tc>
        <w:tc>
          <w:tcPr>
            <w:tcW w:w="300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08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68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6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6" w:type="pct"/>
            <w:shd w:val="clear" w:color="auto" w:fill="7F7F7F" w:themeFill="text1" w:themeFillTint="80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67" w:type="pct"/>
            <w:shd w:val="clear" w:color="auto" w:fill="7F7F7F" w:themeFill="text1" w:themeFillTint="80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7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7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58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63021" w:rsidRPr="00E376AE" w:rsidTr="00EE7B2A">
        <w:trPr>
          <w:trHeight w:val="671"/>
        </w:trPr>
        <w:tc>
          <w:tcPr>
            <w:tcW w:w="393" w:type="pct"/>
            <w:vMerge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1840" w:type="pct"/>
            <w:vAlign w:val="center"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sz w:val="20"/>
                <w:szCs w:val="20"/>
                <w:lang w:eastAsia="pt-BR"/>
              </w:rPr>
              <w:t xml:space="preserve">Testes e correções das funcionalidades do terceiro </w:t>
            </w:r>
            <w:r w:rsidRPr="00E376AE">
              <w:rPr>
                <w:rFonts w:eastAsia="Times New Roman"/>
                <w:i/>
                <w:sz w:val="20"/>
                <w:szCs w:val="20"/>
                <w:lang w:eastAsia="pt-BR"/>
              </w:rPr>
              <w:t>release</w:t>
            </w:r>
          </w:p>
        </w:tc>
        <w:tc>
          <w:tcPr>
            <w:tcW w:w="300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08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68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6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6" w:type="pct"/>
            <w:shd w:val="clear" w:color="auto" w:fill="7F7F7F" w:themeFill="text1" w:themeFillTint="80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67" w:type="pct"/>
            <w:shd w:val="clear" w:color="auto" w:fill="7F7F7F" w:themeFill="text1" w:themeFillTint="80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7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7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58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63021" w:rsidRPr="00E376AE" w:rsidTr="00EE7B2A">
        <w:trPr>
          <w:trHeight w:val="671"/>
        </w:trPr>
        <w:tc>
          <w:tcPr>
            <w:tcW w:w="393" w:type="pct"/>
            <w:vMerge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1840" w:type="pct"/>
            <w:vAlign w:val="center"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sz w:val="20"/>
                <w:szCs w:val="20"/>
                <w:lang w:eastAsia="pt-BR"/>
              </w:rPr>
              <w:t>Reuniões com o cliente para retiradas de dúvidas acerca das funcionalidades</w:t>
            </w:r>
            <w:r>
              <w:rPr>
                <w:rFonts w:eastAsia="Times New Roman"/>
                <w:sz w:val="20"/>
                <w:szCs w:val="20"/>
                <w:lang w:eastAsia="pt-BR"/>
              </w:rPr>
              <w:t xml:space="preserve"> e confecção dos</w:t>
            </w:r>
            <w:r w:rsidRPr="00E376AE">
              <w:rPr>
                <w:rFonts w:eastAsia="Times New Roman"/>
                <w:sz w:val="20"/>
                <w:szCs w:val="20"/>
                <w:lang w:eastAsia="pt-BR"/>
              </w:rPr>
              <w:t xml:space="preserve"> teste</w:t>
            </w:r>
            <w:r>
              <w:rPr>
                <w:rFonts w:eastAsia="Times New Roman"/>
                <w:sz w:val="20"/>
                <w:szCs w:val="20"/>
                <w:lang w:eastAsia="pt-BR"/>
              </w:rPr>
              <w:t>s</w:t>
            </w:r>
            <w:r w:rsidRPr="00E376AE">
              <w:rPr>
                <w:rFonts w:eastAsia="Times New Roman"/>
                <w:sz w:val="20"/>
                <w:szCs w:val="20"/>
                <w:lang w:eastAsia="pt-BR"/>
              </w:rPr>
              <w:t xml:space="preserve"> de aceitação d</w:t>
            </w:r>
            <w:r>
              <w:rPr>
                <w:rFonts w:eastAsia="Times New Roman"/>
                <w:sz w:val="20"/>
                <w:szCs w:val="20"/>
                <w:lang w:eastAsia="pt-BR"/>
              </w:rPr>
              <w:t>e estórias</w:t>
            </w:r>
            <w:r w:rsidRPr="00E376AE">
              <w:rPr>
                <w:rFonts w:eastAsia="Times New Roman"/>
                <w:sz w:val="20"/>
                <w:szCs w:val="20"/>
                <w:lang w:eastAsia="pt-BR"/>
              </w:rPr>
              <w:t xml:space="preserve"> do terceiro </w:t>
            </w:r>
            <w:r w:rsidRPr="00E376AE">
              <w:rPr>
                <w:rFonts w:eastAsia="Times New Roman"/>
                <w:i/>
                <w:sz w:val="20"/>
                <w:szCs w:val="20"/>
                <w:lang w:eastAsia="pt-BR"/>
              </w:rPr>
              <w:t>release</w:t>
            </w:r>
          </w:p>
        </w:tc>
        <w:tc>
          <w:tcPr>
            <w:tcW w:w="300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08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68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6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6" w:type="pct"/>
            <w:shd w:val="clear" w:color="auto" w:fill="7F7F7F" w:themeFill="text1" w:themeFillTint="80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67" w:type="pct"/>
            <w:shd w:val="clear" w:color="auto" w:fill="7F7F7F" w:themeFill="text1" w:themeFillTint="80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7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7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58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63021" w:rsidRPr="00E376AE" w:rsidTr="00EE7B2A">
        <w:trPr>
          <w:trHeight w:val="561"/>
        </w:trPr>
        <w:tc>
          <w:tcPr>
            <w:tcW w:w="393" w:type="pct"/>
            <w:vMerge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1840" w:type="pct"/>
            <w:vAlign w:val="center"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sz w:val="20"/>
                <w:szCs w:val="20"/>
                <w:lang w:eastAsia="pt-BR"/>
              </w:rPr>
              <w:t xml:space="preserve">Entrega do terceiro </w:t>
            </w:r>
            <w:r w:rsidRPr="00063EEB">
              <w:rPr>
                <w:rFonts w:eastAsia="Times New Roman"/>
                <w:i/>
                <w:sz w:val="20"/>
                <w:szCs w:val="20"/>
                <w:lang w:eastAsia="pt-BR"/>
              </w:rPr>
              <w:t>release</w:t>
            </w:r>
          </w:p>
        </w:tc>
        <w:tc>
          <w:tcPr>
            <w:tcW w:w="300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08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68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6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6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67" w:type="pct"/>
            <w:shd w:val="clear" w:color="auto" w:fill="7F7F7F" w:themeFill="text1" w:themeFillTint="80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7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7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58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63021" w:rsidRPr="00E376AE" w:rsidTr="00EE7B2A">
        <w:trPr>
          <w:trHeight w:val="671"/>
        </w:trPr>
        <w:tc>
          <w:tcPr>
            <w:tcW w:w="2233" w:type="pct"/>
            <w:gridSpan w:val="2"/>
            <w:vAlign w:val="center"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eastAsia="pt-BR"/>
              </w:rPr>
            </w:pPr>
            <w:proofErr w:type="gramStart"/>
            <w:r>
              <w:rPr>
                <w:rFonts w:eastAsia="Times New Roman"/>
                <w:sz w:val="20"/>
                <w:szCs w:val="20"/>
                <w:lang w:eastAsia="pt-BR"/>
              </w:rPr>
              <w:t>Período de tempo</w:t>
            </w:r>
            <w:proofErr w:type="gramEnd"/>
            <w:r>
              <w:rPr>
                <w:rFonts w:eastAsia="Times New Roman"/>
                <w:sz w:val="20"/>
                <w:szCs w:val="20"/>
                <w:lang w:eastAsia="pt-BR"/>
              </w:rPr>
              <w:t xml:space="preserve"> dedicado à </w:t>
            </w:r>
            <w:r w:rsidRPr="00E376AE">
              <w:rPr>
                <w:rFonts w:eastAsia="Times New Roman"/>
                <w:sz w:val="20"/>
                <w:szCs w:val="20"/>
                <w:lang w:eastAsia="pt-BR"/>
              </w:rPr>
              <w:t>de correções</w:t>
            </w:r>
            <w:r>
              <w:rPr>
                <w:rFonts w:eastAsia="Times New Roman"/>
                <w:sz w:val="20"/>
                <w:szCs w:val="20"/>
                <w:lang w:eastAsia="pt-BR"/>
              </w:rPr>
              <w:t xml:space="preserve"> no ambiente (se necessárias)</w:t>
            </w:r>
          </w:p>
        </w:tc>
        <w:tc>
          <w:tcPr>
            <w:tcW w:w="300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08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68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6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6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67" w:type="pct"/>
            <w:shd w:val="clear" w:color="auto" w:fill="7F7F7F" w:themeFill="text1" w:themeFillTint="80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7" w:type="pct"/>
            <w:shd w:val="clear" w:color="auto" w:fill="7F7F7F" w:themeFill="text1" w:themeFillTint="80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7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58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63021" w:rsidRPr="00E376AE" w:rsidTr="00EE7B2A">
        <w:trPr>
          <w:trHeight w:val="671"/>
        </w:trPr>
        <w:tc>
          <w:tcPr>
            <w:tcW w:w="2233" w:type="pct"/>
            <w:gridSpan w:val="2"/>
            <w:vAlign w:val="center"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sz w:val="20"/>
                <w:szCs w:val="20"/>
                <w:lang w:eastAsia="pt-BR"/>
              </w:rPr>
              <w:t>Avaliação do uso da Metodologia XP</w:t>
            </w:r>
          </w:p>
        </w:tc>
        <w:tc>
          <w:tcPr>
            <w:tcW w:w="300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08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68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6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6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67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7" w:type="pct"/>
            <w:shd w:val="clear" w:color="auto" w:fill="7F7F7F" w:themeFill="text1" w:themeFillTint="80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7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58" w:type="pct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63021" w:rsidRPr="00E376AE" w:rsidTr="00EE7B2A">
        <w:trPr>
          <w:trHeight w:val="671"/>
        </w:trPr>
        <w:tc>
          <w:tcPr>
            <w:tcW w:w="2233" w:type="pct"/>
            <w:gridSpan w:val="2"/>
            <w:vAlign w:val="center"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eastAsia="pt-BR"/>
              </w:rPr>
            </w:pPr>
            <w:r w:rsidRPr="00E376AE">
              <w:rPr>
                <w:rFonts w:eastAsia="Times New Roman"/>
                <w:sz w:val="20"/>
                <w:szCs w:val="20"/>
                <w:lang w:eastAsia="pt-BR"/>
              </w:rPr>
              <w:t>Escrita da Monografia</w:t>
            </w:r>
          </w:p>
        </w:tc>
        <w:tc>
          <w:tcPr>
            <w:tcW w:w="300" w:type="pct"/>
            <w:shd w:val="clear" w:color="auto" w:fill="7F7F7F" w:themeFill="text1" w:themeFillTint="80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08" w:type="pct"/>
            <w:shd w:val="clear" w:color="auto" w:fill="7F7F7F" w:themeFill="text1" w:themeFillTint="80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68" w:type="pct"/>
            <w:shd w:val="clear" w:color="auto" w:fill="7F7F7F" w:themeFill="text1" w:themeFillTint="80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6" w:type="pct"/>
            <w:shd w:val="clear" w:color="auto" w:fill="7F7F7F" w:themeFill="text1" w:themeFillTint="80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6" w:type="pct"/>
            <w:shd w:val="clear" w:color="auto" w:fill="7F7F7F" w:themeFill="text1" w:themeFillTint="80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67" w:type="pct"/>
            <w:shd w:val="clear" w:color="auto" w:fill="7F7F7F" w:themeFill="text1" w:themeFillTint="80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7" w:type="pct"/>
            <w:shd w:val="clear" w:color="auto" w:fill="7F7F7F" w:themeFill="text1" w:themeFillTint="80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7" w:type="pct"/>
            <w:shd w:val="clear" w:color="auto" w:fill="7F7F7F" w:themeFill="text1" w:themeFillTint="80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58" w:type="pct"/>
            <w:shd w:val="clear" w:color="auto" w:fill="FFFFFF" w:themeFill="background1"/>
            <w:noWrap/>
          </w:tcPr>
          <w:p w:rsidR="00063021" w:rsidRPr="00E376AE" w:rsidRDefault="00063021" w:rsidP="00EE7B2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063021" w:rsidRDefault="00063021" w:rsidP="00063021">
      <w:pPr>
        <w:ind w:firstLine="0"/>
      </w:pPr>
    </w:p>
    <w:sectPr w:rsidR="00063021" w:rsidSect="0006302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447C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228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21"/>
    <w:rsid w:val="00063021"/>
    <w:rsid w:val="0052320C"/>
    <w:rsid w:val="005803B3"/>
    <w:rsid w:val="00972889"/>
    <w:rsid w:val="009B6AA0"/>
    <w:rsid w:val="00A03678"/>
    <w:rsid w:val="00A41AC6"/>
    <w:rsid w:val="00B45C4B"/>
    <w:rsid w:val="00BE0254"/>
    <w:rsid w:val="00C8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F6D18"/>
  <w15:chartTrackingRefBased/>
  <w15:docId w15:val="{F25101C6-390C-4E18-AD1A-885942D0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3B3"/>
    <w:pPr>
      <w:spacing w:after="0" w:line="360" w:lineRule="auto"/>
      <w:ind w:firstLine="1134"/>
      <w:jc w:val="both"/>
      <w:outlineLvl w:val="0"/>
    </w:pPr>
    <w:rPr>
      <w:rFonts w:ascii="Times New Roman" w:hAnsi="Times New Roman" w:cs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803B3"/>
    <w:pPr>
      <w:keepNext/>
      <w:keepLines/>
      <w:numPr>
        <w:numId w:val="4"/>
      </w:numPr>
      <w:jc w:val="left"/>
    </w:pPr>
    <w:rPr>
      <w:rFonts w:eastAsia="Times New Roman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803B3"/>
    <w:pPr>
      <w:keepNext/>
      <w:keepLines/>
      <w:numPr>
        <w:ilvl w:val="1"/>
        <w:numId w:val="4"/>
      </w:numPr>
      <w:jc w:val="left"/>
      <w:outlineLvl w:val="1"/>
    </w:pPr>
    <w:rPr>
      <w:rFonts w:eastAsia="Times New Roman"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803B3"/>
    <w:pPr>
      <w:keepNext/>
      <w:keepLines/>
      <w:numPr>
        <w:ilvl w:val="2"/>
        <w:numId w:val="4"/>
      </w:numPr>
      <w:ind w:left="720"/>
      <w:jc w:val="left"/>
      <w:outlineLvl w:val="2"/>
    </w:pPr>
    <w:rPr>
      <w:rFonts w:eastAsia="Times New Roman" w:cstheme="minorBidi"/>
      <w:b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803B3"/>
    <w:pPr>
      <w:keepNext/>
      <w:keepLines/>
      <w:numPr>
        <w:ilvl w:val="4"/>
        <w:numId w:val="4"/>
      </w:numPr>
      <w:spacing w:before="30" w:after="30"/>
      <w:ind w:left="1077" w:hanging="1077"/>
      <w:jc w:val="left"/>
      <w:outlineLvl w:val="4"/>
    </w:pPr>
    <w:rPr>
      <w:rFonts w:eastAsia="Times New Roman"/>
      <w:b/>
      <w:i/>
      <w:u w:val="singl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ontes">
    <w:name w:val="Fontes"/>
    <w:basedOn w:val="Legenda"/>
    <w:qFormat/>
    <w:rsid w:val="005803B3"/>
    <w:pPr>
      <w:spacing w:after="0" w:line="360" w:lineRule="auto"/>
      <w:ind w:firstLine="0"/>
      <w:jc w:val="center"/>
    </w:pPr>
    <w:rPr>
      <w:b/>
      <w:i w:val="0"/>
      <w:color w:val="auto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803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itaoLonga">
    <w:name w:val="Citação Longa"/>
    <w:basedOn w:val="Normal"/>
    <w:qFormat/>
    <w:rsid w:val="005803B3"/>
    <w:pPr>
      <w:spacing w:line="240" w:lineRule="auto"/>
      <w:ind w:left="2268" w:firstLine="0"/>
    </w:pPr>
    <w:rPr>
      <w:sz w:val="20"/>
      <w:szCs w:val="20"/>
    </w:rPr>
  </w:style>
  <w:style w:type="paragraph" w:styleId="Ttulodendicedeautoridades">
    <w:name w:val="toa heading"/>
    <w:basedOn w:val="Ttulo"/>
    <w:qFormat/>
    <w:rsid w:val="005803B3"/>
    <w:pPr>
      <w:keepNext/>
      <w:spacing w:before="240" w:after="120" w:line="360" w:lineRule="auto"/>
      <w:ind w:firstLine="0"/>
      <w:contextualSpacing w:val="0"/>
      <w:jc w:val="center"/>
      <w:outlineLvl w:val="9"/>
    </w:pPr>
    <w:rPr>
      <w:rFonts w:eastAsia="Droid Sans Fallback" w:cs="FreeSans"/>
      <w:b w:val="0"/>
      <w:bCs/>
      <w:caps/>
      <w:color w:val="00000A"/>
      <w:spacing w:val="0"/>
      <w:kern w:val="0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5803B3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03B3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Ttulo1Char">
    <w:name w:val="Título 1 Char"/>
    <w:link w:val="Ttulo1"/>
    <w:uiPriority w:val="9"/>
    <w:rsid w:val="005803B3"/>
    <w:rPr>
      <w:rFonts w:ascii="Times New Roman" w:eastAsia="Times New Roman" w:hAnsi="Times New Roman" w:cs="Times New Roman"/>
      <w:b/>
      <w:caps/>
      <w:sz w:val="24"/>
      <w:szCs w:val="32"/>
    </w:rPr>
  </w:style>
  <w:style w:type="character" w:customStyle="1" w:styleId="Ttulo2Char">
    <w:name w:val="Título 2 Char"/>
    <w:link w:val="Ttulo2"/>
    <w:uiPriority w:val="9"/>
    <w:rsid w:val="005803B3"/>
    <w:rPr>
      <w:rFonts w:ascii="Times New Roman" w:eastAsia="Times New Roman" w:hAnsi="Times New Roman" w:cs="Times New Roman"/>
      <w:caps/>
      <w:sz w:val="24"/>
      <w:szCs w:val="26"/>
    </w:rPr>
  </w:style>
  <w:style w:type="character" w:customStyle="1" w:styleId="Ttulo3Char">
    <w:name w:val="Título 3 Char"/>
    <w:link w:val="Ttulo3"/>
    <w:uiPriority w:val="9"/>
    <w:rsid w:val="005803B3"/>
    <w:rPr>
      <w:rFonts w:ascii="Times New Roman" w:eastAsia="Times New Roman" w:hAnsi="Times New Roman"/>
      <w:b/>
      <w:sz w:val="24"/>
      <w:szCs w:val="24"/>
    </w:rPr>
  </w:style>
  <w:style w:type="character" w:customStyle="1" w:styleId="Ttulo5Char">
    <w:name w:val="Título 5 Char"/>
    <w:link w:val="Ttulo5"/>
    <w:uiPriority w:val="9"/>
    <w:rsid w:val="005803B3"/>
    <w:rPr>
      <w:rFonts w:ascii="Times New Roman" w:eastAsia="Times New Roman" w:hAnsi="Times New Roman" w:cs="Times New Roman"/>
      <w:b/>
      <w:i/>
      <w:sz w:val="24"/>
      <w:u w:val="single"/>
    </w:rPr>
  </w:style>
  <w:style w:type="table" w:styleId="Tabelacomgrade">
    <w:name w:val="Table Grid"/>
    <w:basedOn w:val="Tabelanormal"/>
    <w:uiPriority w:val="39"/>
    <w:rsid w:val="0006302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246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Lemos</dc:creator>
  <cp:keywords/>
  <dc:description/>
  <cp:lastModifiedBy>Ryan Lemos</cp:lastModifiedBy>
  <cp:revision>1</cp:revision>
  <dcterms:created xsi:type="dcterms:W3CDTF">2019-05-15T23:34:00Z</dcterms:created>
  <dcterms:modified xsi:type="dcterms:W3CDTF">2019-05-16T00:12:00Z</dcterms:modified>
</cp:coreProperties>
</file>