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183" w:rsidRDefault="00C272AA">
      <w:r>
        <w:t>Artefacts</w:t>
      </w:r>
    </w:p>
    <w:p w:rsidR="00F44C03" w:rsidRDefault="00F44C03">
      <w:r>
        <w:t>Release 1:</w:t>
      </w:r>
    </w:p>
    <w:tbl>
      <w:tblPr>
        <w:tblStyle w:val="TableGrid"/>
        <w:tblW w:w="0" w:type="auto"/>
        <w:tblLook w:val="04A0" w:firstRow="1" w:lastRow="0" w:firstColumn="1" w:lastColumn="0" w:noHBand="0" w:noVBand="1"/>
      </w:tblPr>
      <w:tblGrid>
        <w:gridCol w:w="3005"/>
        <w:gridCol w:w="3005"/>
        <w:gridCol w:w="3006"/>
      </w:tblGrid>
      <w:tr w:rsidR="00EF3FC8" w:rsidTr="00EF3FC8">
        <w:tc>
          <w:tcPr>
            <w:tcW w:w="3005" w:type="dxa"/>
          </w:tcPr>
          <w:p w:rsidR="00EF3FC8" w:rsidRDefault="00EF3FC8">
            <w:r>
              <w:t>contribution</w:t>
            </w:r>
          </w:p>
        </w:tc>
        <w:tc>
          <w:tcPr>
            <w:tcW w:w="3005" w:type="dxa"/>
          </w:tcPr>
          <w:p w:rsidR="00EF3FC8" w:rsidRDefault="00EF3FC8">
            <w:r>
              <w:t>evidence</w:t>
            </w:r>
          </w:p>
        </w:tc>
        <w:tc>
          <w:tcPr>
            <w:tcW w:w="3006" w:type="dxa"/>
          </w:tcPr>
          <w:p w:rsidR="00EF3FC8" w:rsidRDefault="00EF3FC8">
            <w:r>
              <w:t>usefulness</w:t>
            </w:r>
          </w:p>
        </w:tc>
      </w:tr>
      <w:tr w:rsidR="00EF3FC8" w:rsidTr="00EF3FC8">
        <w:tc>
          <w:tcPr>
            <w:tcW w:w="3005" w:type="dxa"/>
          </w:tcPr>
          <w:p w:rsidR="00EF3FC8" w:rsidRDefault="00EF3FC8">
            <w:r>
              <w:t>SMTP account setup for emailing</w:t>
            </w:r>
          </w:p>
        </w:tc>
        <w:tc>
          <w:tcPr>
            <w:tcW w:w="3005" w:type="dxa"/>
          </w:tcPr>
          <w:p w:rsidR="00EF3FC8" w:rsidRPr="00B54EEF" w:rsidRDefault="00414CC1" w:rsidP="00B54EEF">
            <w:pPr>
              <w:rPr>
                <w:vertAlign w:val="superscript"/>
              </w:rPr>
            </w:pPr>
            <w:r>
              <w:t>Email</w:t>
            </w:r>
            <w:r w:rsidR="00B54EEF">
              <w:t>s</w:t>
            </w:r>
            <w:r>
              <w:t xml:space="preserve"> </w:t>
            </w:r>
            <w:r w:rsidR="00B54EEF">
              <w:t>sent from dummy email account</w:t>
            </w:r>
            <w:r w:rsidR="00B54EEF">
              <w:rPr>
                <w:vertAlign w:val="superscript"/>
              </w:rPr>
              <w:t>1</w:t>
            </w:r>
          </w:p>
        </w:tc>
        <w:tc>
          <w:tcPr>
            <w:tcW w:w="3006" w:type="dxa"/>
          </w:tcPr>
          <w:p w:rsidR="00EF3FC8" w:rsidRDefault="00B54EEF">
            <w:r>
              <w:t xml:space="preserve">Provides confirmation of a particular event (wherever implemented). </w:t>
            </w:r>
          </w:p>
        </w:tc>
      </w:tr>
      <w:tr w:rsidR="00EF3FC8" w:rsidTr="00EF3FC8">
        <w:tc>
          <w:tcPr>
            <w:tcW w:w="3005" w:type="dxa"/>
          </w:tcPr>
          <w:p w:rsidR="00EF3FC8" w:rsidRDefault="00EF3FC8">
            <w:r>
              <w:t>Sending registration email</w:t>
            </w:r>
          </w:p>
        </w:tc>
        <w:tc>
          <w:tcPr>
            <w:tcW w:w="3005" w:type="dxa"/>
          </w:tcPr>
          <w:p w:rsidR="00EF3FC8" w:rsidRDefault="00B54EEF">
            <w:r>
              <w:t>Email sent to dummy email account when a user registers</w:t>
            </w:r>
            <w:r>
              <w:rPr>
                <w:vertAlign w:val="superscript"/>
              </w:rPr>
              <w:t>1</w:t>
            </w:r>
          </w:p>
        </w:tc>
        <w:tc>
          <w:tcPr>
            <w:tcW w:w="3006" w:type="dxa"/>
          </w:tcPr>
          <w:p w:rsidR="00EF3FC8" w:rsidRDefault="00B54EEF">
            <w:r>
              <w:t>Provides confirmation of a user registering their account</w:t>
            </w:r>
          </w:p>
        </w:tc>
      </w:tr>
      <w:tr w:rsidR="00EF3FC8" w:rsidTr="00EF3FC8">
        <w:tc>
          <w:tcPr>
            <w:tcW w:w="3005" w:type="dxa"/>
          </w:tcPr>
          <w:p w:rsidR="00EF3FC8" w:rsidRDefault="00EF3FC8">
            <w:r>
              <w:t>Links between pages</w:t>
            </w:r>
          </w:p>
        </w:tc>
        <w:tc>
          <w:tcPr>
            <w:tcW w:w="3005" w:type="dxa"/>
          </w:tcPr>
          <w:p w:rsidR="00EF3FC8" w:rsidRDefault="00251F73">
            <w:r>
              <w:t>(depreciated) – replaced by links in top bar of website</w:t>
            </w:r>
          </w:p>
        </w:tc>
        <w:tc>
          <w:tcPr>
            <w:tcW w:w="3006" w:type="dxa"/>
          </w:tcPr>
          <w:p w:rsidR="00EF3FC8" w:rsidRDefault="00251F73">
            <w:r>
              <w:t>Allows users to go between pages</w:t>
            </w:r>
          </w:p>
        </w:tc>
      </w:tr>
      <w:tr w:rsidR="00EF3FC8" w:rsidTr="00EF3FC8">
        <w:tc>
          <w:tcPr>
            <w:tcW w:w="3005" w:type="dxa"/>
          </w:tcPr>
          <w:p w:rsidR="00EF3FC8" w:rsidRDefault="00EF3FC8">
            <w:r>
              <w:t>Admin panel object names</w:t>
            </w:r>
          </w:p>
        </w:tc>
        <w:tc>
          <w:tcPr>
            <w:tcW w:w="3005" w:type="dxa"/>
          </w:tcPr>
          <w:p w:rsidR="00EF3FC8" w:rsidRDefault="00B54EEF">
            <w:r>
              <w:t xml:space="preserve">See </w:t>
            </w:r>
            <w:r w:rsidR="00251F73">
              <w:t>image 1</w:t>
            </w:r>
            <w:r>
              <w:t xml:space="preserve"> (same effect for user donations, events and attending data in admin panel)</w:t>
            </w:r>
          </w:p>
        </w:tc>
        <w:tc>
          <w:tcPr>
            <w:tcW w:w="3006" w:type="dxa"/>
          </w:tcPr>
          <w:p w:rsidR="00EF3FC8" w:rsidRDefault="00251F73">
            <w:r>
              <w:t>Allows an admin to see which object they want to access before they go into the object details</w:t>
            </w:r>
          </w:p>
        </w:tc>
      </w:tr>
      <w:tr w:rsidR="00EF3FC8" w:rsidTr="00EF3FC8">
        <w:tc>
          <w:tcPr>
            <w:tcW w:w="3005" w:type="dxa"/>
          </w:tcPr>
          <w:p w:rsidR="00EF3FC8" w:rsidRDefault="00EF3FC8">
            <w:r>
              <w:t>Admin panel formatting</w:t>
            </w:r>
          </w:p>
        </w:tc>
        <w:tc>
          <w:tcPr>
            <w:tcW w:w="3005" w:type="dxa"/>
          </w:tcPr>
          <w:p w:rsidR="00EF3FC8" w:rsidRDefault="00B54EEF" w:rsidP="00251F73">
            <w:r>
              <w:t xml:space="preserve">See </w:t>
            </w:r>
            <w:r w:rsidR="00251F73">
              <w:t>image 2 (same effect for user attending objects in admin panel)</w:t>
            </w:r>
          </w:p>
        </w:tc>
        <w:tc>
          <w:tcPr>
            <w:tcW w:w="3006" w:type="dxa"/>
          </w:tcPr>
          <w:p w:rsidR="00EF3FC8" w:rsidRDefault="00251F73">
            <w:r>
              <w:t>Allows an admin to view the useful information about objects before going into the object details</w:t>
            </w:r>
          </w:p>
        </w:tc>
      </w:tr>
    </w:tbl>
    <w:p w:rsidR="00C272AA" w:rsidRDefault="00B54EEF">
      <w:r>
        <w:rPr>
          <w:vertAlign w:val="superscript"/>
        </w:rPr>
        <w:t>1</w:t>
      </w:r>
      <w:r>
        <w:t>dummy account used to prevent accidentally sending spam during development. Code to send to the user registering is included, but commented out in the repository. To view email, the dummy email account be logged into using:</w:t>
      </w:r>
    </w:p>
    <w:p w:rsidR="00B54EEF" w:rsidRDefault="00B54EEF">
      <w:r>
        <w:t xml:space="preserve">Email: </w:t>
      </w:r>
      <w:hyperlink r:id="rId4" w:history="1">
        <w:r w:rsidRPr="00BD281D">
          <w:rPr>
            <w:rStyle w:val="Hyperlink"/>
          </w:rPr>
          <w:t>ifb299dummyemail@gmail.com</w:t>
        </w:r>
      </w:hyperlink>
    </w:p>
    <w:p w:rsidR="00B54EEF" w:rsidRPr="00B54EEF" w:rsidRDefault="00B54EEF">
      <w:r>
        <w:t>Password: ifb299password</w:t>
      </w:r>
    </w:p>
    <w:p w:rsidR="00F44C03" w:rsidRDefault="00F44C03"/>
    <w:p w:rsidR="00F44C03" w:rsidRDefault="00F44C03">
      <w:r>
        <w:t>Release 2:</w:t>
      </w:r>
    </w:p>
    <w:tbl>
      <w:tblPr>
        <w:tblStyle w:val="TableGrid"/>
        <w:tblW w:w="0" w:type="auto"/>
        <w:tblLook w:val="04A0" w:firstRow="1" w:lastRow="0" w:firstColumn="1" w:lastColumn="0" w:noHBand="0" w:noVBand="1"/>
      </w:tblPr>
      <w:tblGrid>
        <w:gridCol w:w="3005"/>
        <w:gridCol w:w="3005"/>
        <w:gridCol w:w="3006"/>
      </w:tblGrid>
      <w:tr w:rsidR="00EF3FC8" w:rsidTr="00EF3FC8">
        <w:tc>
          <w:tcPr>
            <w:tcW w:w="3005" w:type="dxa"/>
          </w:tcPr>
          <w:p w:rsidR="00EF3FC8" w:rsidRDefault="00EF3FC8">
            <w:r>
              <w:t>contribution</w:t>
            </w:r>
          </w:p>
        </w:tc>
        <w:tc>
          <w:tcPr>
            <w:tcW w:w="3005" w:type="dxa"/>
          </w:tcPr>
          <w:p w:rsidR="00EF3FC8" w:rsidRDefault="00251F73">
            <w:r>
              <w:t>E</w:t>
            </w:r>
            <w:r w:rsidR="00EF3FC8">
              <w:t>vidence</w:t>
            </w:r>
          </w:p>
        </w:tc>
        <w:tc>
          <w:tcPr>
            <w:tcW w:w="3006" w:type="dxa"/>
          </w:tcPr>
          <w:p w:rsidR="00EF3FC8" w:rsidRDefault="00EF3FC8">
            <w:r>
              <w:t>Usefulness</w:t>
            </w:r>
          </w:p>
        </w:tc>
      </w:tr>
      <w:tr w:rsidR="00EF3FC8" w:rsidTr="00EF3FC8">
        <w:tc>
          <w:tcPr>
            <w:tcW w:w="3005" w:type="dxa"/>
          </w:tcPr>
          <w:p w:rsidR="00EF3FC8" w:rsidRDefault="00EF3FC8">
            <w:r>
              <w:t>Home page editing</w:t>
            </w:r>
          </w:p>
        </w:tc>
        <w:tc>
          <w:tcPr>
            <w:tcW w:w="3005" w:type="dxa"/>
          </w:tcPr>
          <w:p w:rsidR="00EF3FC8" w:rsidRDefault="00EF3FC8">
            <w:r>
              <w:t xml:space="preserve">See </w:t>
            </w:r>
            <w:r w:rsidR="00251F73">
              <w:t>image 3</w:t>
            </w:r>
          </w:p>
        </w:tc>
        <w:tc>
          <w:tcPr>
            <w:tcW w:w="3006" w:type="dxa"/>
          </w:tcPr>
          <w:p w:rsidR="00EF3FC8" w:rsidRDefault="00EF3FC8">
            <w:r>
              <w:t>Provides clarity on the purpose of the site to first time users</w:t>
            </w:r>
          </w:p>
        </w:tc>
      </w:tr>
      <w:tr w:rsidR="00EF3FC8" w:rsidTr="00EF3FC8">
        <w:tc>
          <w:tcPr>
            <w:tcW w:w="3005" w:type="dxa"/>
          </w:tcPr>
          <w:p w:rsidR="00EF3FC8" w:rsidRDefault="00EF3FC8">
            <w:r>
              <w:t>Attendance information</w:t>
            </w:r>
          </w:p>
        </w:tc>
        <w:tc>
          <w:tcPr>
            <w:tcW w:w="3005" w:type="dxa"/>
          </w:tcPr>
          <w:p w:rsidR="00EF3FC8" w:rsidRDefault="00414CC1">
            <w:r>
              <w:t xml:space="preserve">See </w:t>
            </w:r>
            <w:r w:rsidR="00251F73">
              <w:t>image 4 and 5</w:t>
            </w:r>
          </w:p>
        </w:tc>
        <w:tc>
          <w:tcPr>
            <w:tcW w:w="3006" w:type="dxa"/>
          </w:tcPr>
          <w:p w:rsidR="00EF3FC8" w:rsidRDefault="00414CC1">
            <w:r>
              <w:t>Providers administrators with information on number of people attending an event. Useful when preparing and catering for attendees</w:t>
            </w:r>
          </w:p>
        </w:tc>
      </w:tr>
      <w:tr w:rsidR="00EF3FC8" w:rsidTr="00EF3FC8">
        <w:tc>
          <w:tcPr>
            <w:tcW w:w="3005" w:type="dxa"/>
          </w:tcPr>
          <w:p w:rsidR="00EF3FC8" w:rsidRDefault="00EF3FC8">
            <w:r>
              <w:t>User donation information</w:t>
            </w:r>
          </w:p>
        </w:tc>
        <w:tc>
          <w:tcPr>
            <w:tcW w:w="3005" w:type="dxa"/>
          </w:tcPr>
          <w:p w:rsidR="00EF3FC8" w:rsidRDefault="00251F73">
            <w:r>
              <w:t>See image 6</w:t>
            </w:r>
          </w:p>
        </w:tc>
        <w:tc>
          <w:tcPr>
            <w:tcW w:w="3006" w:type="dxa"/>
          </w:tcPr>
          <w:p w:rsidR="00EF3FC8" w:rsidRDefault="00414CC1">
            <w:r>
              <w:t>Provides users with information about how much they have donated, and confirms that their donation has been processed</w:t>
            </w:r>
          </w:p>
        </w:tc>
      </w:tr>
      <w:tr w:rsidR="00EF3FC8" w:rsidTr="00EF3FC8">
        <w:tc>
          <w:tcPr>
            <w:tcW w:w="3005" w:type="dxa"/>
          </w:tcPr>
          <w:p w:rsidR="00EF3FC8" w:rsidRDefault="00EF3FC8">
            <w:r>
              <w:t>Redirect to login page</w:t>
            </w:r>
          </w:p>
        </w:tc>
        <w:tc>
          <w:tcPr>
            <w:tcW w:w="3005" w:type="dxa"/>
          </w:tcPr>
          <w:p w:rsidR="00EF3FC8" w:rsidRDefault="00414CC1">
            <w:r>
              <w:t>Whenever accessing site when not logged in, dedicated landing page displayed instead</w:t>
            </w:r>
          </w:p>
        </w:tc>
        <w:tc>
          <w:tcPr>
            <w:tcW w:w="3006" w:type="dxa"/>
          </w:tcPr>
          <w:p w:rsidR="00EF3FC8" w:rsidRDefault="00414CC1">
            <w:r>
              <w:t>Prevents users from viewing information without registering. Later changed to dedicated landing page</w:t>
            </w:r>
          </w:p>
        </w:tc>
      </w:tr>
      <w:tr w:rsidR="00EF3FC8" w:rsidTr="00EF3FC8">
        <w:tc>
          <w:tcPr>
            <w:tcW w:w="3005" w:type="dxa"/>
          </w:tcPr>
          <w:p w:rsidR="00EF3FC8" w:rsidRDefault="00EF3FC8">
            <w:r>
              <w:t>Feature document (first draft)</w:t>
            </w:r>
          </w:p>
        </w:tc>
        <w:tc>
          <w:tcPr>
            <w:tcW w:w="3005" w:type="dxa"/>
          </w:tcPr>
          <w:p w:rsidR="00EF3FC8" w:rsidRDefault="00414CC1">
            <w:r>
              <w:t>Listed features relating to users, events, general, testing, upcoming and suggested in document “feature list”</w:t>
            </w:r>
          </w:p>
        </w:tc>
        <w:tc>
          <w:tcPr>
            <w:tcW w:w="3006" w:type="dxa"/>
          </w:tcPr>
          <w:p w:rsidR="00EF3FC8" w:rsidRDefault="00414CC1">
            <w:r>
              <w:t xml:space="preserve">Used to </w:t>
            </w:r>
            <w:r w:rsidR="00A679F9">
              <w:t xml:space="preserve">demonstrate the </w:t>
            </w:r>
          </w:p>
        </w:tc>
      </w:tr>
    </w:tbl>
    <w:p w:rsidR="00C272AA" w:rsidRDefault="00251F73">
      <w:r>
        <w:lastRenderedPageBreak/>
        <w:t xml:space="preserve">Image 1: </w:t>
      </w:r>
      <w:r>
        <w:t>object name displayed in admin panel (previously all “UserData Object”)</w:t>
      </w:r>
    </w:p>
    <w:p w:rsidR="00251F73" w:rsidRDefault="00251F73">
      <w:r>
        <w:rPr>
          <w:noProof/>
          <w:lang w:eastAsia="en-AU"/>
        </w:rPr>
        <w:drawing>
          <wp:inline distT="0" distB="0" distL="0" distR="0" wp14:anchorId="4EE8668F" wp14:editId="44B364A0">
            <wp:extent cx="1485900" cy="452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5900" cy="4524375"/>
                    </a:xfrm>
                    <a:prstGeom prst="rect">
                      <a:avLst/>
                    </a:prstGeom>
                  </pic:spPr>
                </pic:pic>
              </a:graphicData>
            </a:graphic>
          </wp:inline>
        </w:drawing>
      </w:r>
    </w:p>
    <w:p w:rsidR="00251F73" w:rsidRDefault="00251F73">
      <w:r>
        <w:br w:type="page"/>
      </w:r>
    </w:p>
    <w:p w:rsidR="00251F73" w:rsidRDefault="00251F73" w:rsidP="00251F73">
      <w:r>
        <w:lastRenderedPageBreak/>
        <w:t>Image 2: formatting of data in admin panel (previously only event column displayed)</w:t>
      </w:r>
    </w:p>
    <w:p w:rsidR="00251F73" w:rsidRDefault="00251F73">
      <w:r>
        <w:rPr>
          <w:noProof/>
          <w:lang w:eastAsia="en-AU"/>
        </w:rPr>
        <w:drawing>
          <wp:inline distT="0" distB="0" distL="0" distR="0" wp14:anchorId="03421D80" wp14:editId="1A72795D">
            <wp:extent cx="5731510" cy="44170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17060"/>
                    </a:xfrm>
                    <a:prstGeom prst="rect">
                      <a:avLst/>
                    </a:prstGeom>
                  </pic:spPr>
                </pic:pic>
              </a:graphicData>
            </a:graphic>
          </wp:inline>
        </w:drawing>
      </w:r>
    </w:p>
    <w:p w:rsidR="00EF3FC8" w:rsidRDefault="00EF3FC8">
      <w:r>
        <w:t>Image</w:t>
      </w:r>
      <w:r w:rsidR="00251F73">
        <w:t xml:space="preserve"> 3</w:t>
      </w:r>
      <w:r>
        <w:t>: result of revising the splash</w:t>
      </w:r>
      <w:r w:rsidR="00414CC1">
        <w:t>/landing</w:t>
      </w:r>
      <w:r>
        <w:t xml:space="preserve"> page (original version and later revision done by other group </w:t>
      </w:r>
      <w:r w:rsidR="00414CC1">
        <w:t>members</w:t>
      </w:r>
      <w:r>
        <w:t>)</w:t>
      </w:r>
    </w:p>
    <w:p w:rsidR="00EF3FC8" w:rsidRDefault="00EF3FC8">
      <w:r>
        <w:rPr>
          <w:noProof/>
          <w:lang w:eastAsia="en-AU"/>
        </w:rPr>
        <w:drawing>
          <wp:inline distT="0" distB="0" distL="0" distR="0" wp14:anchorId="3B24699B" wp14:editId="3B78A579">
            <wp:extent cx="5731510" cy="1473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73200"/>
                    </a:xfrm>
                    <a:prstGeom prst="rect">
                      <a:avLst/>
                    </a:prstGeom>
                  </pic:spPr>
                </pic:pic>
              </a:graphicData>
            </a:graphic>
          </wp:inline>
        </w:drawing>
      </w:r>
    </w:p>
    <w:p w:rsidR="00251F73" w:rsidRDefault="00251F73">
      <w:r>
        <w:br w:type="page"/>
      </w:r>
    </w:p>
    <w:p w:rsidR="00414CC1" w:rsidRDefault="00414CC1">
      <w:r>
        <w:lastRenderedPageBreak/>
        <w:t>Image</w:t>
      </w:r>
      <w:r w:rsidR="00251F73">
        <w:t xml:space="preserve"> 4</w:t>
      </w:r>
      <w:r>
        <w:t xml:space="preserve">: </w:t>
      </w:r>
      <w:r>
        <w:t>reg</w:t>
      </w:r>
      <w:r>
        <w:t>istration information when less than</w:t>
      </w:r>
      <w:r>
        <w:t xml:space="preserve"> expected register (specific element boxed in red)</w:t>
      </w:r>
    </w:p>
    <w:p w:rsidR="00414CC1" w:rsidRDefault="00414CC1">
      <w:r w:rsidRPr="00414CC1">
        <w:rPr>
          <w:noProof/>
          <w:lang w:eastAsia="en-AU"/>
        </w:rPr>
        <w:drawing>
          <wp:inline distT="0" distB="0" distL="0" distR="0">
            <wp:extent cx="5731510" cy="3201238"/>
            <wp:effectExtent l="0" t="0" r="2540" b="0"/>
            <wp:docPr id="5" name="Picture 5" descr="C:\Users\tw1nk\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w1nk\Desktop\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01238"/>
                    </a:xfrm>
                    <a:prstGeom prst="rect">
                      <a:avLst/>
                    </a:prstGeom>
                    <a:noFill/>
                    <a:ln>
                      <a:noFill/>
                    </a:ln>
                  </pic:spPr>
                </pic:pic>
              </a:graphicData>
            </a:graphic>
          </wp:inline>
        </w:drawing>
      </w:r>
    </w:p>
    <w:p w:rsidR="00414CC1" w:rsidRDefault="00414CC1"/>
    <w:p w:rsidR="00414CC1" w:rsidRDefault="00414CC1">
      <w:r>
        <w:t>Image</w:t>
      </w:r>
      <w:r w:rsidR="00251F73">
        <w:t xml:space="preserve"> 5</w:t>
      </w:r>
      <w:r>
        <w:t xml:space="preserve">: </w:t>
      </w:r>
      <w:r>
        <w:t>registration information when more than expected register (specific element boxed in red)</w:t>
      </w:r>
    </w:p>
    <w:p w:rsidR="00414CC1" w:rsidRDefault="00414CC1">
      <w:r w:rsidRPr="00414CC1">
        <w:rPr>
          <w:noProof/>
          <w:lang w:eastAsia="en-AU"/>
        </w:rPr>
        <w:drawing>
          <wp:inline distT="0" distB="0" distL="0" distR="0">
            <wp:extent cx="5731510" cy="3098316"/>
            <wp:effectExtent l="0" t="0" r="2540" b="6985"/>
            <wp:docPr id="3" name="Picture 3" descr="C:\Users\tw1nk\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1nk\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8316"/>
                    </a:xfrm>
                    <a:prstGeom prst="rect">
                      <a:avLst/>
                    </a:prstGeom>
                    <a:noFill/>
                    <a:ln>
                      <a:noFill/>
                    </a:ln>
                  </pic:spPr>
                </pic:pic>
              </a:graphicData>
            </a:graphic>
          </wp:inline>
        </w:drawing>
      </w:r>
    </w:p>
    <w:p w:rsidR="00B54EEF" w:rsidRDefault="00B54EEF"/>
    <w:p w:rsidR="00B54EEF" w:rsidRDefault="00B54EEF"/>
    <w:p w:rsidR="00B9441A" w:rsidRDefault="00B9441A">
      <w:r>
        <w:br w:type="page"/>
      </w:r>
    </w:p>
    <w:p w:rsidR="00B54EEF" w:rsidRDefault="00B54EEF">
      <w:r>
        <w:lastRenderedPageBreak/>
        <w:t>Image</w:t>
      </w:r>
      <w:r w:rsidR="00251F73">
        <w:t xml:space="preserve"> </w:t>
      </w:r>
      <w:r w:rsidR="00B9441A">
        <w:t>6</w:t>
      </w:r>
      <w:bookmarkStart w:id="0" w:name="_GoBack"/>
      <w:bookmarkEnd w:id="0"/>
      <w:r w:rsidR="00251F73">
        <w:t xml:space="preserve">: </w:t>
      </w:r>
      <w:r w:rsidR="00B9441A">
        <w:t>ability to view user donations to each event in user panel</w:t>
      </w:r>
    </w:p>
    <w:p w:rsidR="00B9441A" w:rsidRDefault="00B9441A">
      <w:r w:rsidRPr="00EF3FC8">
        <w:rPr>
          <w:noProof/>
          <w:lang w:eastAsia="en-AU"/>
        </w:rPr>
        <w:drawing>
          <wp:inline distT="0" distB="0" distL="0" distR="0" wp14:anchorId="7D0657A0" wp14:editId="775C9B9E">
            <wp:extent cx="5731510" cy="2625090"/>
            <wp:effectExtent l="0" t="0" r="2540" b="3810"/>
            <wp:docPr id="2" name="Picture 2" descr="C:\Users\tw1nk\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1nk\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25090"/>
                    </a:xfrm>
                    <a:prstGeom prst="rect">
                      <a:avLst/>
                    </a:prstGeom>
                    <a:noFill/>
                    <a:ln>
                      <a:noFill/>
                    </a:ln>
                  </pic:spPr>
                </pic:pic>
              </a:graphicData>
            </a:graphic>
          </wp:inline>
        </w:drawing>
      </w:r>
    </w:p>
    <w:p w:rsidR="00B54EEF" w:rsidRDefault="00B54EEF"/>
    <w:sectPr w:rsidR="00B54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03"/>
    <w:rsid w:val="00111BC6"/>
    <w:rsid w:val="00251F73"/>
    <w:rsid w:val="003A4596"/>
    <w:rsid w:val="00414CC1"/>
    <w:rsid w:val="005F10A9"/>
    <w:rsid w:val="009E5233"/>
    <w:rsid w:val="00A679F9"/>
    <w:rsid w:val="00B54EEF"/>
    <w:rsid w:val="00B9441A"/>
    <w:rsid w:val="00C272AA"/>
    <w:rsid w:val="00EF3FC8"/>
    <w:rsid w:val="00F44C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298E"/>
  <w15:chartTrackingRefBased/>
  <w15:docId w15:val="{17087A20-2B1C-4963-A345-E8E8D65F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3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4E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ifb299dummyemail@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Brown</dc:creator>
  <cp:keywords/>
  <dc:description/>
  <cp:lastModifiedBy>Micah Brown</cp:lastModifiedBy>
  <cp:revision>2</cp:revision>
  <dcterms:created xsi:type="dcterms:W3CDTF">2016-10-27T10:13:00Z</dcterms:created>
  <dcterms:modified xsi:type="dcterms:W3CDTF">2016-10-28T00:49:00Z</dcterms:modified>
</cp:coreProperties>
</file>