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35558B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February 6</w:t>
      </w:r>
      <w:r w:rsidR="0069688C">
        <w:rPr>
          <w:rFonts w:ascii="Book Antiqua" w:eastAsia="Times New Roman" w:hAnsi="Book Antiqua" w:cs="Times New Roman"/>
          <w:b/>
          <w:bCs/>
          <w:color w:val="000000"/>
          <w:sz w:val="26"/>
          <w:szCs w:val="26"/>
        </w:rPr>
        <w:t>, 2022</w:t>
      </w:r>
    </w:p>
    <w:p w14:paraId="1E449939" w14:textId="00C48C67"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3</w:t>
      </w:r>
      <w:r w:rsidR="00D40A59" w:rsidRPr="00D40A59">
        <w:rPr>
          <w:rFonts w:ascii="Book Antiqua" w:eastAsia="Times New Roman" w:hAnsi="Book Antiqua" w:cs="Times New Roman"/>
          <w:color w:val="000000"/>
          <w:sz w:val="26"/>
          <w:szCs w:val="26"/>
          <w:vertAlign w:val="superscript"/>
        </w:rPr>
        <w:t>rd</w:t>
      </w:r>
      <w:r w:rsidR="00D40A59">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3E6C03DD" w14:textId="0226E2B8" w:rsidR="0069688C"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Afterfeast of the Meeting</w:t>
      </w:r>
    </w:p>
    <w:p w14:paraId="28D455FB" w14:textId="4480C7E8" w:rsidR="00D40A59"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of Zacchaeus</w:t>
      </w:r>
    </w:p>
    <w:p w14:paraId="1B81F39D" w14:textId="748EC4D1" w:rsidR="00D40A59" w:rsidRPr="00035A5A" w:rsidRDefault="00D40A59"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St. Bucolus, Bishop of Smyrna</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337CE4A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D40A59">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(Ps. 140/141) </w:t>
      </w:r>
    </w:p>
    <w:p w14:paraId="3618EF4B" w14:textId="6FFF946F" w:rsidR="00A2213E" w:rsidRDefault="009754E2"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D40A59">
        <w:rPr>
          <w:rFonts w:ascii="Book Antiqua" w:eastAsia="Times New Roman" w:hAnsi="Book Antiqua" w:cs="Times New Roman"/>
          <w:color w:val="000000"/>
          <w:sz w:val="26"/>
          <w:szCs w:val="26"/>
        </w:rPr>
        <w:t>8</w:t>
      </w:r>
    </w:p>
    <w:p w14:paraId="23FBED6D" w14:textId="73B551E8" w:rsidR="00035A5A" w:rsidRDefault="00D40A59"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Feast, Tone 1</w:t>
      </w:r>
    </w:p>
    <w:p w14:paraId="0E141A8F" w14:textId="0C3E8C81" w:rsidR="00D40A59" w:rsidRPr="00A4296B" w:rsidRDefault="00D40A59"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Bucolus, Tone 6</w:t>
      </w:r>
    </w:p>
    <w:p w14:paraId="4E2F50ED" w14:textId="501CC69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D40A59">
        <w:rPr>
          <w:rFonts w:ascii="Book Antiqua" w:eastAsia="Times New Roman" w:hAnsi="Book Antiqua" w:cs="Times New Roman"/>
          <w:color w:val="000000"/>
          <w:sz w:val="26"/>
          <w:szCs w:val="26"/>
        </w:rPr>
        <w:t>Feast, Tone 5</w:t>
      </w:r>
    </w:p>
    <w:p w14:paraId="4CB9B081" w14:textId="088A8E8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D40A59">
        <w:rPr>
          <w:rFonts w:ascii="Book Antiqua" w:eastAsia="Times New Roman" w:hAnsi="Book Antiqua" w:cs="Times New Roman"/>
          <w:color w:val="000000"/>
          <w:sz w:val="26"/>
          <w:szCs w:val="26"/>
        </w:rPr>
        <w:t>8</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1DFC2CE"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of the </w:t>
      </w:r>
      <w:r>
        <w:rPr>
          <w:rFonts w:ascii="Book Antiqua" w:eastAsia="Times New Roman" w:hAnsi="Book Antiqua" w:cs="Times New Roman"/>
          <w:color w:val="000000"/>
          <w:sz w:val="26"/>
          <w:szCs w:val="26"/>
        </w:rPr>
        <w:t>Feast, Tone 2]</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6F1A1D27" w14:textId="72357B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5491CCCB"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D40A59">
        <w:rPr>
          <w:rFonts w:ascii="Book Antiqua" w:eastAsia="Times New Roman" w:hAnsi="Book Antiqua" w:cs="Times New Roman"/>
          <w:color w:val="000000"/>
          <w:sz w:val="26"/>
          <w:szCs w:val="26"/>
        </w:rPr>
        <w:t>8</w:t>
      </w:r>
    </w:p>
    <w:p w14:paraId="05DCE9CC" w14:textId="1832F240" w:rsidR="00893858" w:rsidRPr="00A4296B" w:rsidRDefault="00893858" w:rsidP="00D40A5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CE1ACA" w:rsidRPr="00A4296B">
        <w:rPr>
          <w:rFonts w:ascii="Book Antiqua" w:eastAsia="Times New Roman" w:hAnsi="Book Antiqua" w:cs="Times New Roman"/>
          <w:color w:val="000000"/>
          <w:sz w:val="26"/>
          <w:szCs w:val="26"/>
        </w:rPr>
        <w:t xml:space="preserve">Now and ever… </w:t>
      </w:r>
      <w:r w:rsidR="00D40A59">
        <w:rPr>
          <w:rFonts w:ascii="Book Antiqua" w:eastAsia="Times New Roman" w:hAnsi="Book Antiqua" w:cs="Times New Roman"/>
          <w:color w:val="000000"/>
          <w:sz w:val="26"/>
          <w:szCs w:val="26"/>
        </w:rPr>
        <w:t>Feast, Tone 5</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5C564A75"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D40A59">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088C4D39" w14:textId="0B1D1B17" w:rsidR="009754E2" w:rsidRDefault="009754E2"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D40A5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D40A59">
        <w:rPr>
          <w:rFonts w:ascii="Book Antiqua" w:eastAsia="Times New Roman" w:hAnsi="Book Antiqua" w:cs="Times New Roman"/>
          <w:color w:val="000000"/>
          <w:sz w:val="26"/>
          <w:szCs w:val="26"/>
        </w:rPr>
        <w:t>1</w:t>
      </w:r>
      <w:r w:rsidR="00171DB3">
        <w:rPr>
          <w:rFonts w:ascii="Book Antiqua" w:eastAsia="Times New Roman" w:hAnsi="Book Antiqua" w:cs="Times New Roman"/>
          <w:color w:val="000000"/>
          <w:sz w:val="26"/>
          <w:szCs w:val="26"/>
        </w:rPr>
        <w:t xml:space="preserve"> (1x)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274AC11C"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D40A59">
        <w:rPr>
          <w:rFonts w:ascii="Book Antiqua" w:eastAsia="Times New Roman" w:hAnsi="Book Antiqua" w:cs="Times New Roman"/>
          <w:color w:val="000000"/>
          <w:sz w:val="26"/>
          <w:szCs w:val="26"/>
        </w:rPr>
        <w:t>8</w:t>
      </w:r>
    </w:p>
    <w:p w14:paraId="5EC2AE05" w14:textId="421908BE"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D40A59">
        <w:rPr>
          <w:rFonts w:ascii="Book Antiqua" w:eastAsia="Times New Roman" w:hAnsi="Book Antiqua" w:cs="Times New Roman"/>
          <w:color w:val="000000"/>
          <w:sz w:val="26"/>
          <w:szCs w:val="26"/>
        </w:rPr>
        <w:t>Troparion of St. Bucolus</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48A90331"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D40A59">
        <w:rPr>
          <w:rFonts w:ascii="Book Antiqua" w:eastAsia="Times New Roman" w:hAnsi="Book Antiqua" w:cs="Times New Roman"/>
          <w:color w:val="000000"/>
          <w:sz w:val="26"/>
          <w:szCs w:val="26"/>
        </w:rPr>
        <w:t>Troparion of the Feast, Tone 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7FC2E33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D40A59">
        <w:rPr>
          <w:rFonts w:ascii="Book Antiqua" w:eastAsia="Times New Roman" w:hAnsi="Book Antiqua" w:cs="Times New Roman"/>
          <w:color w:val="000000"/>
          <w:sz w:val="26"/>
          <w:szCs w:val="26"/>
        </w:rPr>
        <w:t>8</w:t>
      </w:r>
    </w:p>
    <w:p w14:paraId="2FF3A190" w14:textId="6476248C"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D40A59">
        <w:rPr>
          <w:rFonts w:ascii="Book Antiqua" w:eastAsia="Times New Roman" w:hAnsi="Book Antiqua" w:cs="Times New Roman"/>
          <w:color w:val="000000"/>
          <w:sz w:val="26"/>
          <w:szCs w:val="26"/>
        </w:rPr>
        <w:t>8 [(2x)]</w:t>
      </w:r>
    </w:p>
    <w:p w14:paraId="43E4DB91" w14:textId="77777777" w:rsidR="00D40A59" w:rsidRDefault="00D40A59" w:rsidP="00D40A59">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Troparion of St. Bucolus, Tone 4</w:t>
      </w:r>
    </w:p>
    <w:p w14:paraId="3DC819A0" w14:textId="77777777" w:rsidR="00D40A59" w:rsidRPr="00A4296B" w:rsidRDefault="00D40A59" w:rsidP="00D40A59">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Troparion of the Feast, Tone 1</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54582AC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40A06">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68E74F2F"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40A06">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724C93B1" w14:textId="7B3DC6CC"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7E64A1CC" w14:textId="77777777" w:rsidR="00140A06" w:rsidRDefault="00140A06" w:rsidP="008641EF">
      <w:pPr>
        <w:spacing w:line="240" w:lineRule="auto"/>
        <w:rPr>
          <w:rFonts w:ascii="Book Antiqua" w:eastAsia="Times New Roman" w:hAnsi="Book Antiqua" w:cs="Times New Roman"/>
          <w:color w:val="000000"/>
          <w:sz w:val="26"/>
          <w:szCs w:val="26"/>
        </w:rPr>
      </w:pP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19EB110E"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140A06">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41FFA2DA" w14:textId="10892366"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40A06">
        <w:rPr>
          <w:rFonts w:ascii="Book Antiqua" w:eastAsia="Times New Roman" w:hAnsi="Book Antiqua" w:cs="Times New Roman"/>
          <w:color w:val="000000"/>
          <w:sz w:val="26"/>
          <w:szCs w:val="26"/>
        </w:rPr>
        <w:t>8</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140A06">
        <w:rPr>
          <w:rFonts w:ascii="Book Antiqua" w:eastAsia="Times New Roman" w:hAnsi="Book Antiqua" w:cs="Times New Roman"/>
          <w:color w:val="000000"/>
          <w:sz w:val="26"/>
          <w:szCs w:val="26"/>
        </w:rPr>
        <w:t>The Lord shall reign forever</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41423C5D" w:rsidR="00893858" w:rsidRPr="00A4296B" w:rsidRDefault="0082309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w:t>
      </w:r>
      <w:r w:rsidR="00140A06">
        <w:rPr>
          <w:rFonts w:ascii="Book Antiqua" w:eastAsia="Times New Roman" w:hAnsi="Book Antiqua" w:cs="Times New Roman"/>
          <w:color w:val="000000"/>
          <w:sz w:val="26"/>
          <w:szCs w:val="26"/>
        </w:rPr>
        <w:t>1</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473A4">
        <w:rPr>
          <w:rFonts w:ascii="Book Antiqua" w:eastAsia="Times New Roman" w:hAnsi="Book Antiqua" w:cs="Times New Roman"/>
          <w:color w:val="000000"/>
          <w:sz w:val="26"/>
          <w:szCs w:val="26"/>
        </w:rPr>
        <w:t>6</w:t>
      </w:r>
      <w:r w:rsidR="00140A06">
        <w:rPr>
          <w:rFonts w:ascii="Book Antiqua" w:eastAsia="Times New Roman" w:hAnsi="Book Antiqua" w:cs="Times New Roman"/>
          <w:color w:val="000000"/>
          <w:sz w:val="26"/>
          <w:szCs w:val="26"/>
        </w:rPr>
        <w:t>7</w:t>
      </w:r>
      <w:r w:rsidR="001D5790">
        <w:rPr>
          <w:rFonts w:ascii="Book Antiqua" w:eastAsia="Times New Roman" w:hAnsi="Book Antiqua" w:cs="Times New Roman"/>
          <w:color w:val="000000"/>
          <w:sz w:val="26"/>
          <w:szCs w:val="26"/>
        </w:rPr>
        <w:t xml:space="preserve">) </w:t>
      </w:r>
      <w:r w:rsidR="008473A4">
        <w:rPr>
          <w:rFonts w:ascii="Book Antiqua" w:eastAsia="Times New Roman" w:hAnsi="Book Antiqua" w:cs="Times New Roman"/>
          <w:color w:val="000000"/>
          <w:sz w:val="26"/>
          <w:szCs w:val="26"/>
        </w:rPr>
        <w:t>John 2</w:t>
      </w:r>
      <w:r>
        <w:rPr>
          <w:rFonts w:ascii="Book Antiqua" w:eastAsia="Times New Roman" w:hAnsi="Book Antiqua" w:cs="Times New Roman"/>
          <w:color w:val="000000"/>
          <w:sz w:val="26"/>
          <w:szCs w:val="26"/>
        </w:rPr>
        <w:t>1:</w:t>
      </w:r>
      <w:r w:rsidR="00140A06">
        <w:rPr>
          <w:rFonts w:ascii="Book Antiqua" w:eastAsia="Times New Roman" w:hAnsi="Book Antiqua" w:cs="Times New Roman"/>
          <w:color w:val="000000"/>
          <w:sz w:val="26"/>
          <w:szCs w:val="26"/>
        </w:rPr>
        <w:t>15-25</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56675CC2"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40A06">
        <w:rPr>
          <w:rFonts w:ascii="Book Antiqua" w:eastAsia="Times New Roman" w:hAnsi="Book Antiqua" w:cs="Times New Roman"/>
          <w:color w:val="000000"/>
          <w:sz w:val="26"/>
          <w:szCs w:val="26"/>
        </w:rPr>
        <w:t>8</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004600DF"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140A06">
        <w:rPr>
          <w:rFonts w:ascii="Book Antiqua" w:eastAsia="Times New Roman" w:hAnsi="Book Antiqua" w:cs="Times New Roman"/>
          <w:color w:val="000000"/>
          <w:sz w:val="26"/>
          <w:szCs w:val="26"/>
        </w:rPr>
        <w:t>8</w:t>
      </w:r>
    </w:p>
    <w:p w14:paraId="0A854FB4" w14:textId="3C2C83B3"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79B1596" w14:textId="39BA6288"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140A06">
        <w:rPr>
          <w:rFonts w:ascii="Book Antiqua" w:eastAsia="Times New Roman" w:hAnsi="Book Antiqua" w:cs="Times New Roman"/>
          <w:color w:val="000000"/>
          <w:sz w:val="26"/>
          <w:szCs w:val="26"/>
        </w:rPr>
        <w:t>8</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2C326133"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140A06">
        <w:rPr>
          <w:rFonts w:ascii="Book Antiqua" w:eastAsia="Times New Roman" w:hAnsi="Book Antiqua" w:cs="Times New Roman"/>
          <w:color w:val="000000"/>
          <w:sz w:val="26"/>
          <w:szCs w:val="26"/>
        </w:rPr>
        <w:t>Canon of the Feast</w:t>
      </w:r>
      <w:r>
        <w:rPr>
          <w:rFonts w:ascii="Book Antiqua" w:eastAsia="Times New Roman" w:hAnsi="Book Antiqua" w:cs="Times New Roman"/>
          <w:color w:val="000000"/>
          <w:sz w:val="26"/>
          <w:szCs w:val="26"/>
        </w:rPr>
        <w:t xml:space="preserve">, Tone </w:t>
      </w:r>
      <w:r w:rsidR="00140A06">
        <w:rPr>
          <w:rFonts w:ascii="Book Antiqua" w:eastAsia="Times New Roman" w:hAnsi="Book Antiqua" w:cs="Times New Roman"/>
          <w:color w:val="000000"/>
          <w:sz w:val="26"/>
          <w:szCs w:val="26"/>
        </w:rPr>
        <w:t>3</w:t>
      </w:r>
    </w:p>
    <w:p w14:paraId="36227443" w14:textId="0B9EE301"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7128CC">
        <w:rPr>
          <w:rFonts w:ascii="Book Antiqua" w:eastAsia="Times New Roman" w:hAnsi="Book Antiqua" w:cs="Times New Roman"/>
          <w:color w:val="000000"/>
          <w:sz w:val="26"/>
          <w:szCs w:val="26"/>
        </w:rPr>
        <w:t>Glory to Thee, our God, glory to Thee</w:t>
      </w:r>
      <w:r w:rsidRPr="00A4296B">
        <w:rPr>
          <w:rFonts w:ascii="Book Antiqua" w:eastAsia="Times New Roman" w:hAnsi="Book Antiqua" w:cs="Times New Roman"/>
          <w:color w:val="000000"/>
          <w:sz w:val="26"/>
          <w:szCs w:val="26"/>
        </w:rPr>
        <w:t>!”</w:t>
      </w:r>
    </w:p>
    <w:p w14:paraId="62D2FD50" w14:textId="64502E5C"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140A06">
        <w:rPr>
          <w:rFonts w:ascii="Book Antiqua" w:eastAsia="Times New Roman" w:hAnsi="Book Antiqua" w:cs="Times New Roman"/>
          <w:color w:val="000000"/>
          <w:sz w:val="26"/>
          <w:szCs w:val="26"/>
        </w:rPr>
        <w:t>St. Bucolus</w:t>
      </w:r>
      <w:r>
        <w:rPr>
          <w:rFonts w:ascii="Book Antiqua" w:eastAsia="Times New Roman" w:hAnsi="Book Antiqua" w:cs="Times New Roman"/>
          <w:color w:val="000000"/>
          <w:sz w:val="26"/>
          <w:szCs w:val="26"/>
        </w:rPr>
        <w:t xml:space="preserve">, Tone </w:t>
      </w:r>
      <w:r w:rsidR="00140A06">
        <w:rPr>
          <w:rFonts w:ascii="Book Antiqua" w:eastAsia="Times New Roman" w:hAnsi="Book Antiqua" w:cs="Times New Roman"/>
          <w:color w:val="000000"/>
          <w:sz w:val="26"/>
          <w:szCs w:val="26"/>
        </w:rPr>
        <w:t>6</w:t>
      </w:r>
    </w:p>
    <w:p w14:paraId="534CD122" w14:textId="0E7F4FED"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 xml:space="preserve">O holy </w:t>
      </w:r>
      <w:r w:rsidR="00140A06">
        <w:rPr>
          <w:rFonts w:ascii="Book Antiqua" w:eastAsia="Times New Roman" w:hAnsi="Book Antiqua" w:cs="Times New Roman"/>
          <w:color w:val="000000"/>
          <w:sz w:val="26"/>
          <w:szCs w:val="26"/>
        </w:rPr>
        <w:t>Father Bucolus</w:t>
      </w:r>
      <w:r>
        <w:rPr>
          <w:rFonts w:ascii="Book Antiqua" w:eastAsia="Times New Roman" w:hAnsi="Book Antiqua" w:cs="Times New Roman"/>
          <w:color w:val="000000"/>
          <w:sz w:val="26"/>
          <w:szCs w:val="26"/>
        </w:rPr>
        <w:t>, pray to God for us</w:t>
      </w:r>
      <w:r w:rsidRPr="00A4296B">
        <w:rPr>
          <w:rFonts w:ascii="Book Antiqua" w:eastAsia="Times New Roman" w:hAnsi="Book Antiqua" w:cs="Times New Roman"/>
          <w:color w:val="000000"/>
          <w:sz w:val="26"/>
          <w:szCs w:val="26"/>
        </w:rPr>
        <w:t>!”</w:t>
      </w:r>
    </w:p>
    <w:p w14:paraId="0362C421" w14:textId="0DBFB79F"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117DA3">
        <w:rPr>
          <w:rFonts w:ascii="Book Antiqua" w:eastAsia="Times New Roman" w:hAnsi="Book Antiqua" w:cs="Times New Roman"/>
          <w:color w:val="000000"/>
          <w:sz w:val="26"/>
          <w:szCs w:val="26"/>
        </w:rPr>
        <w:t>Feast</w:t>
      </w:r>
      <w:r w:rsidR="00240177">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3</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5F1536CA"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D248C8">
        <w:rPr>
          <w:rFonts w:ascii="Book Antiqua" w:eastAsia="Times New Roman" w:hAnsi="Book Antiqua" w:cs="Times New Roman"/>
          <w:color w:val="000000"/>
          <w:sz w:val="26"/>
          <w:szCs w:val="26"/>
        </w:rPr>
        <w:t xml:space="preserve">the </w:t>
      </w:r>
      <w:r w:rsidR="00117DA3">
        <w:rPr>
          <w:rFonts w:ascii="Book Antiqua" w:eastAsia="Times New Roman" w:hAnsi="Book Antiqua" w:cs="Times New Roman"/>
          <w:color w:val="000000"/>
          <w:sz w:val="26"/>
          <w:szCs w:val="26"/>
        </w:rPr>
        <w:t>Feast</w:t>
      </w:r>
      <w:r w:rsidR="00D248C8">
        <w:rPr>
          <w:rFonts w:ascii="Book Antiqua" w:eastAsia="Times New Roman" w:hAnsi="Book Antiqua" w:cs="Times New Roman"/>
          <w:color w:val="000000"/>
          <w:sz w:val="26"/>
          <w:szCs w:val="26"/>
        </w:rPr>
        <w:t xml:space="preserve">, Tone </w:t>
      </w:r>
      <w:r w:rsidR="00117DA3">
        <w:rPr>
          <w:rFonts w:ascii="Book Antiqua" w:eastAsia="Times New Roman" w:hAnsi="Book Antiqua" w:cs="Times New Roman"/>
          <w:color w:val="000000"/>
          <w:sz w:val="26"/>
          <w:szCs w:val="26"/>
        </w:rPr>
        <w:t>1</w:t>
      </w:r>
      <w:r w:rsidR="00885D8D" w:rsidRPr="00A4296B">
        <w:rPr>
          <w:rFonts w:ascii="Book Antiqua" w:eastAsia="Times New Roman" w:hAnsi="Book Antiqua" w:cs="Times New Roman"/>
          <w:color w:val="000000"/>
          <w:sz w:val="26"/>
          <w:szCs w:val="26"/>
        </w:rPr>
        <w:t>]</w:t>
      </w:r>
    </w:p>
    <w:p w14:paraId="4F39D4B5" w14:textId="2E7A952C"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D248C8">
        <w:rPr>
          <w:rFonts w:ascii="Book Antiqua" w:eastAsia="Times New Roman" w:hAnsi="Book Antiqua" w:cs="Times New Roman"/>
          <w:color w:val="000000"/>
          <w:sz w:val="26"/>
          <w:szCs w:val="26"/>
        </w:rPr>
        <w:t xml:space="preserve">the </w:t>
      </w:r>
      <w:r w:rsidR="00117DA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w:t>
      </w:r>
    </w:p>
    <w:p w14:paraId="25B1DFD5" w14:textId="7BC35D56"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0E0A781" w14:textId="10A3FF4B" w:rsidR="00117DA3" w:rsidRDefault="00117DA3"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Bucolus, Tone 4]</w:t>
      </w:r>
    </w:p>
    <w:p w14:paraId="7E859D16" w14:textId="4A5BCD80" w:rsidR="00117DA3" w:rsidRDefault="00117DA3"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54989E69"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117DA3">
        <w:rPr>
          <w:rFonts w:ascii="Book Antiqua" w:eastAsia="Times New Roman" w:hAnsi="Book Antiqua" w:cs="Times New Roman"/>
          <w:color w:val="000000"/>
          <w:sz w:val="26"/>
          <w:szCs w:val="26"/>
        </w:rPr>
        <w:t>8</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740CC6F3"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lastRenderedPageBreak/>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4C0E36B7"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735F61">
        <w:rPr>
          <w:rFonts w:ascii="Book Antiqua" w:eastAsia="Times New Roman" w:hAnsi="Book Antiqua" w:cs="Times New Roman"/>
          <w:color w:val="000000"/>
          <w:sz w:val="26"/>
          <w:szCs w:val="26"/>
        </w:rPr>
        <w:t>8</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71B1F4A2" w:rsidR="00893858" w:rsidRDefault="0049654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00735F61">
        <w:rPr>
          <w:rFonts w:ascii="Book Antiqua" w:eastAsia="Times New Roman" w:hAnsi="Book Antiqua" w:cs="Times New Roman"/>
          <w:sz w:val="26"/>
          <w:szCs w:val="26"/>
        </w:rPr>
        <w:t>1</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0347F01B" w14:textId="73BB3A56" w:rsidR="00733BE6" w:rsidRPr="00A4296B"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Glory… 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735F61">
        <w:rPr>
          <w:rFonts w:ascii="Book Antiqua" w:eastAsia="Times New Roman" w:hAnsi="Book Antiqua" w:cs="Times New Roman"/>
          <w:sz w:val="26"/>
          <w:szCs w:val="26"/>
        </w:rPr>
        <w:t>Exapostilarion of the Feast, Tone 3</w:t>
      </w:r>
    </w:p>
    <w:p w14:paraId="1963412B" w14:textId="280CF38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735F61">
        <w:rPr>
          <w:rFonts w:ascii="Book Antiqua" w:eastAsia="Times New Roman" w:hAnsi="Book Antiqua" w:cs="Times New Roman"/>
          <w:color w:val="000000"/>
          <w:sz w:val="26"/>
          <w:szCs w:val="26"/>
        </w:rPr>
        <w:t>8</w:t>
      </w:r>
    </w:p>
    <w:p w14:paraId="42EE7005" w14:textId="4293CEBF"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248C8">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735F61">
        <w:rPr>
          <w:rFonts w:ascii="Book Antiqua" w:eastAsia="Times New Roman" w:hAnsi="Book Antiqua" w:cs="Times New Roman"/>
          <w:color w:val="000000"/>
          <w:sz w:val="26"/>
          <w:szCs w:val="26"/>
        </w:rPr>
        <w:t>8</w:t>
      </w:r>
    </w:p>
    <w:p w14:paraId="4815DAF9" w14:textId="49ED8751"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7E4AAB">
        <w:rPr>
          <w:rFonts w:ascii="Book Antiqua" w:eastAsia="Times New Roman" w:hAnsi="Book Antiqua" w:cs="Times New Roman"/>
          <w:color w:val="000000"/>
          <w:sz w:val="26"/>
          <w:szCs w:val="26"/>
        </w:rPr>
        <w:t>Feast</w:t>
      </w:r>
      <w:r w:rsidR="00496541">
        <w:rPr>
          <w:rFonts w:ascii="Book Antiqua" w:eastAsia="Times New Roman" w:hAnsi="Book Antiqua" w:cs="Times New Roman"/>
          <w:color w:val="000000"/>
          <w:sz w:val="26"/>
          <w:szCs w:val="26"/>
        </w:rPr>
        <w:t xml:space="preserve"> (</w:t>
      </w:r>
      <w:r w:rsidR="007E4AAB">
        <w:rPr>
          <w:rFonts w:ascii="Book Antiqua" w:eastAsia="Times New Roman" w:hAnsi="Book Antiqua" w:cs="Times New Roman"/>
          <w:color w:val="000000"/>
          <w:sz w:val="26"/>
          <w:szCs w:val="26"/>
        </w:rPr>
        <w:t>from the Matins Aposticha, including “Glory,” with their verses</w:t>
      </w:r>
      <w:r w:rsidR="00496541">
        <w:rPr>
          <w:rFonts w:ascii="Book Antiqua" w:eastAsia="Times New Roman" w:hAnsi="Book Antiqua" w:cs="Times New Roman"/>
          <w:color w:val="000000"/>
          <w:sz w:val="26"/>
          <w:szCs w:val="26"/>
        </w:rPr>
        <w:t xml:space="preserve">), Tone </w:t>
      </w:r>
      <w:r w:rsidR="007E4AAB">
        <w:rPr>
          <w:rFonts w:ascii="Book Antiqua" w:eastAsia="Times New Roman" w:hAnsi="Book Antiqua" w:cs="Times New Roman"/>
          <w:color w:val="000000"/>
          <w:sz w:val="26"/>
          <w:szCs w:val="26"/>
        </w:rPr>
        <w:t>2</w:t>
      </w:r>
    </w:p>
    <w:p w14:paraId="76FFF286" w14:textId="4CD0AF1A"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496541">
        <w:rPr>
          <w:rFonts w:ascii="Book Antiqua" w:eastAsia="Times New Roman" w:hAnsi="Book Antiqua" w:cs="Times New Roman"/>
          <w:color w:val="000000"/>
          <w:sz w:val="26"/>
          <w:szCs w:val="26"/>
        </w:rPr>
        <w:t>1</w:t>
      </w:r>
      <w:r w:rsidR="007E4AAB">
        <w:rPr>
          <w:rFonts w:ascii="Book Antiqua" w:eastAsia="Times New Roman" w:hAnsi="Book Antiqua" w:cs="Times New Roman"/>
          <w:color w:val="000000"/>
          <w:sz w:val="26"/>
          <w:szCs w:val="26"/>
        </w:rPr>
        <w:t>1</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w:t>
      </w:r>
      <w:r w:rsidR="007E4AAB">
        <w:rPr>
          <w:rFonts w:ascii="Book Antiqua" w:eastAsia="Times New Roman" w:hAnsi="Book Antiqua" w:cs="Times New Roman"/>
          <w:color w:val="000000"/>
          <w:sz w:val="26"/>
          <w:szCs w:val="26"/>
        </w:rPr>
        <w:t>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3280698E"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7E4AAB">
        <w:rPr>
          <w:rFonts w:ascii="Book Antiqua" w:eastAsia="Times New Roman" w:hAnsi="Book Antiqua" w:cs="Times New Roman"/>
          <w:color w:val="000000"/>
          <w:sz w:val="26"/>
          <w:szCs w:val="26"/>
        </w:rPr>
        <w:t>By rising from the tomb</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73D23B0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7E4AAB">
        <w:rPr>
          <w:rFonts w:ascii="Book Antiqua" w:eastAsia="Times New Roman" w:hAnsi="Book Antiqua" w:cs="Times New Roman"/>
          <w:color w:val="000000"/>
          <w:sz w:val="26"/>
          <w:szCs w:val="26"/>
        </w:rPr>
        <w:t>Feast</w:t>
      </w:r>
    </w:p>
    <w:p w14:paraId="7280B6A0" w14:textId="013FE002"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964E74">
        <w:rPr>
          <w:rFonts w:ascii="Book Antiqua" w:eastAsia="Times New Roman" w:hAnsi="Book Antiqua" w:cs="Times New Roman"/>
          <w:color w:val="000000"/>
          <w:sz w:val="26"/>
          <w:szCs w:val="26"/>
        </w:rPr>
        <w:t>Feast</w:t>
      </w:r>
      <w:r w:rsidR="00D248C8">
        <w:rPr>
          <w:rFonts w:ascii="Book Antiqua" w:eastAsia="Times New Roman" w:hAnsi="Book Antiqua" w:cs="Times New Roman"/>
          <w:color w:val="000000"/>
          <w:sz w:val="26"/>
          <w:szCs w:val="26"/>
        </w:rPr>
        <w:t xml:space="preserve"> (1</w:t>
      </w:r>
      <w:r w:rsidR="00D248C8" w:rsidRPr="00D248C8">
        <w:rPr>
          <w:rFonts w:ascii="Book Antiqua" w:eastAsia="Times New Roman" w:hAnsi="Book Antiqua" w:cs="Times New Roman"/>
          <w:color w:val="000000"/>
          <w:sz w:val="26"/>
          <w:szCs w:val="26"/>
          <w:vertAlign w:val="superscript"/>
        </w:rPr>
        <w:t>st</w:t>
      </w:r>
      <w:r w:rsidR="00D248C8">
        <w:rPr>
          <w:rFonts w:ascii="Book Antiqua" w:eastAsia="Times New Roman" w:hAnsi="Book Antiqua" w:cs="Times New Roman"/>
          <w:color w:val="000000"/>
          <w:sz w:val="26"/>
          <w:szCs w:val="26"/>
        </w:rPr>
        <w:t xml:space="preserve"> and 6</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 or Resurrection (3</w:t>
      </w:r>
      <w:r w:rsidR="00D248C8" w:rsidRPr="00D248C8">
        <w:rPr>
          <w:rFonts w:ascii="Book Antiqua" w:eastAsia="Times New Roman" w:hAnsi="Book Antiqua" w:cs="Times New Roman"/>
          <w:color w:val="000000"/>
          <w:sz w:val="26"/>
          <w:szCs w:val="26"/>
          <w:vertAlign w:val="superscript"/>
        </w:rPr>
        <w:t>rd</w:t>
      </w:r>
      <w:r w:rsidR="00D248C8">
        <w:rPr>
          <w:rFonts w:ascii="Book Antiqua" w:eastAsia="Times New Roman" w:hAnsi="Book Antiqua" w:cs="Times New Roman"/>
          <w:color w:val="000000"/>
          <w:sz w:val="26"/>
          <w:szCs w:val="26"/>
        </w:rPr>
        <w:t xml:space="preserve"> and 9</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219F6953"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964E74">
        <w:rPr>
          <w:rFonts w:ascii="Book Antiqua" w:eastAsia="Times New Roman" w:hAnsi="Book Antiqua" w:cs="Times New Roman"/>
          <w:color w:val="000000"/>
          <w:sz w:val="26"/>
          <w:szCs w:val="26"/>
        </w:rPr>
        <w:t>8</w:t>
      </w:r>
    </w:p>
    <w:p w14:paraId="54ADAB41" w14:textId="5AE4CE10"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964E74">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964E74">
        <w:rPr>
          <w:rFonts w:ascii="Book Antiqua" w:eastAsia="Times New Roman" w:hAnsi="Book Antiqua" w:cs="Times New Roman"/>
          <w:color w:val="000000"/>
          <w:sz w:val="26"/>
          <w:szCs w:val="26"/>
        </w:rPr>
        <w:t>Feast</w:t>
      </w:r>
      <w:r w:rsidR="00496541">
        <w:rPr>
          <w:rFonts w:ascii="Book Antiqua" w:eastAsia="Times New Roman" w:hAnsi="Book Antiqua" w:cs="Times New Roman"/>
          <w:color w:val="000000"/>
          <w:sz w:val="26"/>
          <w:szCs w:val="26"/>
        </w:rPr>
        <w:t xml:space="preserve">, Tone </w:t>
      </w:r>
      <w:r w:rsidR="00964E74">
        <w:rPr>
          <w:rFonts w:ascii="Book Antiqua" w:eastAsia="Times New Roman" w:hAnsi="Book Antiqua" w:cs="Times New Roman"/>
          <w:color w:val="000000"/>
          <w:sz w:val="26"/>
          <w:szCs w:val="26"/>
        </w:rPr>
        <w:t>3</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0ECBE51D"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964E74">
        <w:rPr>
          <w:rFonts w:ascii="Book Antiqua" w:eastAsia="Times New Roman" w:hAnsi="Book Antiqua" w:cs="Times New Roman"/>
          <w:color w:val="000000"/>
          <w:sz w:val="26"/>
          <w:szCs w:val="26"/>
        </w:rPr>
        <w:t>8</w:t>
      </w:r>
    </w:p>
    <w:p w14:paraId="3F215417" w14:textId="54F0CCA3" w:rsidR="00964E74" w:rsidRDefault="00964E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1</w:t>
      </w:r>
    </w:p>
    <w:p w14:paraId="60D0440F" w14:textId="4086CF4F"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the Church (</w:t>
      </w:r>
      <w:r w:rsidR="005C2C08">
        <w:rPr>
          <w:rFonts w:ascii="Book Antiqua" w:eastAsia="Times New Roman" w:hAnsi="Book Antiqua" w:cs="Times New Roman"/>
          <w:color w:val="000000"/>
          <w:sz w:val="26"/>
          <w:szCs w:val="26"/>
        </w:rPr>
        <w:t xml:space="preserve">only </w:t>
      </w:r>
      <w:r w:rsidR="007105FA">
        <w:rPr>
          <w:rFonts w:ascii="Book Antiqua" w:eastAsia="Times New Roman" w:hAnsi="Book Antiqua" w:cs="Times New Roman"/>
          <w:color w:val="000000"/>
          <w:sz w:val="26"/>
          <w:szCs w:val="26"/>
        </w:rPr>
        <w:t xml:space="preserve">if of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3B1ABDC3" w14:textId="1D2638BA" w:rsidR="006300B0" w:rsidRDefault="006300B0"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964E74">
        <w:rPr>
          <w:rFonts w:ascii="Book Antiqua" w:eastAsia="Times New Roman" w:hAnsi="Book Antiqua" w:cs="Times New Roman"/>
          <w:color w:val="000000"/>
          <w:sz w:val="26"/>
          <w:szCs w:val="26"/>
        </w:rPr>
        <w:t>St. Bucolus</w:t>
      </w:r>
      <w:r>
        <w:rPr>
          <w:rFonts w:ascii="Book Antiqua" w:eastAsia="Times New Roman" w:hAnsi="Book Antiqua" w:cs="Times New Roman"/>
          <w:color w:val="000000"/>
          <w:sz w:val="26"/>
          <w:szCs w:val="26"/>
        </w:rPr>
        <w:t>, Tone 4</w:t>
      </w:r>
    </w:p>
    <w:p w14:paraId="0815B611" w14:textId="604B84CA"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964E74">
        <w:rPr>
          <w:rFonts w:ascii="Book Antiqua" w:eastAsia="Times New Roman" w:hAnsi="Book Antiqua" w:cs="Times New Roman"/>
          <w:color w:val="000000"/>
          <w:sz w:val="26"/>
          <w:szCs w:val="26"/>
        </w:rPr>
        <w:t>8</w:t>
      </w:r>
    </w:p>
    <w:p w14:paraId="48DCA1B1" w14:textId="77777777"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 otherwise immediately:)</w:t>
      </w:r>
    </w:p>
    <w:p w14:paraId="53B45280" w14:textId="68E57DB6"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964E74">
        <w:rPr>
          <w:rFonts w:ascii="Book Antiqua" w:eastAsia="Times New Roman" w:hAnsi="Book Antiqua" w:cs="Times New Roman"/>
          <w:color w:val="000000"/>
          <w:sz w:val="26"/>
          <w:szCs w:val="26"/>
        </w:rPr>
        <w:t>Feast, Tone 1</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Trisagion</w:t>
      </w:r>
    </w:p>
    <w:p w14:paraId="70EC47C3" w14:textId="6E20D3B7"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 xml:space="preserve">Resurrection, Tone </w:t>
      </w:r>
      <w:r w:rsidR="00964E74">
        <w:rPr>
          <w:rFonts w:ascii="Book Antiqua" w:eastAsia="Times New Roman" w:hAnsi="Book Antiqua" w:cs="Times New Roman"/>
          <w:color w:val="000000"/>
          <w:sz w:val="26"/>
          <w:szCs w:val="26"/>
        </w:rPr>
        <w:t>8</w:t>
      </w:r>
      <w:r w:rsidR="007105FA">
        <w:rPr>
          <w:rFonts w:ascii="Book Antiqua" w:eastAsia="Times New Roman" w:hAnsi="Book Antiqua" w:cs="Times New Roman"/>
          <w:color w:val="000000"/>
          <w:sz w:val="26"/>
          <w:szCs w:val="26"/>
        </w:rPr>
        <w:t>: “</w:t>
      </w:r>
      <w:r w:rsidR="00964E74">
        <w:rPr>
          <w:rFonts w:ascii="Book Antiqua" w:eastAsia="Times New Roman" w:hAnsi="Book Antiqua" w:cs="Times New Roman"/>
          <w:color w:val="000000"/>
          <w:sz w:val="26"/>
          <w:szCs w:val="26"/>
        </w:rPr>
        <w:t>Pray and make your vows</w:t>
      </w:r>
      <w:r w:rsidR="007105FA">
        <w:rPr>
          <w:rFonts w:ascii="Book Antiqua" w:eastAsia="Times New Roman" w:hAnsi="Book Antiqua" w:cs="Times New Roman"/>
          <w:color w:val="000000"/>
          <w:sz w:val="26"/>
          <w:szCs w:val="26"/>
        </w:rPr>
        <w:t>…”</w:t>
      </w:r>
      <w:r w:rsidR="005C2C08">
        <w:rPr>
          <w:rFonts w:ascii="Book Antiqua" w:eastAsia="Times New Roman" w:hAnsi="Book Antiqua" w:cs="Times New Roman"/>
          <w:color w:val="000000"/>
          <w:sz w:val="26"/>
          <w:szCs w:val="26"/>
        </w:rPr>
        <w:t xml:space="preserve"> and </w:t>
      </w:r>
      <w:r w:rsidR="00964E74">
        <w:rPr>
          <w:rFonts w:ascii="Book Antiqua" w:eastAsia="Times New Roman" w:hAnsi="Book Antiqua" w:cs="Times New Roman"/>
          <w:color w:val="000000"/>
          <w:sz w:val="26"/>
          <w:szCs w:val="26"/>
        </w:rPr>
        <w:t>Feast, Tone 3: “My soul doth magnify the Lord…”</w:t>
      </w:r>
    </w:p>
    <w:p w14:paraId="29C8E051" w14:textId="3FBB4EE5"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5C2C08">
        <w:rPr>
          <w:rFonts w:ascii="Book Antiqua" w:eastAsia="Times New Roman" w:hAnsi="Book Antiqua" w:cs="Times New Roman"/>
          <w:sz w:val="26"/>
          <w:szCs w:val="26"/>
        </w:rPr>
        <w:t>(</w:t>
      </w:r>
      <w:r w:rsidR="00115AF1">
        <w:rPr>
          <w:rFonts w:ascii="Book Antiqua" w:eastAsia="Times New Roman" w:hAnsi="Book Antiqua" w:cs="Times New Roman"/>
          <w:sz w:val="26"/>
          <w:szCs w:val="26"/>
        </w:rPr>
        <w:t>28</w:t>
      </w:r>
      <w:r w:rsidR="008B1C77">
        <w:rPr>
          <w:rFonts w:ascii="Book Antiqua" w:eastAsia="Times New Roman" w:hAnsi="Book Antiqua" w:cs="Times New Roman"/>
          <w:sz w:val="26"/>
          <w:szCs w:val="26"/>
        </w:rPr>
        <w:t>5</w:t>
      </w:r>
      <w:r w:rsidR="00115AF1">
        <w:rPr>
          <w:rFonts w:ascii="Book Antiqua" w:eastAsia="Times New Roman" w:hAnsi="Book Antiqua" w:cs="Times New Roman"/>
          <w:sz w:val="26"/>
          <w:szCs w:val="26"/>
        </w:rPr>
        <w:t xml:space="preserve">-ctr) 1 Timothy </w:t>
      </w:r>
      <w:r w:rsidR="008B1C77">
        <w:rPr>
          <w:rFonts w:ascii="Book Antiqua" w:eastAsia="Times New Roman" w:hAnsi="Book Antiqua" w:cs="Times New Roman"/>
          <w:sz w:val="26"/>
          <w:szCs w:val="26"/>
        </w:rPr>
        <w:t>4:9-15</w:t>
      </w:r>
    </w:p>
    <w:p w14:paraId="338A0A1D" w14:textId="6D6D868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8B1C77">
        <w:rPr>
          <w:rFonts w:ascii="Book Antiqua" w:eastAsia="Times New Roman" w:hAnsi="Book Antiqua" w:cs="Times New Roman"/>
          <w:color w:val="000000"/>
          <w:sz w:val="26"/>
          <w:szCs w:val="26"/>
        </w:rPr>
        <w:t>8</w:t>
      </w:r>
      <w:r w:rsidR="005C2C08">
        <w:rPr>
          <w:rFonts w:ascii="Book Antiqua" w:eastAsia="Times New Roman" w:hAnsi="Book Antiqua" w:cs="Times New Roman"/>
          <w:color w:val="000000"/>
          <w:sz w:val="26"/>
          <w:szCs w:val="26"/>
        </w:rPr>
        <w:t xml:space="preserve"> and </w:t>
      </w:r>
      <w:r w:rsidR="008B1C77">
        <w:rPr>
          <w:rFonts w:ascii="Book Antiqua" w:eastAsia="Times New Roman" w:hAnsi="Book Antiqua" w:cs="Times New Roman"/>
          <w:color w:val="000000"/>
          <w:sz w:val="26"/>
          <w:szCs w:val="26"/>
        </w:rPr>
        <w:t>Feast</w:t>
      </w:r>
      <w:r w:rsidR="005C2C08">
        <w:rPr>
          <w:rFonts w:ascii="Book Antiqua" w:eastAsia="Times New Roman" w:hAnsi="Book Antiqua" w:cs="Times New Roman"/>
          <w:color w:val="000000"/>
          <w:sz w:val="26"/>
          <w:szCs w:val="26"/>
        </w:rPr>
        <w:t xml:space="preserve">, Tone </w:t>
      </w:r>
      <w:r w:rsidR="008B1C77">
        <w:rPr>
          <w:rFonts w:ascii="Book Antiqua" w:eastAsia="Times New Roman" w:hAnsi="Book Antiqua" w:cs="Times New Roman"/>
          <w:color w:val="000000"/>
          <w:sz w:val="26"/>
          <w:szCs w:val="26"/>
        </w:rPr>
        <w:t>8</w:t>
      </w:r>
    </w:p>
    <w:p w14:paraId="51B2C131" w14:textId="5BA377A2"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5C2C08">
        <w:rPr>
          <w:rFonts w:ascii="Book Antiqua" w:eastAsia="Times New Roman" w:hAnsi="Book Antiqua" w:cs="Times New Roman"/>
          <w:sz w:val="26"/>
          <w:szCs w:val="26"/>
        </w:rPr>
        <w:t>(</w:t>
      </w:r>
      <w:r w:rsidR="008B1C77">
        <w:rPr>
          <w:rFonts w:ascii="Book Antiqua" w:eastAsia="Times New Roman" w:hAnsi="Book Antiqua" w:cs="Times New Roman"/>
          <w:sz w:val="26"/>
          <w:szCs w:val="26"/>
        </w:rPr>
        <w:t>94) Luke 19:1-10</w:t>
      </w:r>
    </w:p>
    <w:p w14:paraId="2931753E" w14:textId="47A55C38" w:rsidR="008B1C77" w:rsidRPr="008B1C77" w:rsidRDefault="008B1C77" w:rsidP="00893858">
      <w:pPr>
        <w:spacing w:line="240" w:lineRule="auto"/>
        <w:rPr>
          <w:rFonts w:ascii="Book Antiqua" w:eastAsia="Times New Roman" w:hAnsi="Book Antiqua" w:cs="Times New Roman"/>
          <w:sz w:val="26"/>
          <w:szCs w:val="26"/>
        </w:rPr>
      </w:pPr>
      <w:r w:rsidRPr="008B1C77">
        <w:rPr>
          <w:rFonts w:ascii="Book Antiqua" w:eastAsia="Times New Roman" w:hAnsi="Book Antiqua" w:cs="Times New Roman"/>
          <w:i/>
          <w:iCs/>
          <w:color w:val="FF0000"/>
          <w:sz w:val="26"/>
          <w:szCs w:val="26"/>
        </w:rPr>
        <w:t>Instead of “It is truly meet…”:</w:t>
      </w:r>
      <w:r w:rsidRPr="008B1C77">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“O Virgin Theotokos, hope of all Christians…” and “In the shadow and letter of the Law…”</w:t>
      </w:r>
    </w:p>
    <w:p w14:paraId="4D1ADA0F" w14:textId="7D5AD5D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xml:space="preserve">” </w:t>
      </w:r>
      <w:r w:rsidR="005C2C08">
        <w:rPr>
          <w:rFonts w:ascii="Book Antiqua" w:eastAsia="Times New Roman" w:hAnsi="Book Antiqua" w:cs="Times New Roman"/>
          <w:color w:val="000000"/>
          <w:sz w:val="26"/>
          <w:szCs w:val="26"/>
        </w:rPr>
        <w:t>and “</w:t>
      </w:r>
      <w:r w:rsidR="008B1C77">
        <w:rPr>
          <w:rFonts w:ascii="Book Antiqua" w:eastAsia="Times New Roman" w:hAnsi="Book Antiqua" w:cs="Times New Roman"/>
          <w:color w:val="000000"/>
          <w:sz w:val="26"/>
          <w:szCs w:val="26"/>
        </w:rPr>
        <w:t>I will receive the cup of salvation</w:t>
      </w:r>
      <w:r w:rsidR="005C2C08">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7603" w14:textId="77777777" w:rsidR="003171DE" w:rsidRDefault="003171DE" w:rsidP="00893858">
      <w:pPr>
        <w:spacing w:line="240" w:lineRule="auto"/>
      </w:pPr>
      <w:r>
        <w:separator/>
      </w:r>
    </w:p>
  </w:endnote>
  <w:endnote w:type="continuationSeparator" w:id="0">
    <w:p w14:paraId="3D08123D" w14:textId="77777777" w:rsidR="003171DE" w:rsidRDefault="003171D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4BD11" w14:textId="77777777" w:rsidR="003171DE" w:rsidRDefault="003171DE" w:rsidP="00893858">
      <w:pPr>
        <w:spacing w:line="240" w:lineRule="auto"/>
      </w:pPr>
      <w:r>
        <w:separator/>
      </w:r>
    </w:p>
  </w:footnote>
  <w:footnote w:type="continuationSeparator" w:id="0">
    <w:p w14:paraId="67F8FD29" w14:textId="77777777" w:rsidR="003171DE" w:rsidRDefault="003171D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221E9"/>
    <w:rsid w:val="004245A3"/>
    <w:rsid w:val="00446716"/>
    <w:rsid w:val="00446D46"/>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F185A"/>
    <w:rsid w:val="00902E68"/>
    <w:rsid w:val="00905A65"/>
    <w:rsid w:val="00915EE9"/>
    <w:rsid w:val="009371BB"/>
    <w:rsid w:val="00943ED4"/>
    <w:rsid w:val="0095117B"/>
    <w:rsid w:val="00957674"/>
    <w:rsid w:val="00964E74"/>
    <w:rsid w:val="00975427"/>
    <w:rsid w:val="009754E2"/>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2BAB"/>
    <w:rsid w:val="00C33D0D"/>
    <w:rsid w:val="00C3681D"/>
    <w:rsid w:val="00C37D70"/>
    <w:rsid w:val="00C5538A"/>
    <w:rsid w:val="00C55746"/>
    <w:rsid w:val="00C70BF3"/>
    <w:rsid w:val="00C830C1"/>
    <w:rsid w:val="00CB3276"/>
    <w:rsid w:val="00CC1CDC"/>
    <w:rsid w:val="00CD14E8"/>
    <w:rsid w:val="00CD3036"/>
    <w:rsid w:val="00CE1ACA"/>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1532"/>
    <w:rsid w:val="00E02CA2"/>
    <w:rsid w:val="00E10476"/>
    <w:rsid w:val="00E1107C"/>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71305"/>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2021-12-29T02:37:00Z</dcterms:created>
  <dcterms:modified xsi:type="dcterms:W3CDTF">2021-12-29T03:10:00Z</dcterms:modified>
</cp:coreProperties>
</file>