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0A10CB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 xml:space="preserve">February </w:t>
      </w:r>
      <w:r w:rsidR="007037A8">
        <w:rPr>
          <w:rFonts w:ascii="Book Antiqua" w:eastAsia="Times New Roman" w:hAnsi="Book Antiqua" w:cs="Times New Roman"/>
          <w:b/>
          <w:bCs/>
          <w:color w:val="000000"/>
          <w:sz w:val="26"/>
          <w:szCs w:val="26"/>
        </w:rPr>
        <w:t>13</w:t>
      </w:r>
      <w:r w:rsidR="0069688C">
        <w:rPr>
          <w:rFonts w:ascii="Book Antiqua" w:eastAsia="Times New Roman" w:hAnsi="Book Antiqua" w:cs="Times New Roman"/>
          <w:b/>
          <w:bCs/>
          <w:color w:val="000000"/>
          <w:sz w:val="26"/>
          <w:szCs w:val="26"/>
        </w:rPr>
        <w:t>, 2022</w:t>
      </w:r>
    </w:p>
    <w:p w14:paraId="1E449939" w14:textId="3236FB33" w:rsidR="008A1710" w:rsidRPr="00A4296B"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7037A8">
        <w:rPr>
          <w:rFonts w:ascii="Book Antiqua" w:eastAsia="Times New Roman" w:hAnsi="Book Antiqua" w:cs="Times New Roman"/>
          <w:color w:val="000000"/>
          <w:sz w:val="26"/>
          <w:szCs w:val="26"/>
        </w:rPr>
        <w:t>4</w:t>
      </w:r>
      <w:r w:rsidR="007037A8" w:rsidRPr="007037A8">
        <w:rPr>
          <w:rFonts w:ascii="Book Antiqua" w:eastAsia="Times New Roman" w:hAnsi="Book Antiqua" w:cs="Times New Roman"/>
          <w:color w:val="000000"/>
          <w:sz w:val="26"/>
          <w:szCs w:val="26"/>
          <w:vertAlign w:val="superscript"/>
        </w:rPr>
        <w:t>th</w:t>
      </w:r>
      <w:r w:rsidR="007037A8">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1B81F39D" w14:textId="0FE18A79" w:rsidR="00D40A59" w:rsidRDefault="007037A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Sunday of the Publican and the Pharisee</w:t>
      </w:r>
    </w:p>
    <w:p w14:paraId="77B1CC40" w14:textId="71AF85CE" w:rsidR="007037A8" w:rsidRPr="007037A8" w:rsidRDefault="007037A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[Beginning of the Lenten Triodion]</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10E4D84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7037A8">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 xml:space="preserve"> (Ps. 140/141) </w:t>
      </w:r>
    </w:p>
    <w:p w14:paraId="3618EF4B" w14:textId="53AF538F" w:rsidR="00A2213E" w:rsidRDefault="007037A8"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23FBED6D" w14:textId="03AB985C" w:rsidR="00035A5A" w:rsidRDefault="00D40A59"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7037A8">
        <w:rPr>
          <w:rFonts w:ascii="Book Antiqua" w:eastAsia="Times New Roman" w:hAnsi="Book Antiqua" w:cs="Times New Roman"/>
          <w:color w:val="000000"/>
          <w:sz w:val="26"/>
          <w:szCs w:val="26"/>
        </w:rPr>
        <w:t>from the Triodion</w:t>
      </w:r>
      <w:r>
        <w:rPr>
          <w:rFonts w:ascii="Book Antiqua" w:eastAsia="Times New Roman" w:hAnsi="Book Antiqua" w:cs="Times New Roman"/>
          <w:color w:val="000000"/>
          <w:sz w:val="26"/>
          <w:szCs w:val="26"/>
        </w:rPr>
        <w:t>, Tone 1</w:t>
      </w:r>
    </w:p>
    <w:p w14:paraId="4E2F50ED" w14:textId="1DE974A0"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Triodion, Tone 8</w:t>
      </w:r>
    </w:p>
    <w:p w14:paraId="4CB9B081" w14:textId="502283EE"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6E7D56">
        <w:rPr>
          <w:rFonts w:ascii="Book Antiqua" w:eastAsia="Times New Roman" w:hAnsi="Book Antiqua" w:cs="Times New Roman"/>
          <w:color w:val="000000"/>
          <w:sz w:val="26"/>
          <w:szCs w:val="26"/>
        </w:rPr>
        <w:t>1</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4391E25E"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02505D0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1EAE87A3"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Triodion, Tone 3]</w:t>
      </w:r>
    </w:p>
    <w:p w14:paraId="28963236" w14:textId="2A282B18"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Aposticha Theotokion, Tone 3]</w:t>
      </w:r>
    </w:p>
    <w:p w14:paraId="08D513CE" w14:textId="77777777" w:rsidR="00D40A59" w:rsidRDefault="00D40A59" w:rsidP="00893858">
      <w:pPr>
        <w:spacing w:line="240" w:lineRule="auto"/>
        <w:rPr>
          <w:rFonts w:ascii="Book Antiqua" w:eastAsia="Times New Roman" w:hAnsi="Book Antiqua" w:cs="Times New Roman"/>
          <w:color w:val="000000"/>
          <w:sz w:val="26"/>
          <w:szCs w:val="26"/>
        </w:rPr>
      </w:pPr>
    </w:p>
    <w:p w14:paraId="3439F030" w14:textId="77777777" w:rsidR="006E7D56" w:rsidRDefault="006E7D56">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68840ED6"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8D01F7">
        <w:rPr>
          <w:rFonts w:ascii="Book Antiqua" w:eastAsia="Times New Roman" w:hAnsi="Book Antiqua" w:cs="Times New Roman"/>
          <w:color w:val="000000"/>
          <w:sz w:val="26"/>
          <w:szCs w:val="26"/>
        </w:rPr>
        <w:t>1</w:t>
      </w:r>
    </w:p>
    <w:p w14:paraId="6FABE4D2" w14:textId="77777777"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8D01F7">
        <w:rPr>
          <w:rFonts w:ascii="Book Antiqua" w:eastAsia="Times New Roman" w:hAnsi="Book Antiqua" w:cs="Times New Roman"/>
          <w:color w:val="000000"/>
          <w:sz w:val="26"/>
          <w:szCs w:val="26"/>
        </w:rPr>
        <w:t>Triodion, Tone 5</w:t>
      </w:r>
    </w:p>
    <w:p w14:paraId="05DCE9CC" w14:textId="4E618235"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81904">
        <w:rPr>
          <w:rFonts w:ascii="Book Antiqua" w:eastAsia="Times New Roman" w:hAnsi="Book Antiqua" w:cs="Times New Roman"/>
          <w:color w:val="000000"/>
          <w:sz w:val="26"/>
          <w:szCs w:val="26"/>
        </w:rPr>
        <w:t>Resurrectional Aposticha Theotokion</w:t>
      </w:r>
      <w:r w:rsidR="00D40A59">
        <w:rPr>
          <w:rFonts w:ascii="Book Antiqua" w:eastAsia="Times New Roman" w:hAnsi="Book Antiqua" w:cs="Times New Roman"/>
          <w:color w:val="000000"/>
          <w:sz w:val="26"/>
          <w:szCs w:val="26"/>
        </w:rPr>
        <w:t>, Tone 5</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0BBB3B1"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0E754352"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281904">
        <w:rPr>
          <w:rFonts w:ascii="Book Antiqua" w:eastAsia="Times New Roman" w:hAnsi="Book Antiqua" w:cs="Times New Roman"/>
          <w:color w:val="000000"/>
          <w:sz w:val="26"/>
          <w:szCs w:val="26"/>
        </w:rPr>
        <w:t>1</w:t>
      </w:r>
    </w:p>
    <w:p w14:paraId="1A04C9E0" w14:textId="77FF8638" w:rsidR="00FC3D8D" w:rsidRPr="00A4296B"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Tone 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346EC0D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281904">
        <w:rPr>
          <w:rFonts w:ascii="Book Antiqua" w:eastAsia="Times New Roman" w:hAnsi="Book Antiqua" w:cs="Times New Roman"/>
          <w:color w:val="000000"/>
          <w:sz w:val="26"/>
          <w:szCs w:val="26"/>
        </w:rPr>
        <w:t>1</w:t>
      </w:r>
    </w:p>
    <w:p w14:paraId="2FF3A190" w14:textId="7B5DD6E7"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281904">
        <w:rPr>
          <w:rFonts w:ascii="Book Antiqua" w:eastAsia="Times New Roman" w:hAnsi="Book Antiqua" w:cs="Times New Roman"/>
          <w:color w:val="000000"/>
          <w:sz w:val="26"/>
          <w:szCs w:val="26"/>
        </w:rPr>
        <w:t>1</w:t>
      </w:r>
      <w:r w:rsidR="00D40A59">
        <w:rPr>
          <w:rFonts w:ascii="Book Antiqua" w:eastAsia="Times New Roman" w:hAnsi="Book Antiqua" w:cs="Times New Roman"/>
          <w:color w:val="000000"/>
          <w:sz w:val="26"/>
          <w:szCs w:val="26"/>
        </w:rPr>
        <w:t xml:space="preserve"> [(2x)]</w:t>
      </w:r>
    </w:p>
    <w:p w14:paraId="0860965E" w14:textId="387162B2" w:rsidR="00281904" w:rsidRPr="00A4296B" w:rsidRDefault="00281904" w:rsidP="0028190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3C0CE27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281904">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731CB16D"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281904">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724C93B1" w14:textId="7B3DC6CC"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B9D05F0" w:rsidR="00563BE8" w:rsidRDefault="00563BE8" w:rsidP="008641EF">
      <w:pPr>
        <w:spacing w:line="240" w:lineRule="auto"/>
        <w:rPr>
          <w:rFonts w:ascii="Book Antiqua" w:eastAsia="Times New Roman" w:hAnsi="Book Antiqua" w:cs="Times New Roman"/>
          <w:color w:val="000000"/>
          <w:sz w:val="26"/>
          <w:szCs w:val="26"/>
        </w:rPr>
      </w:pP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6F4C1CB7"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281904">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41FFA2DA" w14:textId="4AA552C8"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281904">
        <w:rPr>
          <w:rFonts w:ascii="Book Antiqua" w:eastAsia="Times New Roman" w:hAnsi="Book Antiqua" w:cs="Times New Roman"/>
          <w:color w:val="000000"/>
          <w:sz w:val="26"/>
          <w:szCs w:val="26"/>
        </w:rPr>
        <w:t>1</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281904">
        <w:rPr>
          <w:rFonts w:ascii="Book Antiqua" w:eastAsia="Times New Roman" w:hAnsi="Book Antiqua" w:cs="Times New Roman"/>
          <w:color w:val="000000"/>
          <w:sz w:val="26"/>
          <w:szCs w:val="26"/>
        </w:rPr>
        <w:t>‘</w:t>
      </w:r>
      <w:r w:rsidR="00281904">
        <w:rPr>
          <w:rFonts w:ascii="Book Antiqua" w:eastAsia="Times New Roman" w:hAnsi="Book Antiqua" w:cs="Times New Roman"/>
          <w:color w:val="000000"/>
          <w:sz w:val="26"/>
          <w:szCs w:val="26"/>
        </w:rPr>
        <w:t>I will now arise,’ says the Lord</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00D8B0B"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w:t>
      </w:r>
      <w:r w:rsidRPr="00281904">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14B210C9"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7E42C0">
        <w:rPr>
          <w:rFonts w:ascii="Book Antiqua" w:eastAsia="Times New Roman" w:hAnsi="Book Antiqua" w:cs="Times New Roman"/>
          <w:color w:val="000000"/>
          <w:sz w:val="26"/>
          <w:szCs w:val="26"/>
        </w:rPr>
        <w:t>1</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7975FF72"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7E42C0">
        <w:rPr>
          <w:rFonts w:ascii="Book Antiqua" w:eastAsia="Times New Roman" w:hAnsi="Book Antiqua" w:cs="Times New Roman"/>
          <w:color w:val="000000"/>
          <w:sz w:val="26"/>
          <w:szCs w:val="26"/>
        </w:rPr>
        <w:t>1</w:t>
      </w:r>
    </w:p>
    <w:p w14:paraId="0A854FB4" w14:textId="692ADA82"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2C0DA2A4" w14:textId="08AE703B" w:rsidR="006A6F66" w:rsidRDefault="006A6F66"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1</w:t>
      </w:r>
    </w:p>
    <w:p w14:paraId="27143571" w14:textId="52A93B69" w:rsidR="00452261" w:rsidRDefault="00452261"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9B1596" w14:textId="19F06168"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A26E65">
        <w:rPr>
          <w:rFonts w:ascii="Book Antiqua" w:eastAsia="Times New Roman" w:hAnsi="Book Antiqua" w:cs="Times New Roman"/>
          <w:color w:val="000000"/>
          <w:sz w:val="26"/>
          <w:szCs w:val="26"/>
        </w:rPr>
        <w:t>1</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55CA8433"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26E6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A26E65">
        <w:rPr>
          <w:rFonts w:ascii="Book Antiqua" w:eastAsia="Times New Roman" w:hAnsi="Book Antiqua" w:cs="Times New Roman"/>
          <w:color w:val="000000"/>
          <w:sz w:val="26"/>
          <w:szCs w:val="26"/>
        </w:rPr>
        <w:t>6</w:t>
      </w:r>
    </w:p>
    <w:p w14:paraId="36227443" w14:textId="7BDED50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362C421" w14:textId="18D9F8B9"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“I shall open my mouth…”, Tone 4</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5B1DFD5" w14:textId="44518C5C"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E409E">
        <w:rPr>
          <w:rFonts w:ascii="Book Antiqua" w:eastAsia="Times New Roman" w:hAnsi="Book Antiqua" w:cs="Times New Roman"/>
          <w:color w:val="000000"/>
          <w:sz w:val="26"/>
          <w:szCs w:val="26"/>
        </w:rPr>
        <w:t xml:space="preserve"> from the Triodion, Tone 4</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13FF11E6" w14:textId="72B4B43A" w:rsidR="00893858"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BE409E">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Kontakion of the Triodion, Tone 4</w:t>
      </w:r>
    </w:p>
    <w:p w14:paraId="45013BDF" w14:textId="19731906"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BE409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Kontakion of the Triodion, Tone 3</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Little Litany</w:t>
      </w:r>
    </w:p>
    <w:p w14:paraId="4E579552" w14:textId="6B25D279"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E20F75">
        <w:rPr>
          <w:rFonts w:ascii="Book Antiqua" w:eastAsia="Times New Roman" w:hAnsi="Book Antiqua" w:cs="Times New Roman"/>
          <w:color w:val="000000"/>
          <w:sz w:val="26"/>
          <w:szCs w:val="26"/>
        </w:rPr>
        <w:t>1</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29C09715" w:rsidR="00893858" w:rsidRDefault="00E20F7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Pr="00E20F75">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19A494BE" w14:textId="77777777"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Exapostilarion of the Triodion, Tone 2</w:t>
      </w:r>
    </w:p>
    <w:p w14:paraId="0347F01B" w14:textId="0B8A0522"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Theotokion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43F423C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E20F75">
        <w:rPr>
          <w:rFonts w:ascii="Book Antiqua" w:eastAsia="Times New Roman" w:hAnsi="Book Antiqua" w:cs="Times New Roman"/>
          <w:color w:val="000000"/>
          <w:sz w:val="26"/>
          <w:szCs w:val="26"/>
        </w:rPr>
        <w:t>1</w:t>
      </w:r>
    </w:p>
    <w:p w14:paraId="42EE7005" w14:textId="7797972B"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248C8">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E20F75">
        <w:rPr>
          <w:rFonts w:ascii="Book Antiqua" w:eastAsia="Times New Roman" w:hAnsi="Book Antiqua" w:cs="Times New Roman"/>
          <w:color w:val="000000"/>
          <w:sz w:val="26"/>
          <w:szCs w:val="26"/>
        </w:rPr>
        <w:t>1</w:t>
      </w:r>
    </w:p>
    <w:p w14:paraId="4815DAF9" w14:textId="71CFCF79"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E20F75">
        <w:rPr>
          <w:rFonts w:ascii="Book Antiqua" w:eastAsia="Times New Roman" w:hAnsi="Book Antiqua" w:cs="Times New Roman"/>
          <w:color w:val="000000"/>
          <w:sz w:val="26"/>
          <w:szCs w:val="26"/>
        </w:rPr>
        <w:t>Triodion, with their verses</w:t>
      </w:r>
      <w:r w:rsidR="00496541">
        <w:rPr>
          <w:rFonts w:ascii="Book Antiqua" w:eastAsia="Times New Roman" w:hAnsi="Book Antiqua" w:cs="Times New Roman"/>
          <w:color w:val="000000"/>
          <w:sz w:val="26"/>
          <w:szCs w:val="26"/>
        </w:rPr>
        <w:t xml:space="preserve">, Tone </w:t>
      </w:r>
      <w:r w:rsidR="00976D0B">
        <w:rPr>
          <w:rFonts w:ascii="Book Antiqua" w:eastAsia="Times New Roman" w:hAnsi="Book Antiqua" w:cs="Times New Roman"/>
          <w:color w:val="000000"/>
          <w:sz w:val="26"/>
          <w:szCs w:val="26"/>
        </w:rPr>
        <w:t>1 and Tone 3</w:t>
      </w:r>
    </w:p>
    <w:p w14:paraId="76FFF286" w14:textId="2580433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Triodion, Tone 8</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0DBCA64F"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976D0B">
        <w:rPr>
          <w:rFonts w:ascii="Book Antiqua" w:eastAsia="Times New Roman" w:hAnsi="Book Antiqua" w:cs="Times New Roman"/>
          <w:color w:val="000000"/>
          <w:sz w:val="26"/>
          <w:szCs w:val="26"/>
        </w:rPr>
        <w:t>Today salvation…”</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1392ECB1"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1</w:t>
      </w:r>
      <w:r w:rsidRPr="00976D0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1C5D7DA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414BA1">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p>
    <w:p w14:paraId="7280B6A0" w14:textId="50C88B6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07566583"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414BA1">
        <w:rPr>
          <w:rFonts w:ascii="Book Antiqua" w:eastAsia="Times New Roman" w:hAnsi="Book Antiqua" w:cs="Times New Roman"/>
          <w:color w:val="000000"/>
          <w:sz w:val="26"/>
          <w:szCs w:val="26"/>
        </w:rPr>
        <w:t>1</w:t>
      </w:r>
    </w:p>
    <w:p w14:paraId="54ADAB41" w14:textId="73B85D07"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414BA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 Tone 6</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61954533"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414BA1">
        <w:rPr>
          <w:rFonts w:ascii="Book Antiqua" w:eastAsia="Times New Roman" w:hAnsi="Book Antiqua" w:cs="Times New Roman"/>
          <w:color w:val="000000"/>
          <w:sz w:val="26"/>
          <w:szCs w:val="26"/>
        </w:rPr>
        <w:t>1</w:t>
      </w:r>
    </w:p>
    <w:p w14:paraId="60D0440F" w14:textId="791D04FE"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8DCA1B1" w14:textId="4BF3D1A1" w:rsidR="00964E74" w:rsidRDefault="00D82FB5" w:rsidP="00964E74">
      <w:pPr>
        <w:spacing w:line="240" w:lineRule="auto"/>
        <w:ind w:left="720" w:hanging="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964E74">
        <w:rPr>
          <w:rFonts w:ascii="Book Antiqua" w:eastAsia="Times New Roman" w:hAnsi="Book Antiqua" w:cs="Times New Roman"/>
          <w:color w:val="000000"/>
          <w:sz w:val="26"/>
          <w:szCs w:val="26"/>
        </w:rPr>
        <w:t>Church (only if of Patron Saints)</w:t>
      </w:r>
      <w:r w:rsidR="00414BA1">
        <w:rPr>
          <w:rFonts w:ascii="Book Antiqua" w:eastAsia="Times New Roman" w:hAnsi="Book Antiqua" w:cs="Times New Roman"/>
          <w:color w:val="000000"/>
          <w:sz w:val="26"/>
          <w:szCs w:val="26"/>
        </w:rPr>
        <w:t xml:space="preserve"> or Kontakion of the Triodion, Tone 4 (only if the Patron is the Theotokos)</w:t>
      </w:r>
    </w:p>
    <w:p w14:paraId="53B45280" w14:textId="3E916F6D" w:rsidR="009F5D9B" w:rsidRPr="00E60747" w:rsidRDefault="009F5D9B" w:rsidP="00964E74">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414BA1">
        <w:rPr>
          <w:rFonts w:ascii="Book Antiqua" w:eastAsia="Times New Roman" w:hAnsi="Book Antiqua" w:cs="Times New Roman"/>
          <w:color w:val="000000"/>
          <w:sz w:val="26"/>
          <w:szCs w:val="26"/>
        </w:rPr>
        <w:t>Triodion, Tone 4 (only if the Patron is Saints) or Kontakion of the Church (only if of Theotokos)</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0E6E3D84"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7105FA">
        <w:rPr>
          <w:rFonts w:ascii="Book Antiqua" w:eastAsia="Times New Roman" w:hAnsi="Book Antiqua" w:cs="Times New Roman"/>
          <w:color w:val="000000"/>
          <w:sz w:val="26"/>
          <w:szCs w:val="26"/>
        </w:rPr>
        <w:t xml:space="preserve">Resurrection, Tone </w:t>
      </w:r>
      <w:r w:rsidR="00414BA1">
        <w:rPr>
          <w:rFonts w:ascii="Book Antiqua" w:eastAsia="Times New Roman" w:hAnsi="Book Antiqua" w:cs="Times New Roman"/>
          <w:color w:val="000000"/>
          <w:sz w:val="26"/>
          <w:szCs w:val="26"/>
        </w:rPr>
        <w:t>1</w:t>
      </w:r>
      <w:r w:rsidR="007105FA">
        <w:rPr>
          <w:rFonts w:ascii="Book Antiqua" w:eastAsia="Times New Roman" w:hAnsi="Book Antiqua" w:cs="Times New Roman"/>
          <w:color w:val="000000"/>
          <w:sz w:val="26"/>
          <w:szCs w:val="26"/>
        </w:rPr>
        <w:t>: “</w:t>
      </w:r>
      <w:r w:rsidR="00414BA1">
        <w:rPr>
          <w:rFonts w:ascii="Book Antiqua" w:eastAsia="Times New Roman" w:hAnsi="Book Antiqua" w:cs="Times New Roman"/>
          <w:color w:val="000000"/>
          <w:sz w:val="26"/>
          <w:szCs w:val="26"/>
        </w:rPr>
        <w:t>Let Thy mercy, O Lord, be upon us…”</w:t>
      </w:r>
    </w:p>
    <w:p w14:paraId="29C8E051" w14:textId="01BFB543"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5C2C08">
        <w:rPr>
          <w:rFonts w:ascii="Book Antiqua" w:eastAsia="Times New Roman" w:hAnsi="Book Antiqua" w:cs="Times New Roman"/>
          <w:sz w:val="26"/>
          <w:szCs w:val="26"/>
        </w:rPr>
        <w:t>(</w:t>
      </w:r>
      <w:r w:rsidR="00115AF1">
        <w:rPr>
          <w:rFonts w:ascii="Book Antiqua" w:eastAsia="Times New Roman" w:hAnsi="Book Antiqua" w:cs="Times New Roman"/>
          <w:sz w:val="26"/>
          <w:szCs w:val="26"/>
        </w:rPr>
        <w:t>2</w:t>
      </w:r>
      <w:r w:rsidR="00414BA1">
        <w:rPr>
          <w:rFonts w:ascii="Book Antiqua" w:eastAsia="Times New Roman" w:hAnsi="Book Antiqua" w:cs="Times New Roman"/>
          <w:sz w:val="26"/>
          <w:szCs w:val="26"/>
        </w:rPr>
        <w:t>96</w:t>
      </w:r>
      <w:r w:rsidR="00115AF1">
        <w:rPr>
          <w:rFonts w:ascii="Book Antiqua" w:eastAsia="Times New Roman" w:hAnsi="Book Antiqua" w:cs="Times New Roman"/>
          <w:sz w:val="26"/>
          <w:szCs w:val="26"/>
        </w:rPr>
        <w:t xml:space="preserve">) </w:t>
      </w:r>
      <w:r w:rsidR="00414BA1">
        <w:rPr>
          <w:rFonts w:ascii="Book Antiqua" w:eastAsia="Times New Roman" w:hAnsi="Book Antiqua" w:cs="Times New Roman"/>
          <w:sz w:val="26"/>
          <w:szCs w:val="26"/>
        </w:rPr>
        <w:t>2 Timothy 3:10-15</w:t>
      </w:r>
    </w:p>
    <w:p w14:paraId="338A0A1D" w14:textId="45F0861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xml:space="preserve">, Tone </w:t>
      </w:r>
      <w:r w:rsidR="00414BA1">
        <w:rPr>
          <w:rFonts w:ascii="Book Antiqua" w:eastAsia="Times New Roman" w:hAnsi="Book Antiqua" w:cs="Times New Roman"/>
          <w:color w:val="000000"/>
          <w:sz w:val="26"/>
          <w:szCs w:val="26"/>
        </w:rPr>
        <w:t>1</w:t>
      </w:r>
    </w:p>
    <w:p w14:paraId="51B2C131" w14:textId="6A86DB0C"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5C2C08">
        <w:rPr>
          <w:rFonts w:ascii="Book Antiqua" w:eastAsia="Times New Roman" w:hAnsi="Book Antiqua" w:cs="Times New Roman"/>
          <w:sz w:val="26"/>
          <w:szCs w:val="26"/>
        </w:rPr>
        <w:t>(</w:t>
      </w:r>
      <w:r w:rsidR="00414BA1">
        <w:rPr>
          <w:rFonts w:ascii="Book Antiqua" w:eastAsia="Times New Roman" w:hAnsi="Book Antiqua" w:cs="Times New Roman"/>
          <w:sz w:val="26"/>
          <w:szCs w:val="26"/>
        </w:rPr>
        <w:t>89) Luke 18:10-14</w:t>
      </w:r>
    </w:p>
    <w:p w14:paraId="4D1ADA0F" w14:textId="3E2D9F5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15A51" w14:textId="77777777" w:rsidR="00FD79E6" w:rsidRDefault="00FD79E6" w:rsidP="00893858">
      <w:pPr>
        <w:spacing w:line="240" w:lineRule="auto"/>
      </w:pPr>
      <w:r>
        <w:separator/>
      </w:r>
    </w:p>
  </w:endnote>
  <w:endnote w:type="continuationSeparator" w:id="0">
    <w:p w14:paraId="322F81CB" w14:textId="77777777" w:rsidR="00FD79E6" w:rsidRDefault="00FD79E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0E62F" w14:textId="77777777" w:rsidR="00FD79E6" w:rsidRDefault="00FD79E6" w:rsidP="00893858">
      <w:pPr>
        <w:spacing w:line="240" w:lineRule="auto"/>
      </w:pPr>
      <w:r>
        <w:separator/>
      </w:r>
    </w:p>
  </w:footnote>
  <w:footnote w:type="continuationSeparator" w:id="0">
    <w:p w14:paraId="0DADEB34" w14:textId="77777777" w:rsidR="00FD79E6" w:rsidRDefault="00FD79E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1904"/>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A1710"/>
    <w:rsid w:val="008A44F1"/>
    <w:rsid w:val="008B08CD"/>
    <w:rsid w:val="008B1C77"/>
    <w:rsid w:val="008B2864"/>
    <w:rsid w:val="008C1269"/>
    <w:rsid w:val="008D01F7"/>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C141DC"/>
    <w:rsid w:val="00C22EFE"/>
    <w:rsid w:val="00C2346D"/>
    <w:rsid w:val="00C25F91"/>
    <w:rsid w:val="00C32BAB"/>
    <w:rsid w:val="00C33D0D"/>
    <w:rsid w:val="00C3681D"/>
    <w:rsid w:val="00C37D70"/>
    <w:rsid w:val="00C5538A"/>
    <w:rsid w:val="00C55746"/>
    <w:rsid w:val="00C70BF3"/>
    <w:rsid w:val="00C830C1"/>
    <w:rsid w:val="00CB3276"/>
    <w:rsid w:val="00CC1CDC"/>
    <w:rsid w:val="00CD14E8"/>
    <w:rsid w:val="00CD3036"/>
    <w:rsid w:val="00CE1ACA"/>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790E"/>
    <w:rsid w:val="00E00809"/>
    <w:rsid w:val="00E01532"/>
    <w:rsid w:val="00E02CA2"/>
    <w:rsid w:val="00E10476"/>
    <w:rsid w:val="00E1107C"/>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576C1"/>
    <w:rsid w:val="00F71305"/>
    <w:rsid w:val="00FA69FE"/>
    <w:rsid w:val="00FB6418"/>
    <w:rsid w:val="00FC0C44"/>
    <w:rsid w:val="00FC3D8D"/>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2022-01-16T03:19:00Z</dcterms:created>
  <dcterms:modified xsi:type="dcterms:W3CDTF">2022-01-16T04:50:00Z</dcterms:modified>
</cp:coreProperties>
</file>