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050DFD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40A59">
        <w:rPr>
          <w:rFonts w:ascii="Book Antiqua" w:eastAsia="Times New Roman" w:hAnsi="Book Antiqua" w:cs="Times New Roman"/>
          <w:b/>
          <w:bCs/>
          <w:color w:val="000000"/>
          <w:sz w:val="26"/>
          <w:szCs w:val="26"/>
        </w:rPr>
        <w:t xml:space="preserve">February </w:t>
      </w:r>
      <w:r w:rsidR="00C919E5">
        <w:rPr>
          <w:rFonts w:ascii="Book Antiqua" w:eastAsia="Times New Roman" w:hAnsi="Book Antiqua" w:cs="Times New Roman"/>
          <w:b/>
          <w:bCs/>
          <w:color w:val="000000"/>
          <w:sz w:val="26"/>
          <w:szCs w:val="26"/>
        </w:rPr>
        <w:t>2</w:t>
      </w:r>
      <w:r w:rsidR="00237B24">
        <w:rPr>
          <w:rFonts w:ascii="Book Antiqua" w:eastAsia="Times New Roman" w:hAnsi="Book Antiqua" w:cs="Times New Roman"/>
          <w:b/>
          <w:bCs/>
          <w:color w:val="000000"/>
          <w:sz w:val="26"/>
          <w:szCs w:val="26"/>
        </w:rPr>
        <w:t>7</w:t>
      </w:r>
      <w:r w:rsidR="0069688C">
        <w:rPr>
          <w:rFonts w:ascii="Book Antiqua" w:eastAsia="Times New Roman" w:hAnsi="Book Antiqua" w:cs="Times New Roman"/>
          <w:b/>
          <w:bCs/>
          <w:color w:val="000000"/>
          <w:sz w:val="26"/>
          <w:szCs w:val="26"/>
        </w:rPr>
        <w:t>, 2022</w:t>
      </w:r>
    </w:p>
    <w:p w14:paraId="1E449939" w14:textId="18566F4C" w:rsidR="008A1710" w:rsidRPr="00A4296B" w:rsidRDefault="00237B2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Meatfare Sunday – Sunday of the Last Judgment</w:t>
      </w:r>
    </w:p>
    <w:p w14:paraId="77B1CC40" w14:textId="490CF642" w:rsidR="007037A8" w:rsidRPr="007037A8" w:rsidRDefault="00237B24"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Repose of St. Raphael, Bishop of Brooklyn</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46E68E0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237B24">
        <w:rPr>
          <w:rFonts w:ascii="Book Antiqua" w:eastAsia="Times New Roman" w:hAnsi="Book Antiqua" w:cs="Times New Roman"/>
          <w:color w:val="000000"/>
          <w:sz w:val="26"/>
          <w:szCs w:val="26"/>
        </w:rPr>
        <w:t>3</w:t>
      </w:r>
      <w:r w:rsidRPr="00A4296B">
        <w:rPr>
          <w:rFonts w:ascii="Book Antiqua" w:eastAsia="Times New Roman" w:hAnsi="Book Antiqua" w:cs="Times New Roman"/>
          <w:color w:val="000000"/>
          <w:sz w:val="26"/>
          <w:szCs w:val="26"/>
        </w:rPr>
        <w:t xml:space="preserve"> (Ps. 140/141) </w:t>
      </w:r>
    </w:p>
    <w:p w14:paraId="3618EF4B" w14:textId="3D51C954" w:rsidR="00A2213E" w:rsidRDefault="00237B24"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3</w:t>
      </w:r>
    </w:p>
    <w:p w14:paraId="23FBED6D" w14:textId="132C2183" w:rsidR="00035A5A" w:rsidRDefault="00C919E5"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sidR="00237B24">
        <w:rPr>
          <w:rFonts w:ascii="Book Antiqua" w:eastAsia="Times New Roman" w:hAnsi="Book Antiqua" w:cs="Times New Roman"/>
          <w:color w:val="000000"/>
          <w:sz w:val="26"/>
          <w:szCs w:val="26"/>
        </w:rPr>
        <w:t>6</w:t>
      </w:r>
    </w:p>
    <w:p w14:paraId="1F0E4D59" w14:textId="62DB9409" w:rsidR="00237B24" w:rsidRDefault="00237B24"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St. Raphael, Tone 2</w:t>
      </w:r>
    </w:p>
    <w:p w14:paraId="4E2F50ED" w14:textId="33AD055E"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237B24">
        <w:rPr>
          <w:rFonts w:ascii="Book Antiqua" w:eastAsia="Times New Roman" w:hAnsi="Book Antiqua" w:cs="Times New Roman"/>
          <w:color w:val="000000"/>
          <w:sz w:val="26"/>
          <w:szCs w:val="26"/>
        </w:rPr>
        <w:t>8</w:t>
      </w:r>
    </w:p>
    <w:p w14:paraId="4CB9B081" w14:textId="7CFFA717"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237B24">
        <w:rPr>
          <w:rFonts w:ascii="Book Antiqua" w:eastAsia="Times New Roman" w:hAnsi="Book Antiqua" w:cs="Times New Roman"/>
          <w:color w:val="000000"/>
          <w:sz w:val="26"/>
          <w:szCs w:val="26"/>
        </w:rPr>
        <w:t>3</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5A74C67E" w14:textId="60921A8A" w:rsidR="00237B24" w:rsidRDefault="00237B2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60111279" w14:textId="7A086CB9" w:rsidR="00237B24" w:rsidRDefault="00237B2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Composite 2</w:t>
      </w:r>
    </w:p>
    <w:p w14:paraId="303FEA8C" w14:textId="3CF401F2" w:rsidR="00237B24" w:rsidRDefault="00237B2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Proverbs 10:31-11:12</w:t>
      </w:r>
    </w:p>
    <w:p w14:paraId="77FB7222" w14:textId="4E87A6CE" w:rsidR="00237B24" w:rsidRDefault="00237B2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Wisdom of Solomon 4:7-15</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4BE734D7" w14:textId="601D1A30" w:rsidR="00240177" w:rsidRDefault="00240177">
      <w:pPr>
        <w:rPr>
          <w:rFonts w:ascii="Book Antiqua" w:eastAsia="Times New Roman" w:hAnsi="Book Antiqua" w:cs="Times New Roman"/>
          <w:color w:val="000000"/>
          <w:sz w:val="26"/>
          <w:szCs w:val="26"/>
        </w:rPr>
      </w:pPr>
    </w:p>
    <w:p w14:paraId="3CFB821D" w14:textId="77777777" w:rsidR="00237B24" w:rsidRDefault="00237B24">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6DF61596"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37B24">
        <w:rPr>
          <w:rFonts w:ascii="Book Antiqua" w:eastAsia="Times New Roman" w:hAnsi="Book Antiqua" w:cs="Times New Roman"/>
          <w:color w:val="000000"/>
          <w:sz w:val="26"/>
          <w:szCs w:val="26"/>
        </w:rPr>
        <w:t>1 s</w:t>
      </w:r>
      <w:r w:rsidR="009754E2">
        <w:rPr>
          <w:rFonts w:ascii="Book Antiqua" w:eastAsia="Times New Roman" w:hAnsi="Book Antiqua" w:cs="Times New Roman"/>
          <w:color w:val="000000"/>
          <w:sz w:val="26"/>
          <w:szCs w:val="26"/>
        </w:rPr>
        <w:t>ticher</w:t>
      </w:r>
      <w:r w:rsidR="00237B24">
        <w:rPr>
          <w:rFonts w:ascii="Book Antiqua" w:eastAsia="Times New Roman" w:hAnsi="Book Antiqua" w:cs="Times New Roman"/>
          <w:color w:val="000000"/>
          <w:sz w:val="26"/>
          <w:szCs w:val="26"/>
        </w:rPr>
        <w:t>on</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56F89C2F" w14:textId="61F8C6D4" w:rsidR="00237B24" w:rsidRDefault="00237B24"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 sticheron of St. Raphael, Tone 5]</w:t>
      </w:r>
    </w:p>
    <w:p w14:paraId="2504953C" w14:textId="5CAF2F79" w:rsidR="00237B24" w:rsidRDefault="00237B24"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 stichera from the Triodion, from the Matins Praises, Tone 6]</w:t>
      </w:r>
    </w:p>
    <w:p w14:paraId="600D6174" w14:textId="3CAFDB55"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237B24">
        <w:rPr>
          <w:rFonts w:ascii="Book Antiqua" w:eastAsia="Times New Roman" w:hAnsi="Book Antiqua" w:cs="Times New Roman"/>
          <w:color w:val="000000"/>
          <w:sz w:val="26"/>
          <w:szCs w:val="26"/>
        </w:rPr>
        <w:t>St. Raphael, Tone 5</w:t>
      </w:r>
      <w:r>
        <w:rPr>
          <w:rFonts w:ascii="Book Antiqua" w:eastAsia="Times New Roman" w:hAnsi="Book Antiqua" w:cs="Times New Roman"/>
          <w:color w:val="000000"/>
          <w:sz w:val="26"/>
          <w:szCs w:val="26"/>
        </w:rPr>
        <w:t>]</w:t>
      </w:r>
    </w:p>
    <w:p w14:paraId="3439F030" w14:textId="1E2AC1CF" w:rsidR="006E7D56" w:rsidRDefault="006E7D56" w:rsidP="00237B2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237B24">
        <w:rPr>
          <w:rFonts w:ascii="Book Antiqua" w:eastAsia="Times New Roman" w:hAnsi="Book Antiqua" w:cs="Times New Roman"/>
          <w:color w:val="000000"/>
          <w:sz w:val="26"/>
          <w:szCs w:val="26"/>
        </w:rPr>
        <w:t>Triodion, Tone 7 (the “Glory” from Litya)</w:t>
      </w:r>
      <w:r>
        <w:rPr>
          <w:rFonts w:ascii="Book Antiqua" w:eastAsia="Times New Roman" w:hAnsi="Book Antiqua" w:cs="Times New Roman"/>
          <w:color w:val="000000"/>
          <w:sz w:val="26"/>
          <w:szCs w:val="26"/>
        </w:rPr>
        <w:t>]</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39247FF7"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237B24">
        <w:rPr>
          <w:rFonts w:ascii="Book Antiqua" w:eastAsia="Times New Roman" w:hAnsi="Book Antiqua" w:cs="Times New Roman"/>
          <w:color w:val="000000"/>
          <w:sz w:val="26"/>
          <w:szCs w:val="26"/>
        </w:rPr>
        <w:t>3</w:t>
      </w:r>
    </w:p>
    <w:p w14:paraId="6FABE4D2" w14:textId="7FCC9A9C" w:rsidR="008D01F7" w:rsidRDefault="00893858" w:rsidP="00D40A5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237B24">
        <w:rPr>
          <w:rFonts w:ascii="Book Antiqua" w:eastAsia="Times New Roman" w:hAnsi="Book Antiqua" w:cs="Times New Roman"/>
          <w:color w:val="000000"/>
          <w:sz w:val="26"/>
          <w:szCs w:val="26"/>
        </w:rPr>
        <w:t>St. Raphael</w:t>
      </w:r>
      <w:r w:rsidR="008D01F7">
        <w:rPr>
          <w:rFonts w:ascii="Book Antiqua" w:eastAsia="Times New Roman" w:hAnsi="Book Antiqua" w:cs="Times New Roman"/>
          <w:color w:val="000000"/>
          <w:sz w:val="26"/>
          <w:szCs w:val="26"/>
        </w:rPr>
        <w:t xml:space="preserve">, Tone </w:t>
      </w:r>
      <w:r w:rsidR="00237B24">
        <w:rPr>
          <w:rFonts w:ascii="Book Antiqua" w:eastAsia="Times New Roman" w:hAnsi="Book Antiqua" w:cs="Times New Roman"/>
          <w:color w:val="000000"/>
          <w:sz w:val="26"/>
          <w:szCs w:val="26"/>
        </w:rPr>
        <w:t>4</w:t>
      </w:r>
    </w:p>
    <w:p w14:paraId="05DCE9CC" w14:textId="6590370C" w:rsidR="00893858" w:rsidRPr="00A4296B" w:rsidRDefault="00CE1ACA" w:rsidP="008D01F7">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237B24">
        <w:rPr>
          <w:rFonts w:ascii="Book Antiqua" w:eastAsia="Times New Roman" w:hAnsi="Book Antiqua" w:cs="Times New Roman"/>
          <w:color w:val="000000"/>
          <w:sz w:val="26"/>
          <w:szCs w:val="26"/>
        </w:rPr>
        <w:t>Triodion, Tone 8</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3A467A6C"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237B24">
        <w:rPr>
          <w:rFonts w:ascii="Book Antiqua" w:eastAsia="Times New Roman" w:hAnsi="Book Antiqua" w:cs="Times New Roman"/>
          <w:color w:val="000000"/>
          <w:sz w:val="26"/>
          <w:szCs w:val="26"/>
        </w:rPr>
        <w:t>2</w:t>
      </w:r>
      <w:r w:rsidR="00D32457" w:rsidRPr="00A4296B">
        <w:rPr>
          <w:rFonts w:ascii="Book Antiqua" w:eastAsia="Times New Roman" w:hAnsi="Book Antiqua" w:cs="Times New Roman"/>
          <w:color w:val="000000"/>
          <w:sz w:val="26"/>
          <w:szCs w:val="26"/>
        </w:rPr>
        <w:t>x)</w:t>
      </w:r>
    </w:p>
    <w:p w14:paraId="3CD34D10" w14:textId="5AE04B77" w:rsidR="00237B24" w:rsidRDefault="00237B24"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Raphael, Tone 1</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187D6389"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237B24">
        <w:rPr>
          <w:rFonts w:ascii="Book Antiqua" w:eastAsia="Times New Roman" w:hAnsi="Book Antiqua" w:cs="Times New Roman"/>
          <w:color w:val="000000"/>
          <w:sz w:val="26"/>
          <w:szCs w:val="26"/>
        </w:rPr>
        <w:t>3</w:t>
      </w:r>
    </w:p>
    <w:p w14:paraId="5B356859" w14:textId="77777777" w:rsidR="00237B24"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237B24">
        <w:rPr>
          <w:rFonts w:ascii="Book Antiqua" w:eastAsia="Times New Roman" w:hAnsi="Book Antiqua" w:cs="Times New Roman"/>
          <w:color w:val="000000"/>
          <w:sz w:val="26"/>
          <w:szCs w:val="26"/>
        </w:rPr>
        <w:t>Troparion of St. Raphael, Tone 1</w:t>
      </w:r>
    </w:p>
    <w:p w14:paraId="1A04C9E0" w14:textId="6374B219"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78154CC0"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237B24">
        <w:rPr>
          <w:rFonts w:ascii="Book Antiqua" w:eastAsia="Times New Roman" w:hAnsi="Book Antiqua" w:cs="Times New Roman"/>
          <w:color w:val="000000"/>
          <w:sz w:val="26"/>
          <w:szCs w:val="26"/>
        </w:rPr>
        <w:t>3</w:t>
      </w:r>
    </w:p>
    <w:p w14:paraId="2FF3A190" w14:textId="602ED975"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237B24">
        <w:rPr>
          <w:rFonts w:ascii="Book Antiqua" w:eastAsia="Times New Roman" w:hAnsi="Book Antiqua" w:cs="Times New Roman"/>
          <w:color w:val="000000"/>
          <w:sz w:val="26"/>
          <w:szCs w:val="26"/>
        </w:rPr>
        <w:t>3</w:t>
      </w:r>
      <w:r w:rsidR="00D40A59">
        <w:rPr>
          <w:rFonts w:ascii="Book Antiqua" w:eastAsia="Times New Roman" w:hAnsi="Book Antiqua" w:cs="Times New Roman"/>
          <w:color w:val="000000"/>
          <w:sz w:val="26"/>
          <w:szCs w:val="26"/>
        </w:rPr>
        <w:t xml:space="preserve"> [(2x)]</w:t>
      </w:r>
    </w:p>
    <w:p w14:paraId="7E6AFA23" w14:textId="77777777" w:rsidR="00237B24" w:rsidRDefault="00237B24"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Troparion of St. Raphael, Tone 1</w:t>
      </w:r>
    </w:p>
    <w:p w14:paraId="690B08D3" w14:textId="77777777" w:rsidR="00237B24" w:rsidRPr="00A4296B" w:rsidRDefault="00237B24" w:rsidP="00237B2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1</w:t>
      </w:r>
    </w:p>
    <w:p w14:paraId="22A51E89" w14:textId="675E6715" w:rsidR="00171DB3" w:rsidRDefault="00171DB3" w:rsidP="00893858">
      <w:pPr>
        <w:spacing w:line="240" w:lineRule="auto"/>
        <w:rPr>
          <w:rFonts w:ascii="Book Antiqua" w:eastAsia="Times New Roman" w:hAnsi="Book Antiqua" w:cs="Times New Roman"/>
          <w:color w:val="000000"/>
          <w:sz w:val="26"/>
          <w:szCs w:val="26"/>
        </w:rPr>
      </w:pP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287D1FE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237B24">
        <w:rPr>
          <w:rFonts w:ascii="Book Antiqua" w:eastAsia="Times New Roman" w:hAnsi="Book Antiqua" w:cs="Times New Roman"/>
          <w:color w:val="000000"/>
          <w:sz w:val="26"/>
          <w:szCs w:val="26"/>
        </w:rPr>
        <w:t>3</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5562D16B"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237B24">
        <w:rPr>
          <w:rFonts w:ascii="Book Antiqua" w:eastAsia="Times New Roman" w:hAnsi="Book Antiqua" w:cs="Times New Roman"/>
          <w:color w:val="000000"/>
          <w:sz w:val="26"/>
          <w:szCs w:val="26"/>
        </w:rPr>
        <w:t>3</w:t>
      </w:r>
      <w:r w:rsidRPr="00A4296B">
        <w:rPr>
          <w:rFonts w:ascii="Book Antiqua" w:eastAsia="Times New Roman" w:hAnsi="Book Antiqua" w:cs="Times New Roman"/>
          <w:color w:val="000000"/>
          <w:sz w:val="26"/>
          <w:szCs w:val="26"/>
        </w:rPr>
        <w:t>]</w:t>
      </w:r>
    </w:p>
    <w:p w14:paraId="724C93B1" w14:textId="330B9088"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5DB482DA" w14:textId="018618A7" w:rsidR="00C919E5" w:rsidRDefault="00C919E5"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the waters of Babylon…”</w:t>
      </w:r>
    </w:p>
    <w:p w14:paraId="106C5F6A" w14:textId="5786B6CD" w:rsidR="00EF3016" w:rsidRDefault="00EF3016"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6B9B9DA0" w14:textId="49F505B2" w:rsidR="00EF3016" w:rsidRDefault="00EF3016" w:rsidP="003C094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57E86058" w14:textId="5C76AEBF" w:rsidR="00EF3016" w:rsidRDefault="00EF3016" w:rsidP="003C094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Raphael, from after the Kathismas, Tone 1 and Tone 3]</w:t>
      </w:r>
    </w:p>
    <w:p w14:paraId="7DBE2C9B" w14:textId="01CED2ED" w:rsidR="00EF3016" w:rsidRDefault="00EF3016" w:rsidP="003C094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Raphael, from after the Polyeleos, Tone 4]</w:t>
      </w:r>
    </w:p>
    <w:p w14:paraId="6730CA26" w14:textId="6C1E6E84" w:rsidR="00EF3016" w:rsidRDefault="00EF3016" w:rsidP="003C094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4]</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2A2EBD4E"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1E0E8E">
        <w:rPr>
          <w:rFonts w:ascii="Book Antiqua" w:eastAsia="Times New Roman" w:hAnsi="Book Antiqua" w:cs="Times New Roman"/>
          <w:color w:val="000000"/>
          <w:sz w:val="26"/>
          <w:szCs w:val="26"/>
        </w:rPr>
        <w:t>3</w:t>
      </w:r>
      <w:r w:rsidRPr="00A4296B">
        <w:rPr>
          <w:rFonts w:ascii="Book Antiqua" w:eastAsia="Times New Roman" w:hAnsi="Book Antiqua" w:cs="Times New Roman"/>
          <w:color w:val="000000"/>
          <w:sz w:val="26"/>
          <w:szCs w:val="26"/>
        </w:rPr>
        <w:t>]</w:t>
      </w:r>
    </w:p>
    <w:p w14:paraId="41FFA2DA" w14:textId="13322708"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1E0E8E">
        <w:rPr>
          <w:rFonts w:ascii="Book Antiqua" w:eastAsia="Times New Roman" w:hAnsi="Book Antiqua" w:cs="Times New Roman"/>
          <w:color w:val="000000"/>
          <w:sz w:val="26"/>
          <w:szCs w:val="26"/>
        </w:rPr>
        <w:t>3</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1E0E8E">
        <w:rPr>
          <w:rFonts w:ascii="Book Antiqua" w:eastAsia="Times New Roman" w:hAnsi="Book Antiqua" w:cs="Times New Roman"/>
          <w:color w:val="000000"/>
          <w:sz w:val="26"/>
          <w:szCs w:val="26"/>
        </w:rPr>
        <w:t>Say among the nations that the Lord is King…</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0C9B5C95" w:rsidR="00893858" w:rsidRPr="00A4296B" w:rsidRDefault="001E0E8E"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3</w:t>
      </w:r>
      <w:r w:rsidRPr="001E0E8E">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71) Mark 16:9-20</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4090A9DB"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005310">
        <w:rPr>
          <w:rFonts w:ascii="Book Antiqua" w:eastAsia="Times New Roman" w:hAnsi="Book Antiqua" w:cs="Times New Roman"/>
          <w:color w:val="000000"/>
          <w:sz w:val="26"/>
          <w:szCs w:val="26"/>
        </w:rPr>
        <w:t>3</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54BD09C4"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005310">
        <w:rPr>
          <w:rFonts w:ascii="Book Antiqua" w:eastAsia="Times New Roman" w:hAnsi="Book Antiqua" w:cs="Times New Roman"/>
          <w:color w:val="000000"/>
          <w:sz w:val="26"/>
          <w:szCs w:val="26"/>
        </w:rPr>
        <w:t>3</w:t>
      </w:r>
    </w:p>
    <w:p w14:paraId="0A854FB4" w14:textId="692ADA82"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5D0223C0" w14:textId="4173E23A"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05310">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005310">
        <w:rPr>
          <w:rFonts w:ascii="Book Antiqua" w:eastAsia="Times New Roman" w:hAnsi="Book Antiqua" w:cs="Times New Roman"/>
          <w:color w:val="000000"/>
          <w:sz w:val="26"/>
          <w:szCs w:val="26"/>
        </w:rPr>
        <w:t>6</w:t>
      </w:r>
    </w:p>
    <w:p w14:paraId="36227443" w14:textId="15BAB519"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A26E65">
        <w:rPr>
          <w:rFonts w:ascii="Book Antiqua" w:eastAsia="Times New Roman" w:hAnsi="Book Antiqua" w:cs="Times New Roman"/>
          <w:color w:val="000000"/>
          <w:sz w:val="26"/>
          <w:szCs w:val="26"/>
        </w:rPr>
        <w:t>Have mercy on me, O God, have mercy on me</w:t>
      </w:r>
      <w:r w:rsidRPr="00A4296B">
        <w:rPr>
          <w:rFonts w:ascii="Book Antiqua" w:eastAsia="Times New Roman" w:hAnsi="Book Antiqua" w:cs="Times New Roman"/>
          <w:color w:val="000000"/>
          <w:sz w:val="26"/>
          <w:szCs w:val="26"/>
        </w:rPr>
        <w:t>!”</w:t>
      </w:r>
    </w:p>
    <w:p w14:paraId="36C23462" w14:textId="01B00244" w:rsidR="00005310" w:rsidRDefault="00005310"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St. Raphael, Tone 6</w:t>
      </w:r>
    </w:p>
    <w:p w14:paraId="5853AB84" w14:textId="4D965FA8" w:rsidR="00005310" w:rsidRDefault="00005310"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“O holy hierarch, Father Raphael, pray to God for us!”</w:t>
      </w:r>
    </w:p>
    <w:p w14:paraId="0362C421" w14:textId="6207CBB1"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005310">
        <w:rPr>
          <w:rFonts w:ascii="Book Antiqua" w:eastAsia="Times New Roman" w:hAnsi="Book Antiqua" w:cs="Times New Roman"/>
          <w:color w:val="000000"/>
          <w:sz w:val="26"/>
          <w:szCs w:val="26"/>
        </w:rPr>
        <w:t>A helper and protector</w:t>
      </w:r>
      <w:r w:rsidR="00BE409E">
        <w:rPr>
          <w:rFonts w:ascii="Book Antiqua" w:eastAsia="Times New Roman" w:hAnsi="Book Antiqua" w:cs="Times New Roman"/>
          <w:color w:val="000000"/>
          <w:sz w:val="26"/>
          <w:szCs w:val="26"/>
        </w:rPr>
        <w:t xml:space="preserve">…” </w:t>
      </w:r>
      <w:r w:rsidR="00C919E5">
        <w:rPr>
          <w:rFonts w:ascii="Book Antiqua" w:eastAsia="Times New Roman" w:hAnsi="Book Antiqua" w:cs="Times New Roman"/>
          <w:color w:val="000000"/>
          <w:sz w:val="26"/>
          <w:szCs w:val="26"/>
        </w:rPr>
        <w:t xml:space="preserve">(Triodion), </w:t>
      </w:r>
      <w:r w:rsidR="00BE409E">
        <w:rPr>
          <w:rFonts w:ascii="Book Antiqua" w:eastAsia="Times New Roman" w:hAnsi="Book Antiqua" w:cs="Times New Roman"/>
          <w:color w:val="000000"/>
          <w:sz w:val="26"/>
          <w:szCs w:val="26"/>
        </w:rPr>
        <w:t xml:space="preserve">Tone </w:t>
      </w:r>
      <w:r w:rsidR="00005310">
        <w:rPr>
          <w:rFonts w:ascii="Book Antiqua" w:eastAsia="Times New Roman" w:hAnsi="Book Antiqua" w:cs="Times New Roman"/>
          <w:color w:val="000000"/>
          <w:sz w:val="26"/>
          <w:szCs w:val="26"/>
        </w:rPr>
        <w:t>6</w:t>
      </w:r>
    </w:p>
    <w:p w14:paraId="4CDD2945" w14:textId="5B26C7BB" w:rsidR="00004363" w:rsidRDefault="00004363">
      <w:pPr>
        <w:rPr>
          <w:rFonts w:ascii="Book Antiqua" w:eastAsia="Times New Roman" w:hAnsi="Book Antiqua" w:cs="Times New Roman"/>
          <w:i/>
          <w:iCs/>
          <w:color w:val="FF0000"/>
          <w:sz w:val="26"/>
          <w:szCs w:val="26"/>
        </w:rPr>
      </w:pPr>
    </w:p>
    <w:p w14:paraId="02CAC9A5" w14:textId="77777777" w:rsidR="00005310" w:rsidRDefault="00005310" w:rsidP="00893858">
      <w:pPr>
        <w:spacing w:line="240" w:lineRule="auto"/>
        <w:ind w:left="720"/>
        <w:rPr>
          <w:rFonts w:ascii="Book Antiqua" w:eastAsia="Times New Roman" w:hAnsi="Book Antiqua" w:cs="Times New Roman"/>
          <w:i/>
          <w:iCs/>
          <w:color w:val="FF0000"/>
          <w:sz w:val="26"/>
          <w:szCs w:val="26"/>
        </w:rPr>
      </w:pPr>
    </w:p>
    <w:p w14:paraId="64A882BC" w14:textId="77777777" w:rsidR="00005310" w:rsidRDefault="00005310" w:rsidP="00893858">
      <w:pPr>
        <w:spacing w:line="240" w:lineRule="auto"/>
        <w:ind w:left="720"/>
        <w:rPr>
          <w:rFonts w:ascii="Book Antiqua" w:eastAsia="Times New Roman" w:hAnsi="Book Antiqua" w:cs="Times New Roman"/>
          <w:i/>
          <w:iCs/>
          <w:color w:val="FF0000"/>
          <w:sz w:val="26"/>
          <w:szCs w:val="26"/>
        </w:rPr>
      </w:pP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[After the Third Ode:]</w:t>
      </w:r>
    </w:p>
    <w:p w14:paraId="5A9CB8CD" w14:textId="2435A12E" w:rsidR="00893858"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38752DD7" w14:textId="02DBC2CC" w:rsidR="00783673" w:rsidRDefault="00783673" w:rsidP="006723E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83591">
        <w:rPr>
          <w:rFonts w:ascii="Book Antiqua" w:eastAsia="Times New Roman" w:hAnsi="Book Antiqua" w:cs="Times New Roman"/>
          <w:color w:val="000000"/>
          <w:sz w:val="26"/>
          <w:szCs w:val="26"/>
        </w:rPr>
        <w:t>Kontakion of St. Raphael, Tone 8]</w:t>
      </w:r>
    </w:p>
    <w:p w14:paraId="43CCAAD4" w14:textId="4D6F431F" w:rsidR="00283591" w:rsidRPr="00A4296B" w:rsidRDefault="00283591" w:rsidP="006723E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Raphael]</w:t>
      </w:r>
    </w:p>
    <w:p w14:paraId="58947083" w14:textId="77777777" w:rsidR="00283591"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283591">
        <w:rPr>
          <w:rFonts w:ascii="Book Antiqua" w:eastAsia="Times New Roman" w:hAnsi="Book Antiqua" w:cs="Times New Roman"/>
          <w:color w:val="000000"/>
          <w:sz w:val="26"/>
          <w:szCs w:val="26"/>
        </w:rPr>
        <w:t>]</w:t>
      </w:r>
    </w:p>
    <w:p w14:paraId="5463E48E" w14:textId="63812709" w:rsidR="00283591" w:rsidRDefault="00283591" w:rsidP="00283591">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[St. Raphael, Tone </w:t>
      </w:r>
      <w:r w:rsidR="00CD3769">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25B1DFD5" w14:textId="4E388500" w:rsidR="00E00809" w:rsidRDefault="00283591" w:rsidP="00283591">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BE409E">
        <w:rPr>
          <w:rFonts w:ascii="Book Antiqua" w:eastAsia="Times New Roman" w:hAnsi="Book Antiqua" w:cs="Times New Roman"/>
          <w:color w:val="000000"/>
          <w:sz w:val="26"/>
          <w:szCs w:val="26"/>
        </w:rPr>
        <w:t xml:space="preserve">Triodion, Tone </w:t>
      </w:r>
      <w:r>
        <w:rPr>
          <w:rFonts w:ascii="Book Antiqua" w:eastAsia="Times New Roman" w:hAnsi="Book Antiqua" w:cs="Times New Roman"/>
          <w:color w:val="000000"/>
          <w:sz w:val="26"/>
          <w:szCs w:val="26"/>
        </w:rPr>
        <w:t>6</w:t>
      </w:r>
      <w:r w:rsidR="00E00809">
        <w:rPr>
          <w:rFonts w:ascii="Book Antiqua" w:eastAsia="Times New Roman" w:hAnsi="Book Antiqua" w:cs="Times New Roman"/>
          <w:color w:val="000000"/>
          <w:sz w:val="26"/>
          <w:szCs w:val="26"/>
        </w:rPr>
        <w:t>]</w:t>
      </w:r>
    </w:p>
    <w:p w14:paraId="695323A2" w14:textId="01456C53" w:rsidR="00283591" w:rsidRDefault="00283591" w:rsidP="00283591">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Triodion Theotokion, Tone 6]</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03462EB3"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Triodion, Tone </w:t>
      </w:r>
      <w:r w:rsidR="00283591">
        <w:rPr>
          <w:rFonts w:ascii="Book Antiqua" w:eastAsia="Times New Roman" w:hAnsi="Book Antiqua" w:cs="Times New Roman"/>
          <w:color w:val="000000"/>
          <w:sz w:val="26"/>
          <w:szCs w:val="26"/>
        </w:rPr>
        <w:t>1</w:t>
      </w:r>
    </w:p>
    <w:p w14:paraId="6F93B818" w14:textId="1FB72068"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Ikos of the Triodion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09F4581A"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283591">
        <w:rPr>
          <w:rFonts w:ascii="Book Antiqua" w:eastAsia="Times New Roman" w:hAnsi="Book Antiqua" w:cs="Times New Roman"/>
          <w:color w:val="000000"/>
          <w:sz w:val="26"/>
          <w:szCs w:val="26"/>
        </w:rPr>
        <w:t>3</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7E187FA9" w:rsidR="00893858" w:rsidRDefault="00283591"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3</w:t>
      </w:r>
      <w:r w:rsidRPr="00283591">
        <w:rPr>
          <w:rFonts w:ascii="Book Antiqua" w:eastAsia="Times New Roman" w:hAnsi="Book Antiqua" w:cs="Times New Roman"/>
          <w:sz w:val="26"/>
          <w:szCs w:val="26"/>
          <w:vertAlign w:val="superscript"/>
        </w:rPr>
        <w:t>rd</w:t>
      </w:r>
      <w:r>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Pr>
          <w:rFonts w:ascii="Book Antiqua" w:eastAsia="Times New Roman" w:hAnsi="Book Antiqua" w:cs="Times New Roman"/>
          <w:sz w:val="26"/>
          <w:szCs w:val="26"/>
        </w:rPr>
        <w:t>2</w:t>
      </w:r>
    </w:p>
    <w:p w14:paraId="19A494BE" w14:textId="7DB0D96A"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CD3769">
        <w:rPr>
          <w:rFonts w:ascii="Book Antiqua" w:eastAsia="Times New Roman" w:hAnsi="Book Antiqua" w:cs="Times New Roman"/>
          <w:sz w:val="26"/>
          <w:szCs w:val="26"/>
        </w:rPr>
        <w:t>of St. Raphael</w:t>
      </w:r>
      <w:r w:rsidR="00E20F75">
        <w:rPr>
          <w:rFonts w:ascii="Book Antiqua" w:eastAsia="Times New Roman" w:hAnsi="Book Antiqua" w:cs="Times New Roman"/>
          <w:sz w:val="26"/>
          <w:szCs w:val="26"/>
        </w:rPr>
        <w:t xml:space="preserve">, Tone </w:t>
      </w:r>
      <w:r w:rsidR="00CD3769">
        <w:rPr>
          <w:rFonts w:ascii="Book Antiqua" w:eastAsia="Times New Roman" w:hAnsi="Book Antiqua" w:cs="Times New Roman"/>
          <w:sz w:val="26"/>
          <w:szCs w:val="26"/>
        </w:rPr>
        <w:t>2</w:t>
      </w:r>
    </w:p>
    <w:p w14:paraId="0347F01B" w14:textId="51DC7BA1"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CD3769">
        <w:rPr>
          <w:rFonts w:ascii="Book Antiqua" w:eastAsia="Times New Roman" w:hAnsi="Book Antiqua" w:cs="Times New Roman"/>
          <w:sz w:val="26"/>
          <w:szCs w:val="26"/>
        </w:rPr>
        <w:t>1</w:t>
      </w:r>
      <w:r w:rsidR="00CD3769" w:rsidRPr="00CD3769">
        <w:rPr>
          <w:rFonts w:ascii="Book Antiqua" w:eastAsia="Times New Roman" w:hAnsi="Book Antiqua" w:cs="Times New Roman"/>
          <w:sz w:val="26"/>
          <w:szCs w:val="26"/>
          <w:vertAlign w:val="superscript"/>
        </w:rPr>
        <w:t>st</w:t>
      </w:r>
      <w:r w:rsidR="00CD3769">
        <w:rPr>
          <w:rFonts w:ascii="Book Antiqua" w:eastAsia="Times New Roman" w:hAnsi="Book Antiqua" w:cs="Times New Roman"/>
          <w:sz w:val="26"/>
          <w:szCs w:val="26"/>
        </w:rPr>
        <w:t xml:space="preserve"> Exapostilarion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4A55A1B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CD3769">
        <w:rPr>
          <w:rFonts w:ascii="Book Antiqua" w:eastAsia="Times New Roman" w:hAnsi="Book Antiqua" w:cs="Times New Roman"/>
          <w:color w:val="000000"/>
          <w:sz w:val="26"/>
          <w:szCs w:val="26"/>
        </w:rPr>
        <w:t>3</w:t>
      </w:r>
    </w:p>
    <w:p w14:paraId="42EE7005" w14:textId="6642B333"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CD3769">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CD3769">
        <w:rPr>
          <w:rFonts w:ascii="Book Antiqua" w:eastAsia="Times New Roman" w:hAnsi="Book Antiqua" w:cs="Times New Roman"/>
          <w:color w:val="000000"/>
          <w:sz w:val="26"/>
          <w:szCs w:val="26"/>
        </w:rPr>
        <w:t>3</w:t>
      </w:r>
    </w:p>
    <w:p w14:paraId="39DBEFFC" w14:textId="77777777"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St. Raphael, with their verses (from the Vespers Aposticha), Tone 4</w:t>
      </w:r>
    </w:p>
    <w:p w14:paraId="13AEE2D7" w14:textId="4C535D44"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The verse “Arise, O Lord my God, lift up Thine hand…” and the sticheron “Daniel the prophet…” from the Triodion, Tone 8</w:t>
      </w:r>
      <w:r w:rsidR="00D248C8">
        <w:rPr>
          <w:rFonts w:ascii="Book Antiqua" w:eastAsia="Times New Roman" w:hAnsi="Book Antiqua" w:cs="Times New Roman"/>
          <w:color w:val="000000"/>
          <w:sz w:val="26"/>
          <w:szCs w:val="26"/>
        </w:rPr>
        <w:tab/>
      </w:r>
    </w:p>
    <w:p w14:paraId="76FFF286" w14:textId="38560179"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CD3769">
        <w:rPr>
          <w:rFonts w:ascii="Book Antiqua" w:eastAsia="Times New Roman" w:hAnsi="Book Antiqua" w:cs="Times New Roman"/>
          <w:color w:val="000000"/>
          <w:sz w:val="26"/>
          <w:szCs w:val="26"/>
        </w:rPr>
        <w:t>1</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2CE90820"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CE6114">
        <w:rPr>
          <w:rFonts w:ascii="Book Antiqua" w:eastAsia="Times New Roman" w:hAnsi="Book Antiqua" w:cs="Times New Roman"/>
          <w:color w:val="000000"/>
          <w:sz w:val="26"/>
          <w:szCs w:val="26"/>
        </w:rPr>
        <w:t>Today salvation</w:t>
      </w:r>
      <w:r w:rsidR="00976D0B">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0A9E1E2C"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CE6114">
        <w:rPr>
          <w:rFonts w:ascii="Book Antiqua" w:eastAsia="Times New Roman" w:hAnsi="Book Antiqua" w:cs="Times New Roman"/>
          <w:color w:val="000000"/>
          <w:sz w:val="26"/>
          <w:szCs w:val="26"/>
        </w:rPr>
        <w:t>3</w:t>
      </w:r>
      <w:r w:rsidR="00CE6114" w:rsidRPr="00CE6114">
        <w:rPr>
          <w:rFonts w:ascii="Book Antiqua" w:eastAsia="Times New Roman" w:hAnsi="Book Antiqua" w:cs="Times New Roman"/>
          <w:color w:val="000000"/>
          <w:sz w:val="26"/>
          <w:szCs w:val="26"/>
          <w:vertAlign w:val="superscript"/>
        </w:rPr>
        <w:t>rd</w:t>
      </w:r>
      <w:r w:rsidR="00CE6114">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499739A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Glory… St. Raphael</w:t>
      </w:r>
    </w:p>
    <w:p w14:paraId="7280B6A0" w14:textId="7016CA48"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Triodion</w:t>
      </w:r>
      <w:r w:rsidR="00CE6114">
        <w:rPr>
          <w:rFonts w:ascii="Book Antiqua" w:eastAsia="Times New Roman" w:hAnsi="Book Antiqua" w:cs="Times New Roman"/>
          <w:color w:val="000000"/>
          <w:sz w:val="26"/>
          <w:szCs w:val="26"/>
        </w:rPr>
        <w:t xml:space="preserve"> (1</w:t>
      </w:r>
      <w:r w:rsidR="00CE6114" w:rsidRPr="00CE6114">
        <w:rPr>
          <w:rFonts w:ascii="Book Antiqua" w:eastAsia="Times New Roman" w:hAnsi="Book Antiqua" w:cs="Times New Roman"/>
          <w:color w:val="000000"/>
          <w:sz w:val="26"/>
          <w:szCs w:val="26"/>
          <w:vertAlign w:val="superscript"/>
        </w:rPr>
        <w:t>st</w:t>
      </w:r>
      <w:r w:rsidR="00CE6114">
        <w:rPr>
          <w:rFonts w:ascii="Book Antiqua" w:eastAsia="Times New Roman" w:hAnsi="Book Antiqua" w:cs="Times New Roman"/>
          <w:color w:val="000000"/>
          <w:sz w:val="26"/>
          <w:szCs w:val="26"/>
        </w:rPr>
        <w:t xml:space="preserve"> and 6</w:t>
      </w:r>
      <w:r w:rsidR="00CE6114" w:rsidRPr="00CE6114">
        <w:rPr>
          <w:rFonts w:ascii="Book Antiqua" w:eastAsia="Times New Roman" w:hAnsi="Book Antiqua" w:cs="Times New Roman"/>
          <w:color w:val="000000"/>
          <w:sz w:val="26"/>
          <w:szCs w:val="26"/>
          <w:vertAlign w:val="superscript"/>
        </w:rPr>
        <w:t>th</w:t>
      </w:r>
      <w:r w:rsidR="00CE6114">
        <w:rPr>
          <w:rFonts w:ascii="Book Antiqua" w:eastAsia="Times New Roman" w:hAnsi="Book Antiqua" w:cs="Times New Roman"/>
          <w:color w:val="000000"/>
          <w:sz w:val="26"/>
          <w:szCs w:val="26"/>
        </w:rPr>
        <w:t xml:space="preserve"> Hours) or St. Raphael (3</w:t>
      </w:r>
      <w:r w:rsidR="00CE6114" w:rsidRPr="00CE6114">
        <w:rPr>
          <w:rFonts w:ascii="Book Antiqua" w:eastAsia="Times New Roman" w:hAnsi="Book Antiqua" w:cs="Times New Roman"/>
          <w:color w:val="000000"/>
          <w:sz w:val="26"/>
          <w:szCs w:val="26"/>
          <w:vertAlign w:val="superscript"/>
        </w:rPr>
        <w:t>rd</w:t>
      </w:r>
      <w:r w:rsidR="00CE6114">
        <w:rPr>
          <w:rFonts w:ascii="Book Antiqua" w:eastAsia="Times New Roman" w:hAnsi="Book Antiqua" w:cs="Times New Roman"/>
          <w:color w:val="000000"/>
          <w:sz w:val="26"/>
          <w:szCs w:val="26"/>
        </w:rPr>
        <w:t xml:space="preserve"> and 9</w:t>
      </w:r>
      <w:r w:rsidR="00CE6114" w:rsidRPr="00CE6114">
        <w:rPr>
          <w:rFonts w:ascii="Book Antiqua" w:eastAsia="Times New Roman" w:hAnsi="Book Antiqua" w:cs="Times New Roman"/>
          <w:color w:val="000000"/>
          <w:sz w:val="26"/>
          <w:szCs w:val="26"/>
          <w:vertAlign w:val="superscript"/>
        </w:rPr>
        <w:t>th</w:t>
      </w:r>
      <w:r w:rsidR="00CE6114">
        <w:rPr>
          <w:rFonts w:ascii="Book Antiqua" w:eastAsia="Times New Roman" w:hAnsi="Book Antiqua" w:cs="Times New Roman"/>
          <w:color w:val="000000"/>
          <w:sz w:val="26"/>
          <w:szCs w:val="26"/>
        </w:rPr>
        <w:t xml:space="preserve"> Hours)</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3F9E5681"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CE6114">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troparia of the Resurrection, Tone </w:t>
      </w:r>
      <w:r w:rsidR="00CE6114">
        <w:rPr>
          <w:rFonts w:ascii="Book Antiqua" w:eastAsia="Times New Roman" w:hAnsi="Book Antiqua" w:cs="Times New Roman"/>
          <w:color w:val="000000"/>
          <w:sz w:val="26"/>
          <w:szCs w:val="26"/>
        </w:rPr>
        <w:t>3</w:t>
      </w:r>
    </w:p>
    <w:p w14:paraId="54ADAB41" w14:textId="09984150"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CE6114">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CE6114">
        <w:rPr>
          <w:rFonts w:ascii="Book Antiqua" w:eastAsia="Times New Roman" w:hAnsi="Book Antiqua" w:cs="Times New Roman"/>
          <w:color w:val="000000"/>
          <w:sz w:val="26"/>
          <w:szCs w:val="26"/>
        </w:rPr>
        <w:t>6</w:t>
      </w:r>
    </w:p>
    <w:p w14:paraId="310E5E8C" w14:textId="3686C50D" w:rsidR="00CE6114" w:rsidRDefault="00CE6114"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St. Raphael, Tone 6</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6837FB15"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CE6114">
        <w:rPr>
          <w:rFonts w:ascii="Book Antiqua" w:eastAsia="Times New Roman" w:hAnsi="Book Antiqua" w:cs="Times New Roman"/>
          <w:color w:val="000000"/>
          <w:sz w:val="26"/>
          <w:szCs w:val="26"/>
        </w:rPr>
        <w:t>3</w:t>
      </w:r>
    </w:p>
    <w:p w14:paraId="60D0440F" w14:textId="46A8464C"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105FA">
        <w:rPr>
          <w:rFonts w:ascii="Book Antiqua" w:eastAsia="Times New Roman" w:hAnsi="Book Antiqua" w:cs="Times New Roman"/>
          <w:color w:val="000000"/>
          <w:sz w:val="26"/>
          <w:szCs w:val="26"/>
        </w:rPr>
        <w:t xml:space="preserve">the Church (if of </w:t>
      </w:r>
      <w:r w:rsidR="00414BA1">
        <w:rPr>
          <w:rFonts w:ascii="Book Antiqua" w:eastAsia="Times New Roman" w:hAnsi="Book Antiqua" w:cs="Times New Roman"/>
          <w:color w:val="000000"/>
          <w:sz w:val="26"/>
          <w:szCs w:val="26"/>
        </w:rPr>
        <w:t xml:space="preserve">Theotokos or </w:t>
      </w:r>
      <w:r w:rsidR="00964E74">
        <w:rPr>
          <w:rFonts w:ascii="Book Antiqua" w:eastAsia="Times New Roman" w:hAnsi="Book Antiqua" w:cs="Times New Roman"/>
          <w:color w:val="000000"/>
          <w:sz w:val="26"/>
          <w:szCs w:val="26"/>
        </w:rPr>
        <w:t>Patron Saints</w:t>
      </w:r>
      <w:r w:rsidR="007105FA">
        <w:rPr>
          <w:rFonts w:ascii="Book Antiqua" w:eastAsia="Times New Roman" w:hAnsi="Book Antiqua" w:cs="Times New Roman"/>
          <w:color w:val="000000"/>
          <w:sz w:val="26"/>
          <w:szCs w:val="26"/>
        </w:rPr>
        <w:t>)</w:t>
      </w:r>
    </w:p>
    <w:p w14:paraId="409D9A24" w14:textId="183F0258" w:rsidR="00CE6114" w:rsidRDefault="00CE611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Raphael, Tone 1</w:t>
      </w:r>
    </w:p>
    <w:p w14:paraId="4449B25A" w14:textId="76B4AEF5" w:rsidR="00CE6114" w:rsidRPr="00CE6114" w:rsidRDefault="00CE6114" w:rsidP="00893858">
      <w:pPr>
        <w:spacing w:line="240" w:lineRule="auto"/>
        <w:rPr>
          <w:rFonts w:ascii="Book Antiqua" w:eastAsia="Times New Roman" w:hAnsi="Book Antiqua" w:cs="Times New Roman"/>
          <w:i/>
          <w:iCs/>
          <w:color w:val="FF0000"/>
          <w:sz w:val="26"/>
          <w:szCs w:val="26"/>
        </w:rPr>
      </w:pPr>
      <w:r w:rsidRPr="00CE6114">
        <w:rPr>
          <w:rFonts w:ascii="Book Antiqua" w:eastAsia="Times New Roman" w:hAnsi="Book Antiqua" w:cs="Times New Roman"/>
          <w:color w:val="FF0000"/>
          <w:sz w:val="26"/>
          <w:szCs w:val="26"/>
        </w:rPr>
        <w:tab/>
      </w:r>
      <w:r w:rsidRPr="00CE6114">
        <w:rPr>
          <w:rFonts w:ascii="Book Antiqua" w:eastAsia="Times New Roman" w:hAnsi="Book Antiqua" w:cs="Times New Roman"/>
          <w:i/>
          <w:iCs/>
          <w:color w:val="FF0000"/>
          <w:sz w:val="26"/>
          <w:szCs w:val="26"/>
        </w:rPr>
        <w:t>If the Patron of the Church is the Theotokos:</w:t>
      </w:r>
    </w:p>
    <w:p w14:paraId="0CA8D622" w14:textId="2BCBA7B5" w:rsidR="00CE6114" w:rsidRDefault="00CE611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ab/>
        <w:t>Kontakion of St. Raphael, Tone 8</w:t>
      </w:r>
    </w:p>
    <w:p w14:paraId="3EED9A8E" w14:textId="59754608" w:rsidR="00CE6114" w:rsidRDefault="00CE611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Glory… Kontakion of the Triodion, Tone 1</w:t>
      </w:r>
    </w:p>
    <w:p w14:paraId="030C89F6" w14:textId="142E49D6" w:rsidR="00CE6114" w:rsidRDefault="00CE611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Now and ever… Kontakion of the Church</w:t>
      </w:r>
    </w:p>
    <w:p w14:paraId="4ED353A9" w14:textId="6E7D1562" w:rsidR="00CE6114" w:rsidRPr="001A7F79" w:rsidRDefault="00CE6114" w:rsidP="00893858">
      <w:pPr>
        <w:spacing w:line="240" w:lineRule="auto"/>
        <w:rPr>
          <w:rFonts w:ascii="Book Antiqua" w:eastAsia="Times New Roman" w:hAnsi="Book Antiqua" w:cs="Times New Roman"/>
          <w:i/>
          <w:iCs/>
          <w:color w:val="FF0000"/>
          <w:sz w:val="26"/>
          <w:szCs w:val="26"/>
        </w:rPr>
      </w:pPr>
      <w:r w:rsidRPr="001A7F79">
        <w:rPr>
          <w:rFonts w:ascii="Book Antiqua" w:eastAsia="Times New Roman" w:hAnsi="Book Antiqua" w:cs="Times New Roman"/>
          <w:color w:val="FF0000"/>
          <w:sz w:val="26"/>
          <w:szCs w:val="26"/>
        </w:rPr>
        <w:tab/>
      </w:r>
      <w:r w:rsidRPr="001A7F79">
        <w:rPr>
          <w:rFonts w:ascii="Book Antiqua" w:eastAsia="Times New Roman" w:hAnsi="Book Antiqua" w:cs="Times New Roman"/>
          <w:i/>
          <w:iCs/>
          <w:color w:val="FF0000"/>
          <w:sz w:val="26"/>
          <w:szCs w:val="26"/>
        </w:rPr>
        <w:t>If the Patron of the Church is Patron Saints</w:t>
      </w:r>
      <w:r w:rsidR="001A7F79" w:rsidRPr="001A7F79">
        <w:rPr>
          <w:rFonts w:ascii="Book Antiqua" w:eastAsia="Times New Roman" w:hAnsi="Book Antiqua" w:cs="Times New Roman"/>
          <w:i/>
          <w:iCs/>
          <w:color w:val="FF0000"/>
          <w:sz w:val="26"/>
          <w:szCs w:val="26"/>
        </w:rPr>
        <w:t>:</w:t>
      </w:r>
    </w:p>
    <w:p w14:paraId="4FAA3741" w14:textId="736F81B9" w:rsidR="001A7F79" w:rsidRDefault="001A7F7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Kontakion of the Church</w:t>
      </w:r>
    </w:p>
    <w:p w14:paraId="17D08ACC" w14:textId="704870B1" w:rsidR="001A7F79" w:rsidRDefault="001A7F7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Glory… Kontakion of St. Raphael, Tone 8</w:t>
      </w:r>
    </w:p>
    <w:p w14:paraId="26183CF3" w14:textId="732B8739" w:rsidR="001A7F79" w:rsidRPr="001A7F79" w:rsidRDefault="001A7F7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Now and ever… Kontakion of the Triodion, Tone 1</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40293803"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1A7F79">
        <w:rPr>
          <w:rFonts w:ascii="Book Antiqua" w:eastAsia="Times New Roman" w:hAnsi="Book Antiqua" w:cs="Times New Roman"/>
          <w:color w:val="000000"/>
          <w:sz w:val="26"/>
          <w:szCs w:val="26"/>
        </w:rPr>
        <w:t>Triodion, Tone 3: “Great is our Lord, and abundant in power…” and St. Raphael, Tone 1: “My mouth shall speak wisdom…”</w:t>
      </w:r>
    </w:p>
    <w:p w14:paraId="29C8E051" w14:textId="76BFE946"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1A7F79" w:rsidRPr="001F2A04">
        <w:rPr>
          <w:rFonts w:ascii="Book Antiqua" w:eastAsia="Times New Roman" w:hAnsi="Book Antiqua" w:cs="Times New Roman"/>
          <w:sz w:val="26"/>
          <w:szCs w:val="26"/>
        </w:rPr>
        <w:t>(140) 1 Corinthians 8:8-9:2</w:t>
      </w:r>
      <w:r w:rsidR="001A7F79">
        <w:rPr>
          <w:rFonts w:ascii="Book Antiqua" w:eastAsia="Times New Roman" w:hAnsi="Book Antiqua" w:cs="Times New Roman"/>
          <w:sz w:val="26"/>
          <w:szCs w:val="26"/>
        </w:rPr>
        <w:t xml:space="preserve"> and </w:t>
      </w:r>
      <w:r w:rsidR="001A7F79" w:rsidRPr="001F2A04">
        <w:rPr>
          <w:rFonts w:ascii="Book Antiqua" w:eastAsia="Times New Roman" w:hAnsi="Book Antiqua" w:cs="Times New Roman"/>
          <w:sz w:val="26"/>
          <w:szCs w:val="26"/>
        </w:rPr>
        <w:t>(335) Hebrews 13:17-21</w:t>
      </w:r>
    </w:p>
    <w:p w14:paraId="338A0A1D" w14:textId="5BBB18F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1A7F79">
        <w:rPr>
          <w:rFonts w:ascii="Book Antiqua" w:eastAsia="Times New Roman" w:hAnsi="Book Antiqua" w:cs="Times New Roman"/>
          <w:color w:val="000000"/>
          <w:sz w:val="26"/>
          <w:szCs w:val="26"/>
        </w:rPr>
        <w:t>Triodion, Tone 8 and St. Raphael, Tone 2</w:t>
      </w:r>
    </w:p>
    <w:p w14:paraId="51B2C131" w14:textId="0CD97F6E"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1A7F79" w:rsidRPr="001F2A04">
        <w:rPr>
          <w:rFonts w:ascii="Book Antiqua" w:eastAsia="Times New Roman" w:hAnsi="Book Antiqua" w:cs="Times New Roman"/>
          <w:bCs/>
          <w:iCs/>
          <w:sz w:val="26"/>
          <w:szCs w:val="26"/>
        </w:rPr>
        <w:t xml:space="preserve">(106) </w:t>
      </w:r>
      <w:r w:rsidR="001A7F79" w:rsidRPr="001F2A04">
        <w:rPr>
          <w:rFonts w:ascii="Book Antiqua" w:eastAsia="Times New Roman" w:hAnsi="Book Antiqua" w:cs="Times New Roman"/>
          <w:sz w:val="26"/>
          <w:szCs w:val="26"/>
        </w:rPr>
        <w:t>Matthew 25:31-46</w:t>
      </w:r>
      <w:r w:rsidR="001A7F79">
        <w:rPr>
          <w:rFonts w:ascii="Book Antiqua" w:eastAsia="Times New Roman" w:hAnsi="Book Antiqua" w:cs="Times New Roman"/>
          <w:sz w:val="26"/>
          <w:szCs w:val="26"/>
        </w:rPr>
        <w:t xml:space="preserve"> and </w:t>
      </w:r>
      <w:r w:rsidR="001A7F79" w:rsidRPr="001F2A04">
        <w:rPr>
          <w:rFonts w:ascii="Book Antiqua" w:eastAsia="Times New Roman" w:hAnsi="Book Antiqua" w:cs="Times New Roman"/>
          <w:sz w:val="26"/>
          <w:szCs w:val="26"/>
        </w:rPr>
        <w:t>(36) John 10:9-16</w:t>
      </w:r>
    </w:p>
    <w:p w14:paraId="4D1ADA0F" w14:textId="5CB9364F"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414BA1">
        <w:rPr>
          <w:rFonts w:ascii="Book Antiqua" w:eastAsia="Times New Roman" w:hAnsi="Book Antiqua" w:cs="Times New Roman"/>
          <w:color w:val="000000"/>
          <w:sz w:val="26"/>
          <w:szCs w:val="26"/>
        </w:rPr>
        <w:t>…”</w:t>
      </w:r>
      <w:r w:rsidR="001A7F79">
        <w:rPr>
          <w:rFonts w:ascii="Book Antiqua" w:eastAsia="Times New Roman" w:hAnsi="Book Antiqua" w:cs="Times New Roman"/>
          <w:color w:val="000000"/>
          <w:sz w:val="26"/>
          <w:szCs w:val="26"/>
        </w:rPr>
        <w:t xml:space="preserve"> and “The righteous shall be in everlasting remembrance…”</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106BD" w14:textId="77777777" w:rsidR="008459DD" w:rsidRDefault="008459DD" w:rsidP="00893858">
      <w:pPr>
        <w:spacing w:line="240" w:lineRule="auto"/>
      </w:pPr>
      <w:r>
        <w:separator/>
      </w:r>
    </w:p>
  </w:endnote>
  <w:endnote w:type="continuationSeparator" w:id="0">
    <w:p w14:paraId="06A53F39" w14:textId="77777777" w:rsidR="008459DD" w:rsidRDefault="008459DD"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DA43B" w14:textId="77777777" w:rsidR="008459DD" w:rsidRDefault="008459DD" w:rsidP="00893858">
      <w:pPr>
        <w:spacing w:line="240" w:lineRule="auto"/>
      </w:pPr>
      <w:r>
        <w:separator/>
      </w:r>
    </w:p>
  </w:footnote>
  <w:footnote w:type="continuationSeparator" w:id="0">
    <w:p w14:paraId="0AADB405" w14:textId="77777777" w:rsidR="008459DD" w:rsidRDefault="008459DD"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D21CB"/>
    <w:rsid w:val="001D5790"/>
    <w:rsid w:val="001E0E8E"/>
    <w:rsid w:val="001E53C7"/>
    <w:rsid w:val="001F11E8"/>
    <w:rsid w:val="00200FD2"/>
    <w:rsid w:val="00207F36"/>
    <w:rsid w:val="00237B24"/>
    <w:rsid w:val="00240177"/>
    <w:rsid w:val="00243EA4"/>
    <w:rsid w:val="00247D51"/>
    <w:rsid w:val="00256BFB"/>
    <w:rsid w:val="00267F33"/>
    <w:rsid w:val="00274282"/>
    <w:rsid w:val="00281904"/>
    <w:rsid w:val="00283198"/>
    <w:rsid w:val="00283591"/>
    <w:rsid w:val="00287384"/>
    <w:rsid w:val="002A52A8"/>
    <w:rsid w:val="002A596E"/>
    <w:rsid w:val="002B3B8E"/>
    <w:rsid w:val="002B3D92"/>
    <w:rsid w:val="002B7FD1"/>
    <w:rsid w:val="002C76B0"/>
    <w:rsid w:val="002D5B04"/>
    <w:rsid w:val="002D733A"/>
    <w:rsid w:val="002E0969"/>
    <w:rsid w:val="002E43BE"/>
    <w:rsid w:val="00301300"/>
    <w:rsid w:val="003035AD"/>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13526"/>
    <w:rsid w:val="00414BA1"/>
    <w:rsid w:val="004221E9"/>
    <w:rsid w:val="004245A3"/>
    <w:rsid w:val="00446716"/>
    <w:rsid w:val="00446D46"/>
    <w:rsid w:val="00452261"/>
    <w:rsid w:val="00491C0C"/>
    <w:rsid w:val="00493FFF"/>
    <w:rsid w:val="00496541"/>
    <w:rsid w:val="00496C97"/>
    <w:rsid w:val="004A2F30"/>
    <w:rsid w:val="004B332D"/>
    <w:rsid w:val="004B5EB7"/>
    <w:rsid w:val="004E7230"/>
    <w:rsid w:val="004F1A90"/>
    <w:rsid w:val="005026FA"/>
    <w:rsid w:val="00525D35"/>
    <w:rsid w:val="00534D5F"/>
    <w:rsid w:val="00536300"/>
    <w:rsid w:val="00547C2C"/>
    <w:rsid w:val="00554326"/>
    <w:rsid w:val="00554506"/>
    <w:rsid w:val="00554AC9"/>
    <w:rsid w:val="00563BE8"/>
    <w:rsid w:val="00570888"/>
    <w:rsid w:val="00572985"/>
    <w:rsid w:val="00597570"/>
    <w:rsid w:val="005A13E4"/>
    <w:rsid w:val="005A1A8E"/>
    <w:rsid w:val="005A2599"/>
    <w:rsid w:val="005A2FE2"/>
    <w:rsid w:val="005B117D"/>
    <w:rsid w:val="005C2C08"/>
    <w:rsid w:val="005C2CAD"/>
    <w:rsid w:val="005C30DA"/>
    <w:rsid w:val="005C4E85"/>
    <w:rsid w:val="005C6F5C"/>
    <w:rsid w:val="005F0514"/>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2215"/>
    <w:rsid w:val="00885D8D"/>
    <w:rsid w:val="00891EC9"/>
    <w:rsid w:val="008921DB"/>
    <w:rsid w:val="00893858"/>
    <w:rsid w:val="0089640F"/>
    <w:rsid w:val="008A1710"/>
    <w:rsid w:val="008A44F1"/>
    <w:rsid w:val="008B08CD"/>
    <w:rsid w:val="008B1C77"/>
    <w:rsid w:val="008B2864"/>
    <w:rsid w:val="008C1269"/>
    <w:rsid w:val="008D01F7"/>
    <w:rsid w:val="008F185A"/>
    <w:rsid w:val="00902E68"/>
    <w:rsid w:val="00905A65"/>
    <w:rsid w:val="00915EE9"/>
    <w:rsid w:val="009371BB"/>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30CBE"/>
    <w:rsid w:val="00B41F78"/>
    <w:rsid w:val="00B53308"/>
    <w:rsid w:val="00B65362"/>
    <w:rsid w:val="00B70923"/>
    <w:rsid w:val="00B72622"/>
    <w:rsid w:val="00B87B9F"/>
    <w:rsid w:val="00BA2EA8"/>
    <w:rsid w:val="00BA44D5"/>
    <w:rsid w:val="00BD05FA"/>
    <w:rsid w:val="00BE409E"/>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E50B9"/>
    <w:rsid w:val="00EE5A54"/>
    <w:rsid w:val="00EF3016"/>
    <w:rsid w:val="00F00744"/>
    <w:rsid w:val="00F153BA"/>
    <w:rsid w:val="00F327E4"/>
    <w:rsid w:val="00F572FD"/>
    <w:rsid w:val="00F576C1"/>
    <w:rsid w:val="00F71305"/>
    <w:rsid w:val="00FA69FE"/>
    <w:rsid w:val="00FB6418"/>
    <w:rsid w:val="00FC0C44"/>
    <w:rsid w:val="00FC3D8D"/>
    <w:rsid w:val="00FC6650"/>
    <w:rsid w:val="00FD55CF"/>
    <w:rsid w:val="00FD79E6"/>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1241</Words>
  <Characters>5341</Characters>
  <Application>Microsoft Office Word</Application>
  <DocSecurity>0</DocSecurity>
  <Lines>124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2022-01-24T20:45:00Z</dcterms:created>
  <dcterms:modified xsi:type="dcterms:W3CDTF">2022-01-24T21:23:00Z</dcterms:modified>
</cp:coreProperties>
</file>