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238E58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 xml:space="preserve">March </w:t>
      </w:r>
      <w:r w:rsidR="0015777A">
        <w:rPr>
          <w:rFonts w:ascii="Book Antiqua" w:eastAsia="Times New Roman" w:hAnsi="Book Antiqua" w:cs="Times New Roman"/>
          <w:b/>
          <w:bCs/>
          <w:color w:val="000000"/>
          <w:sz w:val="26"/>
          <w:szCs w:val="26"/>
        </w:rPr>
        <w:t>13</w:t>
      </w:r>
      <w:r w:rsidR="0069688C">
        <w:rPr>
          <w:rFonts w:ascii="Book Antiqua" w:eastAsia="Times New Roman" w:hAnsi="Book Antiqua" w:cs="Times New Roman"/>
          <w:b/>
          <w:bCs/>
          <w:color w:val="000000"/>
          <w:sz w:val="26"/>
          <w:szCs w:val="26"/>
        </w:rPr>
        <w:t>, 2022</w:t>
      </w:r>
    </w:p>
    <w:p w14:paraId="7428559F" w14:textId="127688F1" w:rsidR="00ED7326" w:rsidRDefault="0015777A"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First Sunday of Great Lent</w:t>
      </w:r>
    </w:p>
    <w:p w14:paraId="687040D1" w14:textId="3F1BEEFE" w:rsidR="0015777A" w:rsidRPr="00ED7326" w:rsidRDefault="0015777A"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Sunday of Orthodoxy</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4B06B22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(Ps. 140/141) </w:t>
      </w:r>
    </w:p>
    <w:p w14:paraId="3618EF4B" w14:textId="0788D874" w:rsidR="00A2213E"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5</w:t>
      </w:r>
    </w:p>
    <w:p w14:paraId="23FBED6D" w14:textId="07A0A67C" w:rsidR="00035A5A" w:rsidRDefault="0015777A"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6</w:t>
      </w:r>
    </w:p>
    <w:p w14:paraId="4E2F50ED" w14:textId="0E0C0B44"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15777A">
        <w:rPr>
          <w:rFonts w:ascii="Book Antiqua" w:eastAsia="Times New Roman" w:hAnsi="Book Antiqua" w:cs="Times New Roman"/>
          <w:color w:val="000000"/>
          <w:sz w:val="26"/>
          <w:szCs w:val="26"/>
        </w:rPr>
        <w:t>2</w:t>
      </w:r>
    </w:p>
    <w:p w14:paraId="4CB9B081" w14:textId="79AAA38D"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15777A">
        <w:rPr>
          <w:rFonts w:ascii="Book Antiqua" w:eastAsia="Times New Roman" w:hAnsi="Book Antiqua" w:cs="Times New Roman"/>
          <w:color w:val="000000"/>
          <w:sz w:val="26"/>
          <w:szCs w:val="26"/>
        </w:rPr>
        <w:t>5</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3CFB821D" w14:textId="225151D5" w:rsidR="00237B24" w:rsidRDefault="00237B24">
      <w:pPr>
        <w:rPr>
          <w:rFonts w:ascii="Book Antiqua" w:eastAsia="Times New Roman" w:hAnsi="Book Antiqua" w:cs="Times New Roman"/>
          <w:color w:val="000000"/>
          <w:sz w:val="26"/>
          <w:szCs w:val="26"/>
        </w:rPr>
      </w:pP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DF6159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7B24">
        <w:rPr>
          <w:rFonts w:ascii="Book Antiqua" w:eastAsia="Times New Roman" w:hAnsi="Book Antiqua" w:cs="Times New Roman"/>
          <w:color w:val="000000"/>
          <w:sz w:val="26"/>
          <w:szCs w:val="26"/>
        </w:rPr>
        <w:t>1 s</w:t>
      </w:r>
      <w:r w:rsidR="009754E2">
        <w:rPr>
          <w:rFonts w:ascii="Book Antiqua" w:eastAsia="Times New Roman" w:hAnsi="Book Antiqua" w:cs="Times New Roman"/>
          <w:color w:val="000000"/>
          <w:sz w:val="26"/>
          <w:szCs w:val="26"/>
        </w:rPr>
        <w:t>ticher</w:t>
      </w:r>
      <w:r w:rsidR="00237B24">
        <w:rPr>
          <w:rFonts w:ascii="Book Antiqua" w:eastAsia="Times New Roman" w:hAnsi="Book Antiqua" w:cs="Times New Roman"/>
          <w:color w:val="000000"/>
          <w:sz w:val="26"/>
          <w:szCs w:val="26"/>
        </w:rPr>
        <w:t>on</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600D6174" w14:textId="6494D5DC"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15777A">
        <w:rPr>
          <w:rFonts w:ascii="Book Antiqua" w:eastAsia="Times New Roman" w:hAnsi="Book Antiqua" w:cs="Times New Roman"/>
          <w:color w:val="000000"/>
          <w:sz w:val="26"/>
          <w:szCs w:val="26"/>
        </w:rPr>
        <w:t>Triodion</w:t>
      </w:r>
      <w:r w:rsidR="00237B24">
        <w:rPr>
          <w:rFonts w:ascii="Book Antiqua" w:eastAsia="Times New Roman" w:hAnsi="Book Antiqua" w:cs="Times New Roman"/>
          <w:color w:val="000000"/>
          <w:sz w:val="26"/>
          <w:szCs w:val="26"/>
        </w:rPr>
        <w:t xml:space="preserve">, Tone </w:t>
      </w:r>
      <w:r w:rsidR="00F81D5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3439F030" w14:textId="01AC0229"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237B24">
        <w:rPr>
          <w:rFonts w:ascii="Book Antiqua" w:eastAsia="Times New Roman" w:hAnsi="Book Antiqua" w:cs="Times New Roman"/>
          <w:color w:val="000000"/>
          <w:sz w:val="26"/>
          <w:szCs w:val="26"/>
        </w:rPr>
        <w:t>Triodion</w:t>
      </w:r>
      <w:r w:rsidR="0015777A">
        <w:rPr>
          <w:rFonts w:ascii="Book Antiqua" w:eastAsia="Times New Roman" w:hAnsi="Book Antiqua" w:cs="Times New Roman"/>
          <w:color w:val="000000"/>
          <w:sz w:val="26"/>
          <w:szCs w:val="26"/>
        </w:rPr>
        <w:t xml:space="preserve"> Theotokion</w:t>
      </w:r>
      <w:r w:rsidR="00237B24">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0893B7CD"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p>
    <w:p w14:paraId="6FABE4D2" w14:textId="11AFC28E"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15777A">
        <w:rPr>
          <w:rFonts w:ascii="Book Antiqua" w:eastAsia="Times New Roman" w:hAnsi="Book Antiqua" w:cs="Times New Roman"/>
          <w:color w:val="000000"/>
          <w:sz w:val="26"/>
          <w:szCs w:val="26"/>
        </w:rPr>
        <w:t>Triodion</w:t>
      </w:r>
      <w:r w:rsidR="00F81D56">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p>
    <w:p w14:paraId="05DCE9CC" w14:textId="73A83E22"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15777A">
        <w:rPr>
          <w:rFonts w:ascii="Book Antiqua" w:eastAsia="Times New Roman" w:hAnsi="Book Antiqua" w:cs="Times New Roman"/>
          <w:color w:val="000000"/>
          <w:sz w:val="26"/>
          <w:szCs w:val="26"/>
        </w:rPr>
        <w:t>Resurrectional Aposticha Theotokion</w:t>
      </w:r>
      <w:r w:rsidR="00237B24">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3955F623"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F81D56">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3CD34D10" w14:textId="3A8E57A6" w:rsidR="00237B24" w:rsidRDefault="00237B24"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F81D56">
        <w:rPr>
          <w:rFonts w:ascii="Book Antiqua" w:eastAsia="Times New Roman" w:hAnsi="Book Antiqua" w:cs="Times New Roman"/>
          <w:color w:val="000000"/>
          <w:sz w:val="26"/>
          <w:szCs w:val="26"/>
        </w:rPr>
        <w:t xml:space="preserve">the </w:t>
      </w:r>
      <w:r w:rsidR="0015777A">
        <w:rPr>
          <w:rFonts w:ascii="Book Antiqua" w:eastAsia="Times New Roman" w:hAnsi="Book Antiqua" w:cs="Times New Roman"/>
          <w:color w:val="000000"/>
          <w:sz w:val="26"/>
          <w:szCs w:val="26"/>
        </w:rPr>
        <w:t>Triodion, Tone 2</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58A292F2"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p>
    <w:p w14:paraId="5519621E" w14:textId="39DA1055"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Triodion, Tone 2</w:t>
      </w:r>
    </w:p>
    <w:p w14:paraId="1A04C9E0" w14:textId="1945B7F3"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2</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2206D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15777A">
        <w:rPr>
          <w:rFonts w:ascii="Book Antiqua" w:eastAsia="Times New Roman" w:hAnsi="Book Antiqua" w:cs="Times New Roman"/>
          <w:color w:val="000000"/>
          <w:sz w:val="26"/>
          <w:szCs w:val="26"/>
        </w:rPr>
        <w:t>5</w:t>
      </w:r>
    </w:p>
    <w:p w14:paraId="2FF3A190" w14:textId="2A503348"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15777A">
        <w:rPr>
          <w:rFonts w:ascii="Book Antiqua" w:eastAsia="Times New Roman" w:hAnsi="Book Antiqua" w:cs="Times New Roman"/>
          <w:color w:val="000000"/>
          <w:sz w:val="26"/>
          <w:szCs w:val="26"/>
        </w:rPr>
        <w:t>5</w:t>
      </w:r>
      <w:r w:rsidR="00D40A59">
        <w:rPr>
          <w:rFonts w:ascii="Book Antiqua" w:eastAsia="Times New Roman" w:hAnsi="Book Antiqua" w:cs="Times New Roman"/>
          <w:color w:val="000000"/>
          <w:sz w:val="26"/>
          <w:szCs w:val="26"/>
        </w:rPr>
        <w:t xml:space="preserve"> [(2x)]</w:t>
      </w:r>
    </w:p>
    <w:p w14:paraId="2801EAA3" w14:textId="77777777" w:rsidR="0015777A"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Triodion, Tone 2</w:t>
      </w:r>
    </w:p>
    <w:p w14:paraId="6C9330A0" w14:textId="77777777" w:rsidR="0015777A" w:rsidRPr="00A4296B" w:rsidRDefault="0015777A" w:rsidP="001577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2</w:t>
      </w: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2C2F668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0EE552D7"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724C93B1" w14:textId="20DF8CD8" w:rsidR="00D92EFC" w:rsidRDefault="0015777A"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003A7F39" w:rsidRPr="002B3D92">
        <w:rPr>
          <w:rStyle w:val="FootnoteReference"/>
          <w:rFonts w:ascii="Book Antiqua" w:eastAsia="Times New Roman" w:hAnsi="Book Antiqua" w:cs="Times New Roman"/>
          <w:color w:val="FF0000"/>
          <w:sz w:val="26"/>
          <w:szCs w:val="26"/>
        </w:rPr>
        <w:footnoteReference w:id="1"/>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0EF35F6A"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lastRenderedPageBreak/>
        <w:t xml:space="preserve">[Hymn of Degrees, Tone </w:t>
      </w:r>
      <w:r w:rsidR="0015777A">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w:t>
      </w:r>
    </w:p>
    <w:p w14:paraId="41FFA2DA" w14:textId="3C961AA0"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15777A">
        <w:rPr>
          <w:rFonts w:ascii="Book Antiqua" w:eastAsia="Times New Roman" w:hAnsi="Book Antiqua" w:cs="Times New Roman"/>
          <w:color w:val="000000"/>
          <w:sz w:val="26"/>
          <w:szCs w:val="26"/>
        </w:rPr>
        <w:t>5</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15777A">
        <w:rPr>
          <w:rFonts w:ascii="Book Antiqua" w:eastAsia="Times New Roman" w:hAnsi="Book Antiqua" w:cs="Times New Roman"/>
          <w:color w:val="000000"/>
          <w:sz w:val="26"/>
          <w:szCs w:val="26"/>
        </w:rPr>
        <w:t>Arise, O Lord my God, and let Thy hand be lifted up…”</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3D588405" w:rsidR="00893858" w:rsidRPr="00A4296B" w:rsidRDefault="0015777A"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5</w:t>
      </w:r>
      <w:r w:rsidR="00880A0F" w:rsidRPr="00880A0F">
        <w:rPr>
          <w:rFonts w:ascii="Book Antiqua" w:eastAsia="Times New Roman" w:hAnsi="Book Antiqua" w:cs="Times New Roman"/>
          <w:color w:val="000000"/>
          <w:sz w:val="26"/>
          <w:szCs w:val="26"/>
          <w:vertAlign w:val="superscript"/>
        </w:rPr>
        <w:t>th</w:t>
      </w:r>
      <w:r w:rsidR="00880A0F">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sidR="00880A0F">
        <w:rPr>
          <w:rFonts w:ascii="Book Antiqua" w:eastAsia="Times New Roman" w:hAnsi="Book Antiqua" w:cs="Times New Roman"/>
          <w:color w:val="000000"/>
          <w:sz w:val="26"/>
          <w:szCs w:val="26"/>
        </w:rPr>
        <w:t>11</w:t>
      </w:r>
      <w:r>
        <w:rPr>
          <w:rFonts w:ascii="Book Antiqua" w:eastAsia="Times New Roman" w:hAnsi="Book Antiqua" w:cs="Times New Roman"/>
          <w:color w:val="000000"/>
          <w:sz w:val="26"/>
          <w:szCs w:val="26"/>
        </w:rPr>
        <w:t>3</w:t>
      </w:r>
      <w:r w:rsidR="00880A0F">
        <w:rPr>
          <w:rFonts w:ascii="Book Antiqua" w:eastAsia="Times New Roman" w:hAnsi="Book Antiqua" w:cs="Times New Roman"/>
          <w:color w:val="000000"/>
          <w:sz w:val="26"/>
          <w:szCs w:val="26"/>
        </w:rPr>
        <w:t>) Luke 24:</w:t>
      </w:r>
      <w:r>
        <w:rPr>
          <w:rFonts w:ascii="Book Antiqua" w:eastAsia="Times New Roman" w:hAnsi="Book Antiqua" w:cs="Times New Roman"/>
          <w:color w:val="000000"/>
          <w:sz w:val="26"/>
          <w:szCs w:val="26"/>
        </w:rPr>
        <w:t>12-35</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70E6188D"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15777A">
        <w:rPr>
          <w:rFonts w:ascii="Book Antiqua" w:eastAsia="Times New Roman" w:hAnsi="Book Antiqua" w:cs="Times New Roman"/>
          <w:color w:val="000000"/>
          <w:sz w:val="26"/>
          <w:szCs w:val="26"/>
        </w:rPr>
        <w:t>5</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6F9CAC73"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15777A">
        <w:rPr>
          <w:rFonts w:ascii="Book Antiqua" w:eastAsia="Times New Roman" w:hAnsi="Book Antiqua" w:cs="Times New Roman"/>
          <w:color w:val="000000"/>
          <w:sz w:val="26"/>
          <w:szCs w:val="26"/>
        </w:rPr>
        <w:t>5</w:t>
      </w:r>
    </w:p>
    <w:p w14:paraId="0A854FB4" w14:textId="1BA2F02A"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54E42BF6" w14:textId="6A328493" w:rsidR="006038C5" w:rsidRDefault="006038C5"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5</w:t>
      </w:r>
    </w:p>
    <w:p w14:paraId="2F14E2F4" w14:textId="761E7B12" w:rsidR="006038C5" w:rsidRDefault="006038C5"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134C407B" w14:textId="447470E5"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6038C5">
        <w:rPr>
          <w:rFonts w:ascii="Book Antiqua" w:eastAsia="Times New Roman" w:hAnsi="Book Antiqua" w:cs="Times New Roman"/>
          <w:color w:val="000000"/>
          <w:sz w:val="26"/>
          <w:szCs w:val="26"/>
        </w:rPr>
        <w:t>5</w:t>
      </w:r>
    </w:p>
    <w:p w14:paraId="262E9F30" w14:textId="3172EE0B"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61B715F5"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4</w:t>
      </w:r>
    </w:p>
    <w:p w14:paraId="36227443" w14:textId="4404567B"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6038C5">
        <w:rPr>
          <w:rFonts w:ascii="Book Antiqua" w:eastAsia="Times New Roman" w:hAnsi="Book Antiqua" w:cs="Times New Roman"/>
          <w:color w:val="000000"/>
          <w:sz w:val="26"/>
          <w:szCs w:val="26"/>
        </w:rPr>
        <w:t>Glory to Thee, O our God, glory to Thee</w:t>
      </w:r>
      <w:r w:rsidRPr="00A4296B">
        <w:rPr>
          <w:rFonts w:ascii="Book Antiqua" w:eastAsia="Times New Roman" w:hAnsi="Book Antiqua" w:cs="Times New Roman"/>
          <w:color w:val="000000"/>
          <w:sz w:val="26"/>
          <w:szCs w:val="26"/>
        </w:rPr>
        <w:t>!”</w:t>
      </w:r>
    </w:p>
    <w:p w14:paraId="0362C421" w14:textId="4F796C9A" w:rsidR="008A44F1" w:rsidRDefault="008A44F1" w:rsidP="008A44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272BD7">
        <w:rPr>
          <w:rFonts w:ascii="Book Antiqua" w:eastAsia="Times New Roman" w:hAnsi="Book Antiqua" w:cs="Times New Roman"/>
          <w:color w:val="000000"/>
          <w:sz w:val="26"/>
          <w:szCs w:val="26"/>
        </w:rPr>
        <w:t xml:space="preserve">When Israel </w:t>
      </w:r>
      <w:r w:rsidR="006038C5">
        <w:rPr>
          <w:rFonts w:ascii="Book Antiqua" w:eastAsia="Times New Roman" w:hAnsi="Book Antiqua" w:cs="Times New Roman"/>
          <w:color w:val="000000"/>
          <w:sz w:val="26"/>
          <w:szCs w:val="26"/>
        </w:rPr>
        <w:t>of old had crossed</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6038C5">
        <w:rPr>
          <w:rFonts w:ascii="Book Antiqua" w:eastAsia="Times New Roman" w:hAnsi="Book Antiqua" w:cs="Times New Roman"/>
          <w:color w:val="000000"/>
          <w:sz w:val="26"/>
          <w:szCs w:val="26"/>
        </w:rPr>
        <w:t>4</w:t>
      </w:r>
    </w:p>
    <w:p w14:paraId="00481D20" w14:textId="77777777" w:rsidR="006038C5" w:rsidRPr="00A4296B" w:rsidRDefault="006038C5" w:rsidP="008A44F1">
      <w:pPr>
        <w:spacing w:line="240" w:lineRule="auto"/>
        <w:rPr>
          <w:rFonts w:ascii="Book Antiqua" w:eastAsia="Times New Roman" w:hAnsi="Book Antiqua" w:cs="Times New Roman"/>
          <w:sz w:val="26"/>
          <w:szCs w:val="26"/>
        </w:rPr>
      </w:pP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Third Ode:]</w:t>
      </w:r>
    </w:p>
    <w:p w14:paraId="58947083" w14:textId="5B731BF2" w:rsidR="00283591"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6038C5">
        <w:rPr>
          <w:rFonts w:ascii="Book Antiqua" w:eastAsia="Times New Roman" w:hAnsi="Book Antiqua" w:cs="Times New Roman"/>
          <w:color w:val="000000"/>
          <w:sz w:val="26"/>
          <w:szCs w:val="26"/>
        </w:rPr>
        <w:t xml:space="preserve"> from the Triodion, Tone 1</w:t>
      </w:r>
      <w:r w:rsidR="00283591">
        <w:rPr>
          <w:rFonts w:ascii="Book Antiqua" w:eastAsia="Times New Roman" w:hAnsi="Book Antiqua" w:cs="Times New Roman"/>
          <w:color w:val="000000"/>
          <w:sz w:val="26"/>
          <w:szCs w:val="26"/>
        </w:rPr>
        <w:t>]</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3869E290"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Triodion, Tone </w:t>
      </w:r>
      <w:r w:rsidR="006038C5">
        <w:rPr>
          <w:rFonts w:ascii="Book Antiqua" w:eastAsia="Times New Roman" w:hAnsi="Book Antiqua" w:cs="Times New Roman"/>
          <w:color w:val="000000"/>
          <w:sz w:val="26"/>
          <w:szCs w:val="26"/>
        </w:rPr>
        <w:t>8</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289469F4"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6038C5">
        <w:rPr>
          <w:rFonts w:ascii="Book Antiqua" w:eastAsia="Times New Roman" w:hAnsi="Book Antiqua" w:cs="Times New Roman"/>
          <w:color w:val="000000"/>
          <w:sz w:val="26"/>
          <w:szCs w:val="26"/>
        </w:rPr>
        <w:t>5</w:t>
      </w:r>
    </w:p>
    <w:p w14:paraId="7BF0EC50" w14:textId="77777777" w:rsidR="003A7F39" w:rsidRDefault="003A7F39" w:rsidP="00893858">
      <w:pPr>
        <w:spacing w:line="240" w:lineRule="auto"/>
        <w:rPr>
          <w:rFonts w:ascii="Book Antiqua" w:eastAsia="Times New Roman" w:hAnsi="Book Antiqua" w:cs="Times New Roman"/>
          <w:color w:val="000000"/>
          <w:sz w:val="26"/>
          <w:szCs w:val="26"/>
        </w:rPr>
      </w:pPr>
    </w:p>
    <w:p w14:paraId="6CA0EEB9" w14:textId="3B2B01CD"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lastRenderedPageBreak/>
        <w:t>Exapostilaria:</w:t>
      </w:r>
    </w:p>
    <w:p w14:paraId="43C5E15B" w14:textId="139B78BC" w:rsidR="00893858" w:rsidRDefault="006038C5"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5</w:t>
      </w:r>
      <w:r w:rsidR="00272BD7" w:rsidRPr="00272BD7">
        <w:rPr>
          <w:rFonts w:ascii="Book Antiqua" w:eastAsia="Times New Roman" w:hAnsi="Book Antiqua" w:cs="Times New Roman"/>
          <w:sz w:val="26"/>
          <w:szCs w:val="26"/>
          <w:vertAlign w:val="superscript"/>
        </w:rPr>
        <w:t>th</w:t>
      </w:r>
      <w:r w:rsidR="00272BD7">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7CF46BBA"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6038C5">
        <w:rPr>
          <w:rFonts w:ascii="Book Antiqua" w:eastAsia="Times New Roman" w:hAnsi="Book Antiqua" w:cs="Times New Roman"/>
          <w:sz w:val="26"/>
          <w:szCs w:val="26"/>
        </w:rPr>
        <w:t>from the Triodion</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70D97680"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6038C5">
        <w:rPr>
          <w:rFonts w:ascii="Book Antiqua" w:eastAsia="Times New Roman" w:hAnsi="Book Antiqua" w:cs="Times New Roman"/>
          <w:sz w:val="26"/>
          <w:szCs w:val="26"/>
        </w:rPr>
        <w:t>Theotokion</w:t>
      </w:r>
      <w:r w:rsidR="00CD3769">
        <w:rPr>
          <w:rFonts w:ascii="Book Antiqua" w:eastAsia="Times New Roman" w:hAnsi="Book Antiqua" w:cs="Times New Roman"/>
          <w:sz w:val="26"/>
          <w:szCs w:val="26"/>
        </w:rPr>
        <w:t xml:space="preserve">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6C06F8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6038C5">
        <w:rPr>
          <w:rFonts w:ascii="Book Antiqua" w:eastAsia="Times New Roman" w:hAnsi="Book Antiqua" w:cs="Times New Roman"/>
          <w:color w:val="000000"/>
          <w:sz w:val="26"/>
          <w:szCs w:val="26"/>
        </w:rPr>
        <w:t>5</w:t>
      </w:r>
    </w:p>
    <w:p w14:paraId="42EE7005" w14:textId="3301B98D"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6038C5">
        <w:rPr>
          <w:rFonts w:ascii="Book Antiqua" w:eastAsia="Times New Roman" w:hAnsi="Book Antiqua" w:cs="Times New Roman"/>
          <w:color w:val="000000"/>
          <w:sz w:val="26"/>
          <w:szCs w:val="26"/>
        </w:rPr>
        <w:t>5</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6038C5">
        <w:rPr>
          <w:rFonts w:ascii="Book Antiqua" w:eastAsia="Times New Roman" w:hAnsi="Book Antiqua" w:cs="Times New Roman"/>
          <w:color w:val="000000"/>
          <w:sz w:val="26"/>
          <w:szCs w:val="26"/>
        </w:rPr>
        <w:t>5</w:t>
      </w:r>
    </w:p>
    <w:p w14:paraId="39DBEFFC" w14:textId="2883B82C"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w:t>
      </w:r>
      <w:r w:rsidR="006038C5">
        <w:rPr>
          <w:rFonts w:ascii="Book Antiqua" w:eastAsia="Times New Roman" w:hAnsi="Book Antiqua" w:cs="Times New Roman"/>
          <w:color w:val="000000"/>
          <w:sz w:val="26"/>
          <w:szCs w:val="26"/>
        </w:rPr>
        <w:t>from the Triodion, with their verses, Tone 4 and Tone 6</w:t>
      </w:r>
    </w:p>
    <w:p w14:paraId="76FFF286" w14:textId="4D36D064"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1F6C66">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4416ABF1"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6038C5">
        <w:rPr>
          <w:rFonts w:ascii="Book Antiqua" w:eastAsia="Times New Roman" w:hAnsi="Book Antiqua" w:cs="Times New Roman"/>
          <w:color w:val="000000"/>
          <w:sz w:val="26"/>
          <w:szCs w:val="26"/>
        </w:rPr>
        <w:t>Today salvation</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701E54CB"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6038C5">
        <w:rPr>
          <w:rFonts w:ascii="Book Antiqua" w:eastAsia="Times New Roman" w:hAnsi="Book Antiqua" w:cs="Times New Roman"/>
          <w:color w:val="000000"/>
          <w:sz w:val="26"/>
          <w:szCs w:val="26"/>
        </w:rPr>
        <w:t>5</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6887451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6038C5">
        <w:rPr>
          <w:rFonts w:ascii="Book Antiqua" w:eastAsia="Times New Roman" w:hAnsi="Book Antiqua" w:cs="Times New Roman"/>
          <w:color w:val="000000"/>
          <w:sz w:val="26"/>
          <w:szCs w:val="26"/>
        </w:rPr>
        <w:t>Triodion</w:t>
      </w:r>
    </w:p>
    <w:p w14:paraId="7280B6A0" w14:textId="6503E1B9"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BF7198">
        <w:rPr>
          <w:rFonts w:ascii="Book Antiqua" w:eastAsia="Times New Roman" w:hAnsi="Book Antiqua" w:cs="Times New Roman"/>
          <w:color w:val="000000"/>
          <w:sz w:val="26"/>
          <w:szCs w:val="26"/>
        </w:rPr>
        <w:t>Triodion</w:t>
      </w:r>
    </w:p>
    <w:p w14:paraId="3DA268D5" w14:textId="2C632448" w:rsidR="00A4296B" w:rsidRPr="003A7F39" w:rsidRDefault="00A4296B">
      <w:pPr>
        <w:rPr>
          <w:rFonts w:ascii="Book Antiqua" w:eastAsia="Times New Roman" w:hAnsi="Book Antiqua" w:cs="Times New Roman"/>
          <w:b/>
          <w:bCs/>
          <w:color w:val="000000"/>
          <w:sz w:val="16"/>
          <w:szCs w:val="1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3A7F39" w:rsidRDefault="00893858" w:rsidP="00893858">
      <w:pPr>
        <w:spacing w:line="240" w:lineRule="auto"/>
        <w:rPr>
          <w:rFonts w:ascii="Book Antiqua" w:eastAsia="Times New Roman" w:hAnsi="Book Antiqua" w:cs="Times New Roman"/>
          <w:color w:val="FF0000"/>
          <w:sz w:val="12"/>
          <w:szCs w:val="12"/>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5E0A2097"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BF7198">
        <w:rPr>
          <w:rFonts w:ascii="Book Antiqua" w:eastAsia="Times New Roman" w:hAnsi="Book Antiqua" w:cs="Times New Roman"/>
          <w:color w:val="000000"/>
          <w:sz w:val="26"/>
          <w:szCs w:val="26"/>
        </w:rPr>
        <w:t>6</w:t>
      </w:r>
      <w:r w:rsidRPr="00A4296B">
        <w:rPr>
          <w:rFonts w:ascii="Book Antiqua" w:eastAsia="Times New Roman" w:hAnsi="Book Antiqua" w:cs="Times New Roman"/>
          <w:color w:val="000000"/>
          <w:sz w:val="26"/>
          <w:szCs w:val="26"/>
        </w:rPr>
        <w:t xml:space="preserve"> troparia of the Resurrection, Tone </w:t>
      </w:r>
      <w:r w:rsidR="00BF7198">
        <w:rPr>
          <w:rFonts w:ascii="Book Antiqua" w:eastAsia="Times New Roman" w:hAnsi="Book Antiqua" w:cs="Times New Roman"/>
          <w:color w:val="000000"/>
          <w:sz w:val="26"/>
          <w:szCs w:val="26"/>
        </w:rPr>
        <w:t>5</w:t>
      </w:r>
    </w:p>
    <w:p w14:paraId="54ADAB41" w14:textId="2185CC53"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BF7198">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BF7198">
        <w:rPr>
          <w:rFonts w:ascii="Book Antiqua" w:eastAsia="Times New Roman" w:hAnsi="Book Antiqua" w:cs="Times New Roman"/>
          <w:color w:val="000000"/>
          <w:sz w:val="26"/>
          <w:szCs w:val="26"/>
        </w:rPr>
        <w:t>4</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7F15D325"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BF7198">
        <w:rPr>
          <w:rFonts w:ascii="Book Antiqua" w:eastAsia="Times New Roman" w:hAnsi="Book Antiqua" w:cs="Times New Roman"/>
          <w:color w:val="000000"/>
          <w:sz w:val="26"/>
          <w:szCs w:val="26"/>
        </w:rPr>
        <w:t>5</w:t>
      </w:r>
    </w:p>
    <w:p w14:paraId="409D9A24" w14:textId="4C905E98" w:rsidR="00CE6114" w:rsidRDefault="00BF7198"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Triodion, Tone 2</w:t>
      </w:r>
    </w:p>
    <w:p w14:paraId="16FF4C9B" w14:textId="0D82A54C" w:rsidR="00BF7198" w:rsidRDefault="00BF7198" w:rsidP="00BF719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Kontakion of the Triodion, Tone 8</w:t>
      </w:r>
    </w:p>
    <w:p w14:paraId="00DFB881" w14:textId="5989D00C" w:rsidR="00E83006" w:rsidRPr="00A4296B" w:rsidRDefault="00E83006" w:rsidP="00BF719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75B64F13"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BF7198">
        <w:rPr>
          <w:rFonts w:ascii="Book Antiqua" w:eastAsia="Times New Roman" w:hAnsi="Book Antiqua" w:cs="Times New Roman"/>
          <w:color w:val="000000"/>
          <w:sz w:val="26"/>
          <w:szCs w:val="26"/>
        </w:rPr>
        <w:t>4: “Blessed art Thou, O Lord God of our fathers…”</w:t>
      </w:r>
    </w:p>
    <w:p w14:paraId="29C8E051" w14:textId="4FA56B98"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303F25">
        <w:rPr>
          <w:rFonts w:ascii="Book Antiqua" w:eastAsia="Times New Roman" w:hAnsi="Book Antiqua" w:cs="Times New Roman"/>
          <w:sz w:val="26"/>
          <w:szCs w:val="26"/>
        </w:rPr>
        <w:t>(</w:t>
      </w:r>
      <w:r w:rsidR="00BF7198">
        <w:rPr>
          <w:rFonts w:ascii="Book Antiqua" w:eastAsia="Times New Roman" w:hAnsi="Book Antiqua" w:cs="Times New Roman"/>
          <w:sz w:val="26"/>
          <w:szCs w:val="26"/>
        </w:rPr>
        <w:t>329-ctr) Hebrews 11:24-26, 32-12:2</w:t>
      </w:r>
    </w:p>
    <w:p w14:paraId="338A0A1D" w14:textId="41CEAE3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1A7F79">
        <w:rPr>
          <w:rFonts w:ascii="Book Antiqua" w:eastAsia="Times New Roman" w:hAnsi="Book Antiqua" w:cs="Times New Roman"/>
          <w:color w:val="000000"/>
          <w:sz w:val="26"/>
          <w:szCs w:val="26"/>
        </w:rPr>
        <w:t xml:space="preserve">Triodion, Tone </w:t>
      </w:r>
      <w:r w:rsidR="00BF7198">
        <w:rPr>
          <w:rFonts w:ascii="Book Antiqua" w:eastAsia="Times New Roman" w:hAnsi="Book Antiqua" w:cs="Times New Roman"/>
          <w:color w:val="000000"/>
          <w:sz w:val="26"/>
          <w:szCs w:val="26"/>
        </w:rPr>
        <w:t>4</w:t>
      </w:r>
    </w:p>
    <w:p w14:paraId="51B2C131" w14:textId="7B64FFBD"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303F25">
        <w:rPr>
          <w:rFonts w:ascii="Book Antiqua" w:eastAsia="Times New Roman" w:hAnsi="Book Antiqua" w:cs="Times New Roman"/>
          <w:sz w:val="26"/>
          <w:szCs w:val="26"/>
        </w:rPr>
        <w:t>(</w:t>
      </w:r>
      <w:r w:rsidR="00BF7198">
        <w:rPr>
          <w:rFonts w:ascii="Book Antiqua" w:eastAsia="Times New Roman" w:hAnsi="Book Antiqua" w:cs="Times New Roman"/>
          <w:sz w:val="26"/>
          <w:szCs w:val="26"/>
        </w:rPr>
        <w:t>5) John 1: 43-51</w:t>
      </w:r>
    </w:p>
    <w:p w14:paraId="6CB3EF1E" w14:textId="0A118B86" w:rsidR="00BF7198" w:rsidRPr="00BF7198" w:rsidRDefault="00BF7198" w:rsidP="00893858">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 xml:space="preserve">“All of creation rejoices in </w:t>
      </w:r>
      <w:r w:rsidR="00943D01">
        <w:rPr>
          <w:rFonts w:ascii="Book Antiqua" w:eastAsia="Times New Roman" w:hAnsi="Book Antiqua" w:cs="Times New Roman"/>
          <w:sz w:val="26"/>
          <w:szCs w:val="26"/>
        </w:rPr>
        <w:t>t</w:t>
      </w:r>
      <w:r>
        <w:rPr>
          <w:rFonts w:ascii="Book Antiqua" w:eastAsia="Times New Roman" w:hAnsi="Book Antiqua" w:cs="Times New Roman"/>
          <w:sz w:val="26"/>
          <w:szCs w:val="26"/>
        </w:rPr>
        <w:t>hee…”</w:t>
      </w:r>
    </w:p>
    <w:p w14:paraId="4D1ADA0F" w14:textId="697771D4"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r w:rsidR="001A7F79">
        <w:rPr>
          <w:rFonts w:ascii="Book Antiqua" w:eastAsia="Times New Roman" w:hAnsi="Book Antiqua" w:cs="Times New Roman"/>
          <w:color w:val="000000"/>
          <w:sz w:val="26"/>
          <w:szCs w:val="26"/>
        </w:rPr>
        <w:t xml:space="preserve"> and “</w:t>
      </w:r>
      <w:r w:rsidR="00303F25">
        <w:rPr>
          <w:rFonts w:ascii="Book Antiqua" w:eastAsia="Times New Roman" w:hAnsi="Book Antiqua" w:cs="Times New Roman"/>
          <w:color w:val="000000"/>
          <w:sz w:val="26"/>
          <w:szCs w:val="26"/>
        </w:rPr>
        <w:t>Rejoice in the Lord, O you righteous</w:t>
      </w:r>
      <w:r w:rsidR="001A7F79">
        <w:rPr>
          <w:rFonts w:ascii="Book Antiqua" w:eastAsia="Times New Roman" w:hAnsi="Book Antiqua" w:cs="Times New Roman"/>
          <w:color w:val="000000"/>
          <w:sz w:val="26"/>
          <w:szCs w:val="26"/>
        </w:rPr>
        <w:t>…”</w:t>
      </w:r>
    </w:p>
    <w:p w14:paraId="6036CC28" w14:textId="77777777" w:rsidR="00A54C13" w:rsidRPr="003A7F39" w:rsidRDefault="00A54C13" w:rsidP="00B72622">
      <w:pPr>
        <w:spacing w:line="240" w:lineRule="auto"/>
        <w:rPr>
          <w:rFonts w:ascii="Book Antiqua" w:eastAsia="Times New Roman" w:hAnsi="Book Antiqua" w:cs="Times New Roman"/>
          <w:color w:val="FF0000"/>
          <w:sz w:val="16"/>
          <w:szCs w:val="1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54E88" w14:textId="77777777" w:rsidR="00256F61" w:rsidRDefault="00256F61" w:rsidP="00893858">
      <w:pPr>
        <w:spacing w:line="240" w:lineRule="auto"/>
      </w:pPr>
      <w:r>
        <w:separator/>
      </w:r>
    </w:p>
  </w:endnote>
  <w:endnote w:type="continuationSeparator" w:id="0">
    <w:p w14:paraId="473B7C7E" w14:textId="77777777" w:rsidR="00256F61" w:rsidRDefault="00256F61"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D69C0" w14:textId="77777777" w:rsidR="00256F61" w:rsidRDefault="00256F61" w:rsidP="00893858">
      <w:pPr>
        <w:spacing w:line="240" w:lineRule="auto"/>
      </w:pPr>
      <w:r>
        <w:separator/>
      </w:r>
    </w:p>
  </w:footnote>
  <w:footnote w:type="continuationSeparator" w:id="0">
    <w:p w14:paraId="57B5CCCF" w14:textId="77777777" w:rsidR="00256F61" w:rsidRDefault="00256F61" w:rsidP="00893858">
      <w:pPr>
        <w:spacing w:line="240" w:lineRule="auto"/>
      </w:pPr>
      <w:r>
        <w:continuationSeparator/>
      </w:r>
    </w:p>
  </w:footnote>
  <w:footnote w:id="1">
    <w:p w14:paraId="023D8E76" w14:textId="77777777" w:rsidR="003A7F39" w:rsidRDefault="003A7F39" w:rsidP="003A7F39">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5777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56F61"/>
    <w:rsid w:val="00267F33"/>
    <w:rsid w:val="00272BD7"/>
    <w:rsid w:val="00274282"/>
    <w:rsid w:val="00281904"/>
    <w:rsid w:val="00283198"/>
    <w:rsid w:val="00283591"/>
    <w:rsid w:val="00287384"/>
    <w:rsid w:val="002A52A8"/>
    <w:rsid w:val="002A596E"/>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A7F39"/>
    <w:rsid w:val="003C094A"/>
    <w:rsid w:val="003C5E62"/>
    <w:rsid w:val="003D46E9"/>
    <w:rsid w:val="003D7A15"/>
    <w:rsid w:val="00404A74"/>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03CAE"/>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038C5"/>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43D01"/>
    <w:rsid w:val="00943ED4"/>
    <w:rsid w:val="0095117B"/>
    <w:rsid w:val="00957674"/>
    <w:rsid w:val="00964E74"/>
    <w:rsid w:val="00975427"/>
    <w:rsid w:val="009754E2"/>
    <w:rsid w:val="00975D1C"/>
    <w:rsid w:val="00976D0B"/>
    <w:rsid w:val="009818A0"/>
    <w:rsid w:val="009919DC"/>
    <w:rsid w:val="009A409E"/>
    <w:rsid w:val="009A558F"/>
    <w:rsid w:val="009A5A25"/>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152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572FD"/>
    <w:rsid w:val="00F576C1"/>
    <w:rsid w:val="00F71305"/>
    <w:rsid w:val="00F81D56"/>
    <w:rsid w:val="00FA69FE"/>
    <w:rsid w:val="00FB6418"/>
    <w:rsid w:val="00FC0C44"/>
    <w:rsid w:val="00FC3D8D"/>
    <w:rsid w:val="00FC6650"/>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2022-01-29T01:21:00Z</dcterms:created>
  <dcterms:modified xsi:type="dcterms:W3CDTF">2022-01-30T22:35:00Z</dcterms:modified>
</cp:coreProperties>
</file>