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D74CC36"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411D4">
        <w:rPr>
          <w:rFonts w:ascii="Book Antiqua" w:eastAsia="Times New Roman" w:hAnsi="Book Antiqua" w:cs="Times New Roman"/>
          <w:b/>
          <w:bCs/>
          <w:color w:val="000000"/>
          <w:sz w:val="26"/>
          <w:szCs w:val="26"/>
        </w:rPr>
        <w:t xml:space="preserve">May </w:t>
      </w:r>
      <w:r w:rsidR="00905E81">
        <w:rPr>
          <w:rFonts w:ascii="Book Antiqua" w:eastAsia="Times New Roman" w:hAnsi="Book Antiqua" w:cs="Times New Roman"/>
          <w:b/>
          <w:bCs/>
          <w:color w:val="000000"/>
          <w:sz w:val="26"/>
          <w:szCs w:val="26"/>
        </w:rPr>
        <w:t>8</w:t>
      </w:r>
      <w:r w:rsidR="0069688C">
        <w:rPr>
          <w:rFonts w:ascii="Book Antiqua" w:eastAsia="Times New Roman" w:hAnsi="Book Antiqua" w:cs="Times New Roman"/>
          <w:b/>
          <w:bCs/>
          <w:color w:val="000000"/>
          <w:sz w:val="26"/>
          <w:szCs w:val="26"/>
        </w:rPr>
        <w:t>, 2022</w:t>
      </w:r>
    </w:p>
    <w:p w14:paraId="502D2A01" w14:textId="64A76F9D" w:rsidR="00A411D4" w:rsidRDefault="0047263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Pr="00472631">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5B7A0460" w14:textId="192AC901" w:rsidR="00905E81" w:rsidRPr="00905E81" w:rsidRDefault="00472631"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Paralytic</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2AE7834A"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472631">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1B970014" w14:textId="6E450DDC" w:rsidR="00905E81" w:rsidRDefault="00472631"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905E81">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3</w:t>
      </w:r>
    </w:p>
    <w:p w14:paraId="16968941" w14:textId="0CCA997F" w:rsidR="00905E81" w:rsidRDefault="00905E81"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AE6222">
        <w:rPr>
          <w:rFonts w:ascii="Book Antiqua" w:eastAsia="Times New Roman" w:hAnsi="Book Antiqua" w:cs="Times New Roman"/>
          <w:color w:val="000000"/>
          <w:sz w:val="26"/>
          <w:szCs w:val="26"/>
        </w:rPr>
        <w:t>from the Pentecostarion</w:t>
      </w:r>
      <w:r>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1</w:t>
      </w:r>
    </w:p>
    <w:p w14:paraId="380CD722" w14:textId="729F2FBF" w:rsidR="00905E81"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AE6222">
        <w:rPr>
          <w:rFonts w:ascii="Book Antiqua" w:eastAsia="Times New Roman" w:hAnsi="Book Antiqua" w:cs="Times New Roman"/>
          <w:color w:val="000000"/>
          <w:sz w:val="26"/>
          <w:szCs w:val="26"/>
        </w:rPr>
        <w:t>Pentecostarion</w:t>
      </w:r>
      <w:r w:rsidR="00905E81">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5</w:t>
      </w:r>
    </w:p>
    <w:p w14:paraId="788443BB" w14:textId="3843EDF3"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905E81">
        <w:rPr>
          <w:rFonts w:ascii="Book Antiqua" w:eastAsia="Times New Roman" w:hAnsi="Book Antiqua" w:cs="Times New Roman"/>
          <w:color w:val="000000"/>
          <w:sz w:val="26"/>
          <w:szCs w:val="26"/>
        </w:rPr>
        <w:t>Dogmatic Theotokion</w:t>
      </w:r>
      <w:r>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3</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3763EC1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65E6FE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AC4AC23" w14:textId="77777777" w:rsidR="00472631" w:rsidRDefault="00472631" w:rsidP="00A411D4">
      <w:pPr>
        <w:spacing w:line="240" w:lineRule="auto"/>
        <w:rPr>
          <w:rFonts w:ascii="Book Antiqua" w:eastAsia="Times New Roman" w:hAnsi="Book Antiqua" w:cs="Times New Roman"/>
          <w:color w:val="000000"/>
          <w:sz w:val="26"/>
          <w:szCs w:val="26"/>
        </w:rPr>
      </w:pPr>
    </w:p>
    <w:p w14:paraId="76AA4E31" w14:textId="66E2EDAB"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E9CC27D" w14:textId="7228DA96" w:rsidR="00905E81"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05E81">
        <w:rPr>
          <w:rFonts w:ascii="Book Antiqua" w:eastAsia="Times New Roman" w:hAnsi="Book Antiqua" w:cs="Times New Roman"/>
          <w:color w:val="000000"/>
          <w:sz w:val="26"/>
          <w:szCs w:val="26"/>
        </w:rPr>
        <w:t>1 sticheron of the Church]</w:t>
      </w:r>
    </w:p>
    <w:p w14:paraId="403D0839" w14:textId="756AAB6D" w:rsidR="00905E81"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472631">
        <w:rPr>
          <w:rFonts w:ascii="Book Antiqua" w:eastAsia="Times New Roman" w:hAnsi="Book Antiqua" w:cs="Times New Roman"/>
          <w:color w:val="000000"/>
          <w:sz w:val="26"/>
          <w:szCs w:val="26"/>
        </w:rPr>
        <w:t>Pentecostarion</w:t>
      </w:r>
      <w:r w:rsidR="00905E81">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5</w:t>
      </w:r>
      <w:r w:rsidR="00905E81">
        <w:rPr>
          <w:rFonts w:ascii="Book Antiqua" w:eastAsia="Times New Roman" w:hAnsi="Book Antiqua" w:cs="Times New Roman"/>
          <w:color w:val="000000"/>
          <w:sz w:val="26"/>
          <w:szCs w:val="26"/>
        </w:rPr>
        <w:t>]</w:t>
      </w:r>
    </w:p>
    <w:p w14:paraId="10806618" w14:textId="47F660E0" w:rsidR="00A411D4" w:rsidRDefault="00905E81" w:rsidP="00905E8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A411D4">
        <w:rPr>
          <w:rFonts w:ascii="Book Antiqua" w:eastAsia="Times New Roman" w:hAnsi="Book Antiqua" w:cs="Times New Roman"/>
          <w:color w:val="000000"/>
          <w:sz w:val="26"/>
          <w:szCs w:val="26"/>
        </w:rPr>
        <w:t xml:space="preserve">Now and ever… </w:t>
      </w:r>
      <w:r w:rsidR="00472631">
        <w:rPr>
          <w:rFonts w:ascii="Book Antiqua" w:eastAsia="Times New Roman" w:hAnsi="Book Antiqua" w:cs="Times New Roman"/>
          <w:color w:val="000000"/>
          <w:sz w:val="26"/>
          <w:szCs w:val="26"/>
        </w:rPr>
        <w:t>Resurrectional Aposticha Theotokion, Tone 5</w:t>
      </w:r>
      <w:r w:rsidR="00A411D4">
        <w:rPr>
          <w:rFonts w:ascii="Book Antiqua" w:eastAsia="Times New Roman" w:hAnsi="Book Antiqua" w:cs="Times New Roman"/>
          <w:color w:val="000000"/>
          <w:sz w:val="26"/>
          <w:szCs w:val="26"/>
        </w:rPr>
        <w:t>]</w:t>
      </w:r>
    </w:p>
    <w:p w14:paraId="3AA08949" w14:textId="77777777" w:rsidR="00472631" w:rsidRDefault="00472631" w:rsidP="00A411D4">
      <w:pPr>
        <w:spacing w:line="240" w:lineRule="auto"/>
        <w:rPr>
          <w:rFonts w:ascii="Book Antiqua" w:eastAsia="Times New Roman" w:hAnsi="Book Antiqua" w:cs="Times New Roman"/>
          <w:color w:val="000000"/>
          <w:sz w:val="26"/>
          <w:szCs w:val="26"/>
        </w:rPr>
      </w:pPr>
    </w:p>
    <w:p w14:paraId="3ECBEF84" w14:textId="77777777" w:rsidR="00472631" w:rsidRDefault="00472631" w:rsidP="00A411D4">
      <w:pPr>
        <w:spacing w:line="240" w:lineRule="auto"/>
        <w:rPr>
          <w:rFonts w:ascii="Book Antiqua" w:eastAsia="Times New Roman" w:hAnsi="Book Antiqua" w:cs="Times New Roman"/>
          <w:color w:val="000000"/>
          <w:sz w:val="26"/>
          <w:szCs w:val="26"/>
        </w:rPr>
      </w:pPr>
    </w:p>
    <w:p w14:paraId="7D77762A" w14:textId="77777777" w:rsidR="00472631" w:rsidRDefault="00472631" w:rsidP="00A411D4">
      <w:pPr>
        <w:spacing w:line="240" w:lineRule="auto"/>
        <w:rPr>
          <w:rFonts w:ascii="Book Antiqua" w:eastAsia="Times New Roman" w:hAnsi="Book Antiqua" w:cs="Times New Roman"/>
          <w:color w:val="000000"/>
          <w:sz w:val="26"/>
          <w:szCs w:val="26"/>
        </w:rPr>
      </w:pPr>
    </w:p>
    <w:p w14:paraId="28D96DD4" w14:textId="30B07B5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38571FF4" w14:textId="62E07D44"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6222">
        <w:rPr>
          <w:rFonts w:ascii="Book Antiqua" w:eastAsia="Times New Roman" w:hAnsi="Book Antiqua" w:cs="Times New Roman"/>
          <w:color w:val="000000"/>
          <w:sz w:val="26"/>
          <w:szCs w:val="26"/>
        </w:rPr>
        <w:t xml:space="preserve">1 sticheron of the Resurrection, Tone </w:t>
      </w:r>
      <w:r w:rsidR="00472631">
        <w:rPr>
          <w:rFonts w:ascii="Book Antiqua" w:eastAsia="Times New Roman" w:hAnsi="Book Antiqua" w:cs="Times New Roman"/>
          <w:color w:val="000000"/>
          <w:sz w:val="26"/>
          <w:szCs w:val="26"/>
        </w:rPr>
        <w:t>3</w:t>
      </w:r>
    </w:p>
    <w:p w14:paraId="2E27D21F" w14:textId="5355229F" w:rsidR="00AE6222" w:rsidRPr="00893858" w:rsidRDefault="00AE622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Paschal Stichera, “Let God arise…”, with their verses</w:t>
      </w:r>
    </w:p>
    <w:p w14:paraId="10814F53" w14:textId="2C3ACD4E" w:rsidR="00AE6222"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472631">
        <w:rPr>
          <w:rFonts w:ascii="Book Antiqua" w:eastAsia="Times New Roman" w:hAnsi="Book Antiqua" w:cs="Times New Roman"/>
          <w:color w:val="000000"/>
          <w:sz w:val="26"/>
          <w:szCs w:val="26"/>
        </w:rPr>
        <w:t>Pentecostarion, Tone 8</w:t>
      </w:r>
    </w:p>
    <w:p w14:paraId="0171A77D" w14:textId="0F7D79B7" w:rsidR="00A411D4" w:rsidRPr="00893858" w:rsidRDefault="00A411D4" w:rsidP="00AE622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AE6222">
        <w:rPr>
          <w:rFonts w:ascii="Book Antiqua" w:eastAsia="Times New Roman" w:hAnsi="Book Antiqua" w:cs="Times New Roman"/>
          <w:color w:val="000000"/>
          <w:sz w:val="26"/>
          <w:szCs w:val="26"/>
        </w:rPr>
        <w:t>“This is the Day of Resurrection… Christ is risen… (1x)”</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0B1E5D36"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E6222">
        <w:rPr>
          <w:rFonts w:ascii="Book Antiqua" w:eastAsia="Times New Roman" w:hAnsi="Book Antiqua" w:cs="Times New Roman"/>
          <w:color w:val="000000"/>
          <w:sz w:val="26"/>
          <w:szCs w:val="26"/>
        </w:rPr>
        <w:t>“Rejoice, O Virgin Theotokos…”</w:t>
      </w:r>
      <w:r>
        <w:rPr>
          <w:rFonts w:ascii="Book Antiqua" w:eastAsia="Times New Roman" w:hAnsi="Book Antiqua" w:cs="Times New Roman"/>
          <w:color w:val="000000"/>
          <w:sz w:val="26"/>
          <w:szCs w:val="26"/>
        </w:rPr>
        <w:t xml:space="preserve"> (</w:t>
      </w:r>
      <w:r w:rsidR="0047263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0E3AC5AC"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194009">
        <w:rPr>
          <w:rFonts w:ascii="Book Antiqua" w:eastAsia="Times New Roman" w:hAnsi="Book Antiqua" w:cs="Times New Roman"/>
          <w:color w:val="000000"/>
          <w:sz w:val="26"/>
          <w:szCs w:val="26"/>
        </w:rPr>
        <w:t xml:space="preserve">Troparion of the Resurrection, Tone </w:t>
      </w:r>
      <w:r w:rsidR="00472631">
        <w:rPr>
          <w:rFonts w:ascii="Book Antiqua" w:eastAsia="Times New Roman" w:hAnsi="Book Antiqua" w:cs="Times New Roman"/>
          <w:color w:val="000000"/>
          <w:sz w:val="26"/>
          <w:szCs w:val="26"/>
        </w:rPr>
        <w:t>3</w:t>
      </w:r>
    </w:p>
    <w:p w14:paraId="29712D00" w14:textId="484968F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472631">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472631">
        <w:rPr>
          <w:rFonts w:ascii="Book Antiqua" w:eastAsia="Times New Roman" w:hAnsi="Book Antiqua" w:cs="Times New Roman"/>
          <w:color w:val="000000"/>
          <w:sz w:val="26"/>
          <w:szCs w:val="26"/>
        </w:rPr>
        <w:t>Resurrectional Dismissal Theotokion, Tone 3</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44F881B3"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3</w:t>
      </w:r>
    </w:p>
    <w:p w14:paraId="779E4AED" w14:textId="4BBE7EF7" w:rsidR="00E228C3" w:rsidRDefault="00E228C3" w:rsidP="00E228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 xml:space="preserve">Troparion of the Resurrection, Tone </w:t>
      </w:r>
      <w:r w:rsidR="0047263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w:t>
      </w:r>
      <w:r w:rsidR="00472631">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7F013C97" w14:textId="77777777" w:rsidR="00472631" w:rsidRPr="00E85AFB" w:rsidRDefault="00472631" w:rsidP="0047263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Resurrectional Dismissal Theotokion, Tone 3</w:t>
      </w:r>
    </w:p>
    <w:p w14:paraId="2447BFED" w14:textId="77777777" w:rsidR="00472631" w:rsidRDefault="00472631" w:rsidP="00A411D4">
      <w:pPr>
        <w:spacing w:line="240" w:lineRule="auto"/>
        <w:rPr>
          <w:rFonts w:ascii="Book Antiqua" w:eastAsia="Times New Roman" w:hAnsi="Book Antiqua" w:cs="Times New Roman"/>
          <w:color w:val="000000"/>
          <w:sz w:val="26"/>
          <w:szCs w:val="26"/>
        </w:rPr>
      </w:pPr>
    </w:p>
    <w:p w14:paraId="47122C0F" w14:textId="6D7E607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1A6ABC9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0986EEED"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7C0D730D" w14:textId="19F3D0BB"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CF5C92">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589D821F" w14:textId="1D2DF00C"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CF5C92">
        <w:rPr>
          <w:rFonts w:ascii="Book Antiqua" w:eastAsia="Times New Roman" w:hAnsi="Book Antiqua" w:cs="Times New Roman"/>
          <w:color w:val="000000"/>
          <w:sz w:val="26"/>
          <w:szCs w:val="26"/>
        </w:rPr>
        <w:t>3</w:t>
      </w:r>
      <w:r w:rsidR="00FA7525">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 xml:space="preserve"> “</w:t>
      </w:r>
      <w:r w:rsidR="00CF5C92">
        <w:rPr>
          <w:rFonts w:ascii="Book Antiqua" w:eastAsia="Times New Roman" w:hAnsi="Book Antiqua" w:cs="Times New Roman"/>
          <w:color w:val="000000"/>
          <w:sz w:val="26"/>
          <w:szCs w:val="26"/>
        </w:rPr>
        <w:t>Say among the nations that the Lord is King…</w:t>
      </w:r>
      <w:r w:rsidR="00964314">
        <w:rPr>
          <w:rFonts w:ascii="Book Antiqua" w:eastAsia="Times New Roman" w:hAnsi="Book Antiqua" w:cs="Times New Roman"/>
          <w:color w:val="000000"/>
          <w:sz w:val="26"/>
          <w:szCs w:val="26"/>
        </w:rPr>
        <w: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6BA83680" w:rsidR="00A411D4" w:rsidRPr="00893858" w:rsidRDefault="00CF5C9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4</w:t>
      </w:r>
      <w:r w:rsidRPr="00CF5C92">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A411D4"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112) Luke 24:1-12</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35BBF6F6" w14:textId="77777777" w:rsidR="008517DD" w:rsidRPr="00A4296B" w:rsidRDefault="008517DD" w:rsidP="008517DD">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7660CB96" w14:textId="2E9697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Pascha</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359645C8" w14:textId="006959BA" w:rsidR="00FA7525" w:rsidRPr="00893858" w:rsidRDefault="00FA7525" w:rsidP="00FA7525">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p>
    <w:p w14:paraId="62496AE2" w14:textId="6413F449" w:rsidR="00FA7525"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F5C92">
        <w:rPr>
          <w:rFonts w:ascii="Book Antiqua" w:eastAsia="Times New Roman" w:hAnsi="Book Antiqua" w:cs="Times New Roman"/>
          <w:sz w:val="26"/>
          <w:szCs w:val="26"/>
        </w:rPr>
        <w:t>8</w:t>
      </w:r>
      <w:r>
        <w:rPr>
          <w:rFonts w:ascii="Book Antiqua" w:eastAsia="Times New Roman" w:hAnsi="Book Antiqua" w:cs="Times New Roman"/>
          <w:sz w:val="26"/>
          <w:szCs w:val="26"/>
        </w:rPr>
        <w:t xml:space="preserve"> troparia from the Pascha Canon, including its Theotokia, Tone 1</w:t>
      </w:r>
    </w:p>
    <w:p w14:paraId="05A23327" w14:textId="4FA3D7D6" w:rsidR="00FA7525" w:rsidRDefault="00FA7525" w:rsidP="00FA7525">
      <w:pPr>
        <w:spacing w:line="240" w:lineRule="auto"/>
        <w:ind w:left="1440"/>
        <w:rPr>
          <w:rFonts w:ascii="Book Antiqua" w:eastAsia="Times New Roman" w:hAnsi="Book Antiqua" w:cs="Times New Roman"/>
          <w:sz w:val="26"/>
          <w:szCs w:val="26"/>
        </w:rPr>
      </w:pPr>
      <w:r w:rsidRPr="00FA7525">
        <w:rPr>
          <w:rFonts w:ascii="Book Antiqua" w:eastAsia="Times New Roman" w:hAnsi="Book Antiqua" w:cs="Times New Roman"/>
          <w:sz w:val="26"/>
          <w:szCs w:val="26"/>
        </w:rPr>
        <w:t>Refrain: “Christ is risen from the dead!”, and “Most Holy Theotokos, save us!” for the Theotokia</w:t>
      </w:r>
    </w:p>
    <w:p w14:paraId="7A6F1F9E" w14:textId="58247317" w:rsidR="00A411D4"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F5C9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w:t>
      </w:r>
      <w:r w:rsidR="00E71247">
        <w:rPr>
          <w:rFonts w:ascii="Book Antiqua" w:eastAsia="Times New Roman" w:hAnsi="Book Antiqua" w:cs="Times New Roman"/>
          <w:color w:val="000000"/>
          <w:sz w:val="26"/>
          <w:szCs w:val="26"/>
        </w:rPr>
        <w:t xml:space="preserve">Canon of the </w:t>
      </w:r>
      <w:r>
        <w:rPr>
          <w:rFonts w:ascii="Book Antiqua" w:eastAsia="Times New Roman" w:hAnsi="Book Antiqua" w:cs="Times New Roman"/>
          <w:color w:val="000000"/>
          <w:sz w:val="26"/>
          <w:szCs w:val="26"/>
        </w:rPr>
        <w:t xml:space="preserve">Pentecostarion, Tone </w:t>
      </w:r>
      <w:r w:rsidR="00CF5C92">
        <w:rPr>
          <w:rFonts w:ascii="Book Antiqua" w:eastAsia="Times New Roman" w:hAnsi="Book Antiqua" w:cs="Times New Roman"/>
          <w:color w:val="000000"/>
          <w:sz w:val="26"/>
          <w:szCs w:val="26"/>
        </w:rPr>
        <w:t>3</w:t>
      </w:r>
      <w:r w:rsidR="00A411D4" w:rsidRPr="00893858">
        <w:rPr>
          <w:rFonts w:ascii="Book Antiqua" w:eastAsia="Times New Roman" w:hAnsi="Book Antiqua" w:cs="Times New Roman"/>
          <w:color w:val="000000"/>
          <w:sz w:val="26"/>
          <w:szCs w:val="26"/>
        </w:rPr>
        <w:tab/>
      </w:r>
    </w:p>
    <w:p w14:paraId="141CE06B" w14:textId="24448A2C" w:rsidR="00A411D4" w:rsidRPr="00893858" w:rsidRDefault="00A411D4" w:rsidP="00CF5C92">
      <w:pPr>
        <w:spacing w:line="240" w:lineRule="auto"/>
        <w:ind w:left="144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Refrain: “Glory to </w:t>
      </w:r>
      <w:r>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r w:rsidR="00CF5C92">
        <w:rPr>
          <w:rFonts w:ascii="Book Antiqua" w:eastAsia="Times New Roman" w:hAnsi="Book Antiqua" w:cs="Times New Roman"/>
          <w:color w:val="000000"/>
          <w:sz w:val="26"/>
          <w:szCs w:val="26"/>
        </w:rPr>
        <w:t>, and “O holy Archangel Michael, pray to God for us!” before the third-to-last troparion</w:t>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33755249" w14:textId="77777777" w:rsidR="0062474E" w:rsidRPr="00893858" w:rsidRDefault="0062474E"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6C994AFF" w14:textId="36E289A5"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BC75197" w14:textId="2C2E2A89"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8517DD">
        <w:rPr>
          <w:rFonts w:ascii="Book Antiqua" w:eastAsia="Times New Roman" w:hAnsi="Book Antiqua" w:cs="Times New Roman"/>
          <w:color w:val="000000"/>
          <w:sz w:val="26"/>
          <w:szCs w:val="26"/>
        </w:rPr>
        <w:t>Pascha, Tone 8</w:t>
      </w:r>
      <w:r>
        <w:rPr>
          <w:rFonts w:ascii="Book Antiqua" w:eastAsia="Times New Roman" w:hAnsi="Book Antiqua" w:cs="Times New Roman"/>
          <w:color w:val="000000"/>
          <w:sz w:val="26"/>
          <w:szCs w:val="26"/>
        </w:rPr>
        <w:t>]</w:t>
      </w:r>
    </w:p>
    <w:p w14:paraId="2F62D721" w14:textId="06BC111F"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8517DD">
        <w:rPr>
          <w:rFonts w:ascii="Book Antiqua" w:eastAsia="Times New Roman" w:hAnsi="Book Antiqua" w:cs="Times New Roman"/>
          <w:color w:val="000000"/>
          <w:sz w:val="26"/>
          <w:szCs w:val="26"/>
        </w:rPr>
        <w:t>Pascha</w:t>
      </w:r>
      <w:r>
        <w:rPr>
          <w:rFonts w:ascii="Book Antiqua" w:eastAsia="Times New Roman" w:hAnsi="Book Antiqua" w:cs="Times New Roman"/>
          <w:color w:val="000000"/>
          <w:sz w:val="26"/>
          <w:szCs w:val="26"/>
        </w:rPr>
        <w:t>]</w:t>
      </w:r>
    </w:p>
    <w:p w14:paraId="4FDF0F06" w14:textId="6E57A619" w:rsidR="00A411D4" w:rsidRDefault="00A411D4"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2474E">
        <w:rPr>
          <w:rFonts w:ascii="Book Antiqua" w:eastAsia="Times New Roman" w:hAnsi="Book Antiqua" w:cs="Times New Roman"/>
          <w:color w:val="000000"/>
          <w:sz w:val="26"/>
          <w:szCs w:val="26"/>
        </w:rPr>
        <w:t>Kathisma Hymns</w:t>
      </w:r>
      <w:r w:rsidR="008517DD">
        <w:rPr>
          <w:rFonts w:ascii="Book Antiqua" w:eastAsia="Times New Roman" w:hAnsi="Book Antiqua" w:cs="Times New Roman"/>
          <w:color w:val="000000"/>
          <w:sz w:val="26"/>
          <w:szCs w:val="26"/>
        </w:rPr>
        <w:t xml:space="preserve"> from the Pentecostarion, Tone 3</w:t>
      </w:r>
      <w:r w:rsidR="0062474E">
        <w:rPr>
          <w:rFonts w:ascii="Book Antiqua" w:eastAsia="Times New Roman" w:hAnsi="Book Antiqua" w:cs="Times New Roman"/>
          <w:color w:val="000000"/>
          <w:sz w:val="26"/>
          <w:szCs w:val="26"/>
        </w:rPr>
        <w:t>]</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1C0F3C10"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from the Pentecostarion, Tone </w:t>
      </w:r>
      <w:r w:rsidR="008517DD">
        <w:rPr>
          <w:rFonts w:ascii="Book Antiqua" w:eastAsia="Times New Roman" w:hAnsi="Book Antiqua" w:cs="Times New Roman"/>
          <w:color w:val="000000"/>
          <w:sz w:val="26"/>
          <w:szCs w:val="26"/>
        </w:rPr>
        <w:t>3</w:t>
      </w:r>
    </w:p>
    <w:p w14:paraId="11F19B4F"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from the Pentecostarion</w:t>
      </w: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5CD35B3F" w14:textId="0F7FF999" w:rsidR="00A411D4" w:rsidRDefault="00A411D4" w:rsidP="00A411D4">
      <w:pPr>
        <w:spacing w:line="240" w:lineRule="auto"/>
        <w:rPr>
          <w:rFonts w:ascii="Book Antiqua" w:eastAsia="Times New Roman" w:hAnsi="Book Antiqua" w:cs="Times New Roman"/>
          <w:sz w:val="26"/>
          <w:szCs w:val="26"/>
        </w:rPr>
      </w:pPr>
    </w:p>
    <w:p w14:paraId="3B971682" w14:textId="77777777" w:rsidR="008517DD" w:rsidRPr="00893858" w:rsidRDefault="008517DD"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Little Litany</w:t>
      </w:r>
    </w:p>
    <w:p w14:paraId="156CE312" w14:textId="00956D0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8517DD">
        <w:rPr>
          <w:rFonts w:ascii="Book Antiqua" w:eastAsia="Times New Roman" w:hAnsi="Book Antiqua" w:cs="Times New Roman"/>
          <w:color w:val="000000"/>
          <w:sz w:val="26"/>
          <w:szCs w:val="26"/>
        </w:rPr>
        <w:t>3</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262C91AE" w:rsidR="00A411D4"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w:t>
      </w:r>
      <w:r w:rsidR="0062474E">
        <w:rPr>
          <w:rFonts w:ascii="Book Antiqua" w:eastAsia="Times New Roman" w:hAnsi="Book Antiqua" w:cs="Times New Roman"/>
          <w:sz w:val="26"/>
          <w:szCs w:val="26"/>
        </w:rPr>
        <w:t>ascha</w:t>
      </w:r>
      <w:r>
        <w:rPr>
          <w:rFonts w:ascii="Book Antiqua" w:eastAsia="Times New Roman" w:hAnsi="Book Antiqua" w:cs="Times New Roman"/>
          <w:sz w:val="26"/>
          <w:szCs w:val="26"/>
        </w:rPr>
        <w:t>, Tone 2</w:t>
      </w:r>
    </w:p>
    <w:p w14:paraId="16DD98A1" w14:textId="3177955E" w:rsidR="0062474E"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8517DD">
        <w:rPr>
          <w:rFonts w:ascii="Book Antiqua" w:eastAsia="Times New Roman" w:hAnsi="Book Antiqua" w:cs="Times New Roman"/>
          <w:sz w:val="26"/>
          <w:szCs w:val="26"/>
        </w:rPr>
        <w:t>Pentecostarion</w:t>
      </w:r>
      <w:r>
        <w:rPr>
          <w:rFonts w:ascii="Book Antiqua" w:eastAsia="Times New Roman" w:hAnsi="Book Antiqua" w:cs="Times New Roman"/>
          <w:sz w:val="26"/>
          <w:szCs w:val="26"/>
        </w:rPr>
        <w:t>, Tone 2</w:t>
      </w:r>
    </w:p>
    <w:p w14:paraId="651F2C5A" w14:textId="22363802" w:rsidR="0062474E" w:rsidRPr="00893858"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Pentecostarion</w:t>
      </w:r>
      <w:r w:rsidR="008517DD">
        <w:rPr>
          <w:rFonts w:ascii="Book Antiqua" w:eastAsia="Times New Roman" w:hAnsi="Book Antiqua" w:cs="Times New Roman"/>
          <w:sz w:val="26"/>
          <w:szCs w:val="26"/>
        </w:rPr>
        <w:t xml:space="preserve"> (repeated)</w:t>
      </w:r>
      <w:r>
        <w:rPr>
          <w:rFonts w:ascii="Book Antiqua" w:eastAsia="Times New Roman" w:hAnsi="Book Antiqua" w:cs="Times New Roman"/>
          <w:sz w:val="26"/>
          <w:szCs w:val="26"/>
        </w:rPr>
        <w:t>, Tone 2</w:t>
      </w:r>
    </w:p>
    <w:p w14:paraId="653C39EA" w14:textId="09640C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8517DD">
        <w:rPr>
          <w:rFonts w:ascii="Book Antiqua" w:eastAsia="Times New Roman" w:hAnsi="Book Antiqua" w:cs="Times New Roman"/>
          <w:color w:val="000000"/>
          <w:sz w:val="26"/>
          <w:szCs w:val="26"/>
        </w:rPr>
        <w:t>3</w:t>
      </w:r>
    </w:p>
    <w:p w14:paraId="5286B4C0" w14:textId="40A67B88"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517DD">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stichera </w:t>
      </w:r>
      <w:r w:rsidR="0062474E">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xml:space="preserve">, Tone </w:t>
      </w:r>
      <w:r w:rsidR="008517DD">
        <w:rPr>
          <w:rFonts w:ascii="Book Antiqua" w:eastAsia="Times New Roman" w:hAnsi="Book Antiqua" w:cs="Times New Roman"/>
          <w:color w:val="000000"/>
          <w:sz w:val="26"/>
          <w:szCs w:val="26"/>
        </w:rPr>
        <w:t>3</w:t>
      </w:r>
    </w:p>
    <w:p w14:paraId="14D1156D" w14:textId="1565B9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8517DD">
        <w:rPr>
          <w:rFonts w:ascii="Book Antiqua" w:eastAsia="Times New Roman" w:hAnsi="Book Antiqua" w:cs="Times New Roman"/>
          <w:color w:val="000000"/>
          <w:sz w:val="26"/>
          <w:szCs w:val="26"/>
        </w:rPr>
        <w:t>Pentecostarion</w:t>
      </w:r>
      <w:r w:rsidR="00E71247">
        <w:rPr>
          <w:rFonts w:ascii="Book Antiqua" w:eastAsia="Times New Roman" w:hAnsi="Book Antiqua" w:cs="Times New Roman"/>
          <w:color w:val="000000"/>
          <w:sz w:val="26"/>
          <w:szCs w:val="26"/>
        </w:rPr>
        <w:t xml:space="preserve">, Tone </w:t>
      </w:r>
      <w:r w:rsidR="008517DD">
        <w:rPr>
          <w:rFonts w:ascii="Book Antiqua" w:eastAsia="Times New Roman" w:hAnsi="Book Antiqua" w:cs="Times New Roman"/>
          <w:color w:val="000000"/>
          <w:sz w:val="26"/>
          <w:szCs w:val="26"/>
        </w:rPr>
        <w:t>8</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680D911D" w:rsidR="00A411D4" w:rsidRDefault="00E7124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517DD">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6B850031"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68653EE6" w14:textId="3AEA243C" w:rsidR="008517DD" w:rsidRDefault="008517DD"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3</w:t>
      </w:r>
      <w:r w:rsidRPr="008517DD">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Gospel Sticheron, Tone 3]</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6E5E69C5" w14:textId="437CE5A4" w:rsidR="00E71247" w:rsidRDefault="00E71247">
      <w:pPr>
        <w:rPr>
          <w:rFonts w:ascii="Book Antiqua" w:eastAsia="Times New Roman" w:hAnsi="Book Antiqua" w:cs="Times New Roman"/>
          <w:b/>
          <w:bCs/>
          <w:color w:val="000000"/>
          <w:sz w:val="26"/>
          <w:szCs w:val="26"/>
        </w:rPr>
      </w:pP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305CBCF4" w14:textId="474525A1"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83464C">
        <w:rPr>
          <w:rFonts w:ascii="Book Antiqua" w:eastAsia="Times New Roman" w:hAnsi="Book Antiqua" w:cs="Times New Roman"/>
          <w:color w:val="000000"/>
          <w:sz w:val="26"/>
          <w:szCs w:val="26"/>
        </w:rPr>
        <w:t>on</w:t>
      </w:r>
      <w:r w:rsidRPr="00893858">
        <w:rPr>
          <w:rFonts w:ascii="Book Antiqua" w:eastAsia="Times New Roman" w:hAnsi="Book Antiqua" w:cs="Times New Roman"/>
          <w:color w:val="000000"/>
          <w:sz w:val="26"/>
          <w:szCs w:val="26"/>
        </w:rPr>
        <w:t xml:space="preserve">: </w:t>
      </w:r>
      <w:r w:rsidR="00E71247">
        <w:rPr>
          <w:rFonts w:ascii="Book Antiqua" w:eastAsia="Times New Roman" w:hAnsi="Book Antiqua" w:cs="Times New Roman"/>
          <w:color w:val="000000"/>
          <w:sz w:val="26"/>
          <w:szCs w:val="26"/>
        </w:rPr>
        <w:t>Resurrection</w:t>
      </w:r>
    </w:p>
    <w:p w14:paraId="70C9AD56" w14:textId="127B78F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E71247">
        <w:rPr>
          <w:rFonts w:ascii="Book Antiqua" w:eastAsia="Times New Roman" w:hAnsi="Book Antiqua" w:cs="Times New Roman"/>
          <w:color w:val="000000"/>
          <w:sz w:val="26"/>
          <w:szCs w:val="26"/>
        </w:rPr>
        <w:t>Pentecostarion</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6F12CADE" w14:textId="10D46A8C" w:rsidR="00E71247"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4 troparia </w:t>
      </w:r>
      <w:r w:rsidR="00E71247">
        <w:rPr>
          <w:rFonts w:ascii="Book Antiqua" w:eastAsia="Times New Roman" w:hAnsi="Book Antiqua" w:cs="Times New Roman"/>
          <w:color w:val="000000"/>
          <w:sz w:val="26"/>
          <w:szCs w:val="26"/>
        </w:rPr>
        <w:t xml:space="preserve">of the Resurrection, Tone </w:t>
      </w:r>
      <w:r w:rsidR="0083464C">
        <w:rPr>
          <w:rFonts w:ascii="Book Antiqua" w:eastAsia="Times New Roman" w:hAnsi="Book Antiqua" w:cs="Times New Roman"/>
          <w:color w:val="000000"/>
          <w:sz w:val="26"/>
          <w:szCs w:val="26"/>
        </w:rPr>
        <w:t>3</w:t>
      </w:r>
    </w:p>
    <w:p w14:paraId="3DCD376A" w14:textId="62A934D6" w:rsidR="00A411D4" w:rsidRDefault="00E71247" w:rsidP="00E7124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A411D4">
        <w:rPr>
          <w:rFonts w:ascii="Book Antiqua" w:eastAsia="Times New Roman" w:hAnsi="Book Antiqua" w:cs="Times New Roman"/>
          <w:color w:val="000000"/>
          <w:sz w:val="26"/>
          <w:szCs w:val="26"/>
        </w:rPr>
        <w:t xml:space="preserve">from Ode </w:t>
      </w:r>
      <w:r w:rsidR="0083464C">
        <w:rPr>
          <w:rFonts w:ascii="Book Antiqua" w:eastAsia="Times New Roman" w:hAnsi="Book Antiqua" w:cs="Times New Roman"/>
          <w:color w:val="000000"/>
          <w:sz w:val="26"/>
          <w:szCs w:val="26"/>
        </w:rPr>
        <w:t>6</w:t>
      </w:r>
      <w:r w:rsidR="00A411D4">
        <w:rPr>
          <w:rFonts w:ascii="Book Antiqua" w:eastAsia="Times New Roman" w:hAnsi="Book Antiqua" w:cs="Times New Roman"/>
          <w:color w:val="000000"/>
          <w:sz w:val="26"/>
          <w:szCs w:val="26"/>
        </w:rPr>
        <w:t xml:space="preserve"> of the Pentecostarion Canon, Tone </w:t>
      </w:r>
      <w:r w:rsidR="0083464C">
        <w:rPr>
          <w:rFonts w:ascii="Book Antiqua" w:eastAsia="Times New Roman" w:hAnsi="Book Antiqua" w:cs="Times New Roman"/>
          <w:color w:val="000000"/>
          <w:sz w:val="26"/>
          <w:szCs w:val="26"/>
        </w:rPr>
        <w:t>3</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25798A" w14:textId="565D38BA" w:rsidR="00A411D4" w:rsidRDefault="00A411D4" w:rsidP="00F72D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F72DB0">
        <w:rPr>
          <w:rFonts w:ascii="Book Antiqua" w:eastAsia="Times New Roman" w:hAnsi="Book Antiqua" w:cs="Times New Roman"/>
          <w:color w:val="000000"/>
          <w:sz w:val="26"/>
          <w:szCs w:val="26"/>
        </w:rPr>
        <w:t xml:space="preserve">Troparion of the Resurrection, Tone </w:t>
      </w:r>
      <w:r w:rsidR="0083464C">
        <w:rPr>
          <w:rFonts w:ascii="Book Antiqua" w:eastAsia="Times New Roman" w:hAnsi="Book Antiqua" w:cs="Times New Roman"/>
          <w:color w:val="000000"/>
          <w:sz w:val="26"/>
          <w:szCs w:val="26"/>
        </w:rPr>
        <w:t>3</w:t>
      </w:r>
    </w:p>
    <w:p w14:paraId="52432388" w14:textId="3478BDB0"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Kontakion </w:t>
      </w:r>
      <w:r w:rsidR="0083464C">
        <w:rPr>
          <w:rFonts w:ascii="Book Antiqua" w:eastAsia="Times New Roman" w:hAnsi="Book Antiqua" w:cs="Times New Roman"/>
          <w:color w:val="000000"/>
          <w:sz w:val="26"/>
          <w:szCs w:val="26"/>
        </w:rPr>
        <w:t>from the Pentecostarion, Tone 3</w:t>
      </w:r>
    </w:p>
    <w:p w14:paraId="4702A3BB" w14:textId="3900A133"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Kontakion </w:t>
      </w:r>
      <w:r w:rsidR="0083464C">
        <w:rPr>
          <w:rFonts w:ascii="Book Antiqua" w:eastAsia="Times New Roman" w:hAnsi="Book Antiqua" w:cs="Times New Roman"/>
          <w:color w:val="000000"/>
          <w:sz w:val="26"/>
          <w:szCs w:val="26"/>
        </w:rPr>
        <w:t>of Pascha, Tone 8</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45BF0688" w14:textId="15E95CAB" w:rsidR="0083464C" w:rsidRPr="0083464C"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Pentecostarion, Tone </w:t>
      </w:r>
      <w:r w:rsidR="0083464C">
        <w:rPr>
          <w:rFonts w:ascii="Book Antiqua" w:eastAsia="Times New Roman" w:hAnsi="Book Antiqua" w:cs="Times New Roman"/>
          <w:color w:val="000000"/>
          <w:sz w:val="26"/>
          <w:szCs w:val="26"/>
        </w:rPr>
        <w:t>1</w:t>
      </w:r>
      <w:r w:rsidR="00964314">
        <w:rPr>
          <w:rFonts w:ascii="Book Antiqua" w:eastAsia="Times New Roman" w:hAnsi="Book Antiqua" w:cs="Times New Roman"/>
          <w:color w:val="000000"/>
          <w:sz w:val="26"/>
          <w:szCs w:val="26"/>
        </w:rPr>
        <w:t>: “</w:t>
      </w:r>
      <w:r w:rsidR="0083464C">
        <w:rPr>
          <w:rFonts w:ascii="Book Antiqua" w:eastAsia="Times New Roman" w:hAnsi="Book Antiqua" w:cs="Times New Roman"/>
          <w:color w:val="000000"/>
          <w:sz w:val="26"/>
          <w:szCs w:val="26"/>
        </w:rPr>
        <w:t>Let Thy mercy, O Lord, be upon us…”</w:t>
      </w:r>
    </w:p>
    <w:p w14:paraId="1AEA5F53" w14:textId="3A444F3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83464C">
        <w:rPr>
          <w:rFonts w:ascii="Book Antiqua" w:eastAsia="Times New Roman" w:hAnsi="Book Antiqua" w:cs="Times New Roman"/>
          <w:sz w:val="26"/>
          <w:szCs w:val="26"/>
        </w:rPr>
        <w:t>(23) Acts 9:32-42</w:t>
      </w:r>
    </w:p>
    <w:p w14:paraId="2C57A428" w14:textId="050507D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Pentecostarion, Tone </w:t>
      </w:r>
      <w:r w:rsidR="0083464C">
        <w:rPr>
          <w:rFonts w:ascii="Book Antiqua" w:eastAsia="Times New Roman" w:hAnsi="Book Antiqua" w:cs="Times New Roman"/>
          <w:color w:val="000000"/>
          <w:sz w:val="26"/>
          <w:szCs w:val="26"/>
        </w:rPr>
        <w:t>5</w:t>
      </w:r>
    </w:p>
    <w:p w14:paraId="3941646E" w14:textId="15B571D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83464C">
        <w:rPr>
          <w:rFonts w:ascii="Book Antiqua" w:eastAsia="Times New Roman" w:hAnsi="Book Antiqua" w:cs="Times New Roman"/>
          <w:sz w:val="26"/>
          <w:szCs w:val="26"/>
        </w:rPr>
        <w:t>(14) John 5:1-15</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7B339A1B"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 xml:space="preserve">Communion Hymn: </w:t>
      </w:r>
      <w:r w:rsidR="0083464C">
        <w:rPr>
          <w:rFonts w:ascii="Book Antiqua" w:eastAsia="Times New Roman" w:hAnsi="Book Antiqua" w:cs="Times New Roman"/>
          <w:color w:val="000000"/>
          <w:sz w:val="26"/>
          <w:szCs w:val="26"/>
        </w:rPr>
        <w:t xml:space="preserve">“Receive the Body of Christ…” and </w:t>
      </w:r>
      <w:r w:rsidRPr="00893858">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Praise the Lord from the heavens</w:t>
      </w:r>
      <w:r w:rsidR="0083464C">
        <w:rPr>
          <w:rFonts w:ascii="Book Antiqua" w:eastAsia="Times New Roman" w:hAnsi="Book Antiqua" w:cs="Times New Roman"/>
          <w:color w:val="000000"/>
          <w:sz w:val="26"/>
          <w:szCs w:val="26"/>
        </w:rPr>
        <w:t>…”</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4EE51" w14:textId="77777777" w:rsidR="00477E1F" w:rsidRDefault="00477E1F" w:rsidP="00893858">
      <w:pPr>
        <w:spacing w:line="240" w:lineRule="auto"/>
      </w:pPr>
      <w:r>
        <w:separator/>
      </w:r>
    </w:p>
  </w:endnote>
  <w:endnote w:type="continuationSeparator" w:id="0">
    <w:p w14:paraId="0FC44BF7" w14:textId="77777777" w:rsidR="00477E1F" w:rsidRDefault="00477E1F"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D1CE8" w14:textId="77777777" w:rsidR="00477E1F" w:rsidRDefault="00477E1F" w:rsidP="00893858">
      <w:pPr>
        <w:spacing w:line="240" w:lineRule="auto"/>
      </w:pPr>
      <w:r>
        <w:separator/>
      </w:r>
    </w:p>
  </w:footnote>
  <w:footnote w:type="continuationSeparator" w:id="0">
    <w:p w14:paraId="125BD3C3" w14:textId="77777777" w:rsidR="00477E1F" w:rsidRDefault="00477E1F"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7F79"/>
    <w:rsid w:val="001B0621"/>
    <w:rsid w:val="001B7E69"/>
    <w:rsid w:val="001C2138"/>
    <w:rsid w:val="001D21CB"/>
    <w:rsid w:val="001D5790"/>
    <w:rsid w:val="001E0E8E"/>
    <w:rsid w:val="001E53C7"/>
    <w:rsid w:val="001F11E8"/>
    <w:rsid w:val="001F6C66"/>
    <w:rsid w:val="00200FD2"/>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4955"/>
    <w:rsid w:val="0037613D"/>
    <w:rsid w:val="003866D0"/>
    <w:rsid w:val="00392FAB"/>
    <w:rsid w:val="003A1584"/>
    <w:rsid w:val="003A6416"/>
    <w:rsid w:val="003C094A"/>
    <w:rsid w:val="003C5E62"/>
    <w:rsid w:val="003D46E9"/>
    <w:rsid w:val="003D7A15"/>
    <w:rsid w:val="00404A74"/>
    <w:rsid w:val="00413526"/>
    <w:rsid w:val="00414BA1"/>
    <w:rsid w:val="004221E9"/>
    <w:rsid w:val="004245A3"/>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D06B5"/>
    <w:rsid w:val="00AD23E6"/>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2EA8"/>
    <w:rsid w:val="00BA44D5"/>
    <w:rsid w:val="00BC4B0D"/>
    <w:rsid w:val="00BD05FA"/>
    <w:rsid w:val="00BD4488"/>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945</Words>
  <Characters>4973</Characters>
  <Application>Microsoft Office Word</Application>
  <DocSecurity>0</DocSecurity>
  <Lines>177</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2022-03-26T00:06:00Z</dcterms:created>
  <dcterms:modified xsi:type="dcterms:W3CDTF">2022-03-26T00:25:00Z</dcterms:modified>
</cp:coreProperties>
</file>