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4D10CC49"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0B3408">
        <w:rPr>
          <w:rFonts w:ascii="Book Antiqua" w:eastAsia="Times New Roman" w:hAnsi="Book Antiqua" w:cs="Times New Roman"/>
          <w:b/>
          <w:bCs/>
          <w:color w:val="000000"/>
          <w:sz w:val="26"/>
          <w:szCs w:val="26"/>
        </w:rPr>
        <w:t xml:space="preserve">June </w:t>
      </w:r>
      <w:r w:rsidR="00347435">
        <w:rPr>
          <w:rFonts w:ascii="Book Antiqua" w:eastAsia="Times New Roman" w:hAnsi="Book Antiqua" w:cs="Times New Roman"/>
          <w:b/>
          <w:bCs/>
          <w:color w:val="000000"/>
          <w:sz w:val="26"/>
          <w:szCs w:val="26"/>
        </w:rPr>
        <w:t>1</w:t>
      </w:r>
      <w:r w:rsidR="008E56FA">
        <w:rPr>
          <w:rFonts w:ascii="Book Antiqua" w:eastAsia="Times New Roman" w:hAnsi="Book Antiqua" w:cs="Times New Roman"/>
          <w:b/>
          <w:bCs/>
          <w:color w:val="000000"/>
          <w:sz w:val="26"/>
          <w:szCs w:val="26"/>
        </w:rPr>
        <w:t>9</w:t>
      </w:r>
      <w:r w:rsidR="0069688C">
        <w:rPr>
          <w:rFonts w:ascii="Book Antiqua" w:eastAsia="Times New Roman" w:hAnsi="Book Antiqua" w:cs="Times New Roman"/>
          <w:b/>
          <w:bCs/>
          <w:color w:val="000000"/>
          <w:sz w:val="26"/>
          <w:szCs w:val="26"/>
        </w:rPr>
        <w:t>, 2022</w:t>
      </w:r>
    </w:p>
    <w:p w14:paraId="62CDD807"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Pr="00710A6E">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Sunday after Pentecost</w:t>
      </w:r>
    </w:p>
    <w:p w14:paraId="0DE564AE"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All Saints of America</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4544E4EC"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stichera of the Resurrection, Tone 1</w:t>
      </w:r>
    </w:p>
    <w:p w14:paraId="7F0F189B"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 stichera of All Saints of America, Tone 2 and Tone 6</w:t>
      </w:r>
    </w:p>
    <w:p w14:paraId="01300193"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All Saints of America, Tone 5</w:t>
      </w:r>
    </w:p>
    <w:p w14:paraId="29B92345"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Dogmatic Theotokion, Tone 1</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72EE5600"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Old Testament Readings</w:t>
      </w:r>
    </w:p>
    <w:p w14:paraId="3C6622A1" w14:textId="77777777" w:rsidR="00BA4510" w:rsidRPr="00335D49" w:rsidRDefault="00BA4510" w:rsidP="00BA4510">
      <w:pPr>
        <w:spacing w:line="240" w:lineRule="auto"/>
        <w:rPr>
          <w:rFonts w:ascii="Book Antiqua" w:hAnsi="Book Antiqua"/>
          <w:sz w:val="26"/>
          <w:szCs w:val="26"/>
        </w:rPr>
      </w:pPr>
      <w:r w:rsidRPr="00335D49">
        <w:rPr>
          <w:rFonts w:ascii="Book Antiqua" w:eastAsia="Times New Roman" w:hAnsi="Book Antiqua" w:cs="Times New Roman"/>
          <w:color w:val="000000"/>
          <w:sz w:val="26"/>
          <w:szCs w:val="26"/>
        </w:rPr>
        <w:tab/>
      </w:r>
      <w:r w:rsidRPr="00335D49">
        <w:rPr>
          <w:rFonts w:ascii="Book Antiqua" w:hAnsi="Book Antiqua"/>
          <w:sz w:val="26"/>
          <w:szCs w:val="26"/>
        </w:rPr>
        <w:t>Isaiah 43:9-14</w:t>
      </w:r>
    </w:p>
    <w:p w14:paraId="354B523B" w14:textId="77777777" w:rsidR="00BA4510" w:rsidRPr="00335D49" w:rsidRDefault="00BA4510" w:rsidP="00BA4510">
      <w:pPr>
        <w:spacing w:line="240" w:lineRule="auto"/>
        <w:rPr>
          <w:rFonts w:ascii="Book Antiqua" w:hAnsi="Book Antiqua"/>
          <w:sz w:val="26"/>
          <w:szCs w:val="26"/>
        </w:rPr>
      </w:pPr>
      <w:r w:rsidRPr="00335D49">
        <w:rPr>
          <w:rFonts w:ascii="Book Antiqua" w:hAnsi="Book Antiqua"/>
          <w:sz w:val="26"/>
          <w:szCs w:val="26"/>
        </w:rPr>
        <w:tab/>
        <w:t>Wisdom of Solomon 3:1-9</w:t>
      </w:r>
    </w:p>
    <w:p w14:paraId="259E6FCF" w14:textId="77777777" w:rsidR="00BA4510" w:rsidRPr="00335D49" w:rsidRDefault="00BA4510" w:rsidP="00BA4510">
      <w:pPr>
        <w:spacing w:line="240" w:lineRule="auto"/>
        <w:rPr>
          <w:rFonts w:ascii="Book Antiqua" w:hAnsi="Book Antiqua"/>
          <w:sz w:val="26"/>
          <w:szCs w:val="26"/>
        </w:rPr>
      </w:pPr>
      <w:r w:rsidRPr="00335D49">
        <w:rPr>
          <w:rFonts w:ascii="Book Antiqua" w:hAnsi="Book Antiqua"/>
          <w:sz w:val="26"/>
          <w:szCs w:val="26"/>
        </w:rPr>
        <w:tab/>
        <w:t>Wisdom of Solomon 5:15-6:3</w:t>
      </w:r>
    </w:p>
    <w:p w14:paraId="4A3431E3" w14:textId="77777777"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5E11801F"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1 sticheron of the Patron Saint of the Temple</w:t>
      </w:r>
    </w:p>
    <w:p w14:paraId="606D1A73"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 stichera of All Saints of America, Tone 5</w:t>
      </w:r>
    </w:p>
    <w:p w14:paraId="549C8AEA"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All Saints of America, Tone 5</w:t>
      </w:r>
    </w:p>
    <w:p w14:paraId="49E4E34F" w14:textId="0EC382DC" w:rsidR="00347435" w:rsidRDefault="00347435" w:rsidP="00347435">
      <w:pPr>
        <w:spacing w:line="240" w:lineRule="auto"/>
        <w:rPr>
          <w:rFonts w:ascii="Book Antiqua" w:eastAsia="Times New Roman" w:hAnsi="Book Antiqua" w:cs="Times New Roman"/>
          <w:color w:val="000000"/>
          <w:sz w:val="26"/>
          <w:szCs w:val="26"/>
        </w:rPr>
      </w:pP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0A92F90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Stichera, Tone 1</w:t>
      </w:r>
    </w:p>
    <w:p w14:paraId="512381BE"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All Saints of America, Tone 4</w:t>
      </w:r>
    </w:p>
    <w:p w14:paraId="5A3530E9" w14:textId="77777777" w:rsidR="00BA4510" w:rsidRPr="00893858" w:rsidRDefault="00BA4510" w:rsidP="00BA451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Now and ever… Theotokion, for All Saints of America, Tone 5</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(2x)</w:t>
      </w:r>
    </w:p>
    <w:p w14:paraId="489DFCDC" w14:textId="77777777" w:rsidR="00BA4510" w:rsidRPr="008412C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All Saints of America, Tone 8 (1x)</w:t>
      </w:r>
    </w:p>
    <w:p w14:paraId="30E941DF" w14:textId="5D811D6C"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Troparion, Tone 1</w:t>
      </w:r>
    </w:p>
    <w:p w14:paraId="0E4649DB"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All Saints of America, Tone 8</w:t>
      </w:r>
    </w:p>
    <w:p w14:paraId="398C1CC4" w14:textId="77777777"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1DC0809E"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Troparion, Tone 1 [(2x)]</w:t>
      </w:r>
    </w:p>
    <w:p w14:paraId="7D12E06C"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All Saints of America, Tone 8</w:t>
      </w:r>
    </w:p>
    <w:p w14:paraId="583883D2"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8</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50545746"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4EA4F08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Magnification</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36171D3"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[Kathisma Hymns for All Saints of America]</w:t>
      </w:r>
    </w:p>
    <w:p w14:paraId="5C589A0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[Hymn of Degrees, Tone 1]</w:t>
      </w:r>
    </w:p>
    <w:p w14:paraId="4E19A10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Pr>
          <w:rFonts w:ascii="Book Antiqua" w:eastAsia="Times New Roman" w:hAnsi="Book Antiqua" w:cs="Times New Roman"/>
          <w:color w:val="000000"/>
          <w:sz w:val="26"/>
          <w:szCs w:val="26"/>
        </w:rPr>
        <w:t>1: “’I will now arise,’ says the Lord…”</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Pr="00710A6E">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Matins G</w:t>
      </w:r>
      <w:r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70) Mark 16:1-8</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 Tone 1</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troparia of the Resurrection, Tone 1</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of the Theotokos, Tone 1</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 troparia of All Saints of America</w:t>
      </w:r>
    </w:p>
    <w:p w14:paraId="39A2F318"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“O All Saints of America,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All Saints of America, Tone 3]</w:t>
      </w:r>
    </w:p>
    <w:p w14:paraId="4A43AECF"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All Saints of America]</w:t>
      </w:r>
    </w:p>
    <w:p w14:paraId="21960F32"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of All Saints of America]</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of the Resurrection, Tone 1</w:t>
      </w:r>
    </w:p>
    <w:p w14:paraId="7464648F"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the Resurrection</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77777777"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lastRenderedPageBreak/>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“Holy is the Lord…”, Tone 1</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77777777"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2</w:t>
      </w:r>
      <w:r w:rsidRPr="003570A5">
        <w:rPr>
          <w:rFonts w:ascii="Book Antiqua" w:eastAsia="Times New Roman" w:hAnsi="Book Antiqua" w:cs="Times New Roman"/>
          <w:sz w:val="26"/>
          <w:szCs w:val="26"/>
          <w:vertAlign w:val="superscript"/>
        </w:rPr>
        <w:t>nd</w:t>
      </w:r>
      <w:r>
        <w:rPr>
          <w:rFonts w:ascii="Book Antiqua" w:eastAsia="Times New Roman" w:hAnsi="Book Antiqua" w:cs="Times New Roman"/>
          <w:sz w:val="26"/>
          <w:szCs w:val="26"/>
        </w:rPr>
        <w:t xml:space="preserve"> Resurrectional Exapostilarion</w:t>
      </w:r>
    </w:p>
    <w:p w14:paraId="71856B2A" w14:textId="77777777"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Glory… All Saints of America</w:t>
      </w:r>
    </w:p>
    <w:p w14:paraId="266D1CC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 2</w:t>
      </w:r>
      <w:r w:rsidRPr="003570A5">
        <w:rPr>
          <w:rFonts w:ascii="Book Antiqua" w:eastAsia="Times New Roman" w:hAnsi="Book Antiqua" w:cs="Times New Roman"/>
          <w:sz w:val="26"/>
          <w:szCs w:val="26"/>
          <w:vertAlign w:val="superscript"/>
        </w:rPr>
        <w:t>nd</w:t>
      </w:r>
      <w:r>
        <w:rPr>
          <w:rFonts w:ascii="Book Antiqua" w:eastAsia="Times New Roman" w:hAnsi="Book Antiqua" w:cs="Times New Roman"/>
          <w:sz w:val="26"/>
          <w:szCs w:val="26"/>
        </w:rPr>
        <w:t xml:space="preserve"> Resurrectional Theotokion</w:t>
      </w:r>
      <w:r>
        <w:rPr>
          <w:rFonts w:ascii="Book Antiqua" w:eastAsia="Times New Roman" w:hAnsi="Book Antiqua" w:cs="Times New Roman"/>
          <w:sz w:val="26"/>
          <w:szCs w:val="26"/>
        </w:rPr>
        <w:tab/>
        <w:t xml:space="preserve">  </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Pr>
          <w:rFonts w:ascii="Book Antiqua" w:eastAsia="Times New Roman" w:hAnsi="Book Antiqua" w:cs="Times New Roman"/>
          <w:color w:val="000000"/>
          <w:sz w:val="26"/>
          <w:szCs w:val="26"/>
        </w:rPr>
        <w:t>1</w:t>
      </w:r>
    </w:p>
    <w:p w14:paraId="0B2FEACD"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stichera of the Resurrection, Tone 1</w:t>
      </w:r>
    </w:p>
    <w:p w14:paraId="484F7E82"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4 stichera of All Saints of America, with their verses</w:t>
      </w:r>
    </w:p>
    <w:p w14:paraId="2CB5185F"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2</w:t>
      </w:r>
      <w:r w:rsidRPr="003570A5">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Gospel Sticheron, Tone 2</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“Today salvation…”</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 Glory… All Saints</w:t>
      </w:r>
    </w:p>
    <w:p w14:paraId="19EEBB54"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All Saints</w:t>
      </w:r>
    </w:p>
    <w:p w14:paraId="1E0CB604" w14:textId="77777777" w:rsidR="00347435" w:rsidRPr="006723EB" w:rsidRDefault="00347435" w:rsidP="00347435">
      <w:pPr>
        <w:spacing w:line="240" w:lineRule="auto"/>
        <w:rPr>
          <w:rFonts w:ascii="Book Antiqua" w:eastAsia="Times New Roman" w:hAnsi="Book Antiqua" w:cs="Times New Roman"/>
          <w:sz w:val="26"/>
          <w:szCs w:val="26"/>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Pr>
          <w:rFonts w:ascii="Book Antiqua" w:eastAsia="Times New Roman" w:hAnsi="Book Antiqua" w:cs="Times New Roman"/>
          <w:color w:val="000000"/>
          <w:sz w:val="26"/>
          <w:szCs w:val="26"/>
        </w:rPr>
        <w:t>1</w:t>
      </w:r>
    </w:p>
    <w:p w14:paraId="7BF084E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4 troparia from Ode 6 of the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 xml:space="preserve">anon </w:t>
      </w:r>
      <w:r>
        <w:rPr>
          <w:rFonts w:ascii="Book Antiqua" w:eastAsia="Times New Roman" w:hAnsi="Book Antiqua" w:cs="Times New Roman"/>
          <w:color w:val="000000"/>
          <w:sz w:val="26"/>
          <w:szCs w:val="26"/>
        </w:rPr>
        <w:t>of All Saints of America</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Troparion of the Resurrection, Tone 1</w:t>
      </w:r>
    </w:p>
    <w:p w14:paraId="0115CB53"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All Saints of America, Tone 8</w:t>
      </w:r>
    </w:p>
    <w:p w14:paraId="3C25CDCC"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Resurrection, Tone 1</w:t>
      </w:r>
    </w:p>
    <w:p w14:paraId="1154F01E"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Kontakion of All Saints of America, Tone 3</w:t>
      </w:r>
    </w:p>
    <w:p w14:paraId="028C6826"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“Steadfast Protectress…”, Tone 6</w:t>
      </w:r>
    </w:p>
    <w:p w14:paraId="5F842496" w14:textId="77777777" w:rsidR="00BA4510" w:rsidRDefault="00BA4510" w:rsidP="00BA4510">
      <w:pPr>
        <w:spacing w:line="240" w:lineRule="auto"/>
        <w:rPr>
          <w:rFonts w:ascii="Book Antiqua" w:eastAsia="Times New Roman" w:hAnsi="Book Antiqua" w:cs="Times New Roman"/>
          <w:color w:val="000000"/>
          <w:sz w:val="26"/>
          <w:szCs w:val="26"/>
        </w:rPr>
      </w:pPr>
    </w:p>
    <w:p w14:paraId="6B7C83D4" w14:textId="77777777" w:rsidR="00BA4510" w:rsidRDefault="00BA4510" w:rsidP="00BA4510">
      <w:pPr>
        <w:spacing w:line="240" w:lineRule="auto"/>
        <w:rPr>
          <w:rFonts w:ascii="Book Antiqua" w:eastAsia="Times New Roman" w:hAnsi="Book Antiqua" w:cs="Times New Roman"/>
          <w:color w:val="000000"/>
          <w:sz w:val="26"/>
          <w:szCs w:val="26"/>
        </w:rPr>
      </w:pP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Resurrection, Tone 1: “Let Thy mercy, O Lord, be upon us…” and All Saints of America, Tone 7: “Precious in the sight of the Lord…”</w:t>
      </w:r>
    </w:p>
    <w:p w14:paraId="11189DC4"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sz w:val="26"/>
          <w:szCs w:val="26"/>
        </w:rPr>
        <w:t>(81-ctr) Romans 2:10-16 and (330) Hebrews 11:33-12:2</w:t>
      </w:r>
    </w:p>
    <w:p w14:paraId="786928A3"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Resurrection, Tone 1, and All Saints of America, Tone 1</w:t>
      </w:r>
    </w:p>
    <w:p w14:paraId="7548FD8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Pr>
          <w:rFonts w:ascii="Book Antiqua" w:eastAsia="Times New Roman" w:hAnsi="Book Antiqua" w:cs="Times New Roman"/>
          <w:sz w:val="26"/>
          <w:szCs w:val="26"/>
        </w:rPr>
        <w:t>(9) Matthew 4:18-23 and (10) Matthew 4:25-5:12</w:t>
      </w:r>
    </w:p>
    <w:p w14:paraId="0C324DA7"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 and “Rejoice in the Lord, O you righteous…”</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1B2EA" w14:textId="77777777" w:rsidR="000B1C3B" w:rsidRDefault="000B1C3B" w:rsidP="00893858">
      <w:pPr>
        <w:spacing w:line="240" w:lineRule="auto"/>
      </w:pPr>
      <w:r>
        <w:separator/>
      </w:r>
    </w:p>
  </w:endnote>
  <w:endnote w:type="continuationSeparator" w:id="0">
    <w:p w14:paraId="76C15E0D" w14:textId="77777777" w:rsidR="000B1C3B" w:rsidRDefault="000B1C3B"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1C31E" w14:textId="77777777" w:rsidR="000B1C3B" w:rsidRDefault="000B1C3B" w:rsidP="00893858">
      <w:pPr>
        <w:spacing w:line="240" w:lineRule="auto"/>
      </w:pPr>
      <w:r>
        <w:separator/>
      </w:r>
    </w:p>
  </w:footnote>
  <w:footnote w:type="continuationSeparator" w:id="0">
    <w:p w14:paraId="0A217578" w14:textId="77777777" w:rsidR="000B1C3B" w:rsidRDefault="000B1C3B"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A4510"/>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843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2022-06-05T02:22:00Z</dcterms:created>
  <dcterms:modified xsi:type="dcterms:W3CDTF">2022-06-05T02:25:00Z</dcterms:modified>
</cp:coreProperties>
</file>