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F69D9A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7142">
        <w:rPr>
          <w:rFonts w:ascii="Book Antiqua" w:eastAsia="Times New Roman" w:hAnsi="Book Antiqua" w:cs="Times New Roman"/>
          <w:b/>
          <w:bCs/>
          <w:color w:val="000000"/>
          <w:sz w:val="26"/>
          <w:szCs w:val="26"/>
        </w:rPr>
        <w:t xml:space="preserve">November </w:t>
      </w:r>
      <w:r w:rsidR="00680760">
        <w:rPr>
          <w:rFonts w:ascii="Book Antiqua" w:eastAsia="Times New Roman" w:hAnsi="Book Antiqua" w:cs="Times New Roman"/>
          <w:b/>
          <w:bCs/>
          <w:color w:val="000000"/>
          <w:sz w:val="26"/>
          <w:szCs w:val="26"/>
        </w:rPr>
        <w:t>13</w:t>
      </w:r>
      <w:r w:rsidR="0069688C">
        <w:rPr>
          <w:rFonts w:ascii="Book Antiqua" w:eastAsia="Times New Roman" w:hAnsi="Book Antiqua" w:cs="Times New Roman"/>
          <w:b/>
          <w:bCs/>
          <w:color w:val="000000"/>
          <w:sz w:val="26"/>
          <w:szCs w:val="26"/>
        </w:rPr>
        <w:t>, 2022</w:t>
      </w:r>
    </w:p>
    <w:p w14:paraId="62CDD807" w14:textId="0651809B" w:rsidR="00BA4510" w:rsidRDefault="00C11F4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680760">
        <w:rPr>
          <w:rFonts w:ascii="Book Antiqua" w:eastAsia="Times New Roman" w:hAnsi="Book Antiqua" w:cs="Times New Roman"/>
          <w:color w:val="000000"/>
          <w:sz w:val="26"/>
          <w:szCs w:val="26"/>
        </w:rPr>
        <w:t>2</w:t>
      </w:r>
      <w:r w:rsidR="00680760" w:rsidRPr="00680760">
        <w:rPr>
          <w:rFonts w:ascii="Book Antiqua" w:eastAsia="Times New Roman" w:hAnsi="Book Antiqua" w:cs="Times New Roman"/>
          <w:color w:val="000000"/>
          <w:sz w:val="26"/>
          <w:szCs w:val="26"/>
          <w:vertAlign w:val="superscript"/>
        </w:rPr>
        <w:t>nd</w:t>
      </w:r>
      <w:r w:rsidR="00680760">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sidR="00680760">
        <w:rPr>
          <w:rFonts w:ascii="Book Antiqua" w:eastAsia="Times New Roman" w:hAnsi="Book Antiqua" w:cs="Times New Roman"/>
          <w:color w:val="000000"/>
          <w:sz w:val="26"/>
          <w:szCs w:val="26"/>
        </w:rPr>
        <w:t>8</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4503B281" w14:textId="6D5E505D" w:rsidR="00C11F48" w:rsidRPr="00C11F48" w:rsidRDefault="00191253" w:rsidP="00C11F48">
      <w:pPr>
        <w:spacing w:line="240" w:lineRule="auto"/>
        <w:rPr>
          <w:rFonts w:ascii="Book Antiqua" w:eastAsia="Times New Roman" w:hAnsi="Book Antiqua" w:cs="Times New Roman"/>
          <w:noProof/>
          <w:sz w:val="26"/>
          <w:szCs w:val="26"/>
        </w:rPr>
      </w:pPr>
      <w:r>
        <w:rPr>
          <w:rFonts w:ascii="Book Antiqua" w:hAnsi="Book Antiqua"/>
          <w:sz w:val="26"/>
          <w:szCs w:val="26"/>
        </w:rPr>
        <w:t xml:space="preserve">St. </w:t>
      </w:r>
      <w:r w:rsidR="00680760">
        <w:rPr>
          <w:rFonts w:ascii="Book Antiqua" w:hAnsi="Book Antiqua"/>
          <w:sz w:val="26"/>
          <w:szCs w:val="26"/>
        </w:rPr>
        <w:t>John Chrysostom</w:t>
      </w:r>
      <w:r>
        <w:rPr>
          <w:rFonts w:ascii="Book Antiqua" w:hAnsi="Book Antiqua"/>
          <w:sz w:val="26"/>
          <w:szCs w:val="26"/>
        </w:rPr>
        <w:t>, Archbishop of Constantinople</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06D82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8076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4E7D67CB" w:rsidR="00BA4510" w:rsidRDefault="0068076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7F0F189B" w14:textId="0BEA753F" w:rsidR="00BA4510" w:rsidRDefault="0068076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John</w:t>
      </w:r>
      <w:r w:rsidR="007B237F">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4</w:t>
      </w:r>
    </w:p>
    <w:p w14:paraId="25422E12" w14:textId="70031E7C"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w:t>
      </w:r>
      <w:r w:rsidR="00191253">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6</w:t>
      </w:r>
    </w:p>
    <w:p w14:paraId="29B92345" w14:textId="4779EC9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680760">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B767C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B9143EE" w14:textId="2AFB6676"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09969390" w14:textId="5BD4B9DD" w:rsidR="00680760" w:rsidRPr="00680760" w:rsidRDefault="00680760"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Composite 2 </w:t>
      </w:r>
      <w:r>
        <w:rPr>
          <w:rFonts w:ascii="Book Antiqua" w:eastAsia="Times New Roman" w:hAnsi="Book Antiqua" w:cs="Times New Roman"/>
          <w:i/>
          <w:iCs/>
          <w:color w:val="000000"/>
          <w:sz w:val="26"/>
          <w:szCs w:val="26"/>
        </w:rPr>
        <w:t>(Proverbs)</w:t>
      </w:r>
    </w:p>
    <w:p w14:paraId="2F8AD5CF" w14:textId="73E3F0CA" w:rsidR="00680760" w:rsidRPr="00680760" w:rsidRDefault="00680760"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Composite 4 </w:t>
      </w:r>
      <w:r>
        <w:rPr>
          <w:rFonts w:ascii="Book Antiqua" w:eastAsia="Times New Roman" w:hAnsi="Book Antiqua" w:cs="Times New Roman"/>
          <w:i/>
          <w:iCs/>
          <w:color w:val="000000"/>
          <w:sz w:val="26"/>
          <w:szCs w:val="26"/>
        </w:rPr>
        <w:t>(Wisdom of Solomon)</w:t>
      </w:r>
    </w:p>
    <w:p w14:paraId="54EA0491" w14:textId="232008D4" w:rsidR="00680760" w:rsidRPr="00680760" w:rsidRDefault="00680760"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Composite 5 </w:t>
      </w:r>
      <w:r>
        <w:rPr>
          <w:rFonts w:ascii="Book Antiqua" w:eastAsia="Times New Roman" w:hAnsi="Book Antiqua" w:cs="Times New Roman"/>
          <w:i/>
          <w:iCs/>
          <w:color w:val="000000"/>
          <w:sz w:val="26"/>
          <w:szCs w:val="26"/>
        </w:rPr>
        <w:t>(Wisdom of Solomon)</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961F41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680760">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1DDCF197" w14:textId="41DA1A74"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to St. John, Tone1, Tone 2, and Tone 4]</w:t>
      </w:r>
    </w:p>
    <w:p w14:paraId="67359EFE" w14:textId="557F7ADD"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John, Tone 4]</w:t>
      </w:r>
    </w:p>
    <w:p w14:paraId="1699493A" w14:textId="35EA019E"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(from the Menaion), Tone 4]</w:t>
      </w: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8197E2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680760">
        <w:rPr>
          <w:rFonts w:ascii="Book Antiqua" w:eastAsia="Times New Roman" w:hAnsi="Book Antiqua" w:cs="Times New Roman"/>
          <w:color w:val="000000"/>
          <w:sz w:val="26"/>
          <w:szCs w:val="26"/>
        </w:rPr>
        <w:t>5</w:t>
      </w:r>
    </w:p>
    <w:p w14:paraId="5394311D" w14:textId="5596E8E2" w:rsidR="00191253" w:rsidRDefault="00BA4510" w:rsidP="00C11F4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w:t>
      </w:r>
      <w:r w:rsidR="00191253">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8</w:t>
      </w:r>
    </w:p>
    <w:p w14:paraId="5A3530E9" w14:textId="23506199" w:rsidR="00BA4510" w:rsidRPr="00893858" w:rsidRDefault="00191253" w:rsidP="0019125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sidR="00BA4510">
        <w:rPr>
          <w:rFonts w:ascii="Book Antiqua" w:eastAsia="Times New Roman" w:hAnsi="Book Antiqua" w:cs="Times New Roman"/>
          <w:color w:val="000000"/>
          <w:sz w:val="26"/>
          <w:szCs w:val="26"/>
        </w:rPr>
        <w:t xml:space="preserve">Theotokion, Tone </w:t>
      </w:r>
      <w:r w:rsidR="00680760">
        <w:rPr>
          <w:rFonts w:ascii="Book Antiqua" w:eastAsia="Times New Roman" w:hAnsi="Book Antiqua" w:cs="Times New Roman"/>
          <w:color w:val="000000"/>
          <w:sz w:val="26"/>
          <w:szCs w:val="26"/>
        </w:rPr>
        <w:t>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76B8C3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68076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3EE27F0" w14:textId="15EB0D0E" w:rsidR="00680760" w:rsidRDefault="00680760"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John, Tone 8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207E17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80760">
        <w:rPr>
          <w:rFonts w:ascii="Book Antiqua" w:eastAsia="Times New Roman" w:hAnsi="Book Antiqua" w:cs="Times New Roman"/>
          <w:color w:val="000000"/>
          <w:sz w:val="26"/>
          <w:szCs w:val="26"/>
        </w:rPr>
        <w:t>5</w:t>
      </w:r>
    </w:p>
    <w:p w14:paraId="0E4649DB" w14:textId="797AC21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w:t>
      </w:r>
      <w:r w:rsidR="00191253">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8</w:t>
      </w:r>
    </w:p>
    <w:p w14:paraId="398C1CC4" w14:textId="315966D8"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680760">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ABC91B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5</w:t>
      </w:r>
    </w:p>
    <w:p w14:paraId="1DC0809E" w14:textId="314178C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8076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[(2x)]</w:t>
      </w:r>
    </w:p>
    <w:p w14:paraId="4DBBF4D4" w14:textId="77777777" w:rsidR="00680760" w:rsidRDefault="00680760" w:rsidP="0068076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John, Tone 8</w:t>
      </w:r>
    </w:p>
    <w:p w14:paraId="3EAC525D" w14:textId="77777777" w:rsidR="00680760" w:rsidRPr="00025203" w:rsidRDefault="00680760" w:rsidP="0068076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BC559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6CB25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0685DF9C" w14:textId="67812D83" w:rsidR="00680760" w:rsidRDefault="00680760"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61BBE8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0DF2E76" w14:textId="38822917"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746F25A7" w14:textId="4A0328FF"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John, from after the Kathismas, Tone 2 and Tone 5]</w:t>
      </w:r>
    </w:p>
    <w:p w14:paraId="76489C72" w14:textId="454E76E8"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John, from after the Polyeleos, Tone 8]</w:t>
      </w:r>
    </w:p>
    <w:p w14:paraId="6E348BA1" w14:textId="05C7C323" w:rsidR="00680760" w:rsidRDefault="0068076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19910E4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8076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2CDBF1B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8076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680760">
        <w:rPr>
          <w:rFonts w:ascii="Book Antiqua" w:eastAsia="Times New Roman" w:hAnsi="Book Antiqua" w:cs="Times New Roman"/>
          <w:color w:val="000000"/>
          <w:sz w:val="26"/>
          <w:szCs w:val="26"/>
        </w:rPr>
        <w:t>Arise, O Lord my God, and let Thy hand be lifted up…”</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3A3D380" w:rsidR="00BA4510" w:rsidRDefault="0019125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680760">
        <w:rPr>
          <w:rFonts w:ascii="Book Antiqua" w:eastAsia="Times New Roman" w:hAnsi="Book Antiqua" w:cs="Times New Roman"/>
          <w:color w:val="000000"/>
          <w:sz w:val="26"/>
          <w:szCs w:val="26"/>
        </w:rPr>
        <w:t>1</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sidR="00680760">
        <w:rPr>
          <w:rFonts w:ascii="Book Antiqua" w:eastAsia="Times New Roman" w:hAnsi="Book Antiqua" w:cs="Times New Roman"/>
          <w:color w:val="000000"/>
          <w:sz w:val="26"/>
          <w:szCs w:val="26"/>
        </w:rPr>
        <w:t>7</w:t>
      </w:r>
      <w:r w:rsidR="00A750C8">
        <w:rPr>
          <w:rFonts w:ascii="Book Antiqua" w:eastAsia="Times New Roman" w:hAnsi="Book Antiqua" w:cs="Times New Roman"/>
          <w:color w:val="000000"/>
          <w:sz w:val="26"/>
          <w:szCs w:val="26"/>
        </w:rPr>
        <w:t xml:space="preserve">) John </w:t>
      </w:r>
      <w:r>
        <w:rPr>
          <w:rFonts w:ascii="Book Antiqua" w:eastAsia="Times New Roman" w:hAnsi="Book Antiqua" w:cs="Times New Roman"/>
          <w:color w:val="000000"/>
          <w:sz w:val="26"/>
          <w:szCs w:val="26"/>
        </w:rPr>
        <w:t>21:</w:t>
      </w:r>
      <w:r w:rsidR="00680760">
        <w:rPr>
          <w:rFonts w:ascii="Book Antiqua" w:eastAsia="Times New Roman" w:hAnsi="Book Antiqua" w:cs="Times New Roman"/>
          <w:color w:val="000000"/>
          <w:sz w:val="26"/>
          <w:szCs w:val="26"/>
        </w:rPr>
        <w:t>15-25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70E97D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680760">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72A85A9"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680760">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47E13429" w:rsidR="00233FFD" w:rsidRDefault="0019125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sidR="00680760">
        <w:rPr>
          <w:rFonts w:ascii="Book Antiqua" w:eastAsia="Times New Roman" w:hAnsi="Book Antiqua" w:cs="Times New Roman"/>
          <w:color w:val="000000"/>
          <w:sz w:val="26"/>
          <w:szCs w:val="26"/>
        </w:rPr>
        <w:t>5</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32DA998C" w:rsidR="00BA4510" w:rsidRDefault="0068076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John</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9A2F318" w14:textId="284D2757"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191253">
        <w:rPr>
          <w:rFonts w:ascii="Book Antiqua" w:eastAsia="Times New Roman" w:hAnsi="Book Antiqua" w:cs="Times New Roman"/>
          <w:color w:val="000000"/>
          <w:sz w:val="26"/>
          <w:szCs w:val="26"/>
        </w:rPr>
        <w:t>venerable Father Paul</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C62A65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w:t>
      </w:r>
      <w:r w:rsidR="00121B68">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A43AECF" w14:textId="110DFA5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w:t>
      </w:r>
    </w:p>
    <w:p w14:paraId="21960F32" w14:textId="56382B4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91253">
        <w:rPr>
          <w:rFonts w:ascii="Book Antiqua" w:eastAsia="Times New Roman" w:hAnsi="Book Antiqua" w:cs="Times New Roman"/>
          <w:color w:val="000000"/>
          <w:sz w:val="26"/>
          <w:szCs w:val="26"/>
        </w:rPr>
        <w:t xml:space="preserve">St. </w:t>
      </w:r>
      <w:r w:rsidR="00680760">
        <w:rPr>
          <w:rFonts w:ascii="Book Antiqua" w:eastAsia="Times New Roman" w:hAnsi="Book Antiqua" w:cs="Times New Roman"/>
          <w:color w:val="000000"/>
          <w:sz w:val="26"/>
          <w:szCs w:val="26"/>
        </w:rPr>
        <w:t>John, Tone 8</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2BB7C538" w14:textId="77777777" w:rsidR="00680760" w:rsidRDefault="00680760">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67BBD3C3"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DB8705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5</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2587FA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80760">
        <w:rPr>
          <w:rFonts w:ascii="Book Antiqua" w:eastAsia="Times New Roman" w:hAnsi="Book Antiqua" w:cs="Times New Roman"/>
          <w:color w:val="000000"/>
          <w:sz w:val="26"/>
          <w:szCs w:val="26"/>
        </w:rPr>
        <w:t>5</w:t>
      </w: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594D05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103E3">
        <w:rPr>
          <w:rFonts w:ascii="Book Antiqua" w:eastAsia="Times New Roman" w:hAnsi="Book Antiqua" w:cs="Times New Roman"/>
          <w:sz w:val="26"/>
          <w:szCs w:val="26"/>
        </w:rPr>
        <w:t>1</w:t>
      </w:r>
      <w:r w:rsidR="00680760">
        <w:rPr>
          <w:rFonts w:ascii="Book Antiqua" w:eastAsia="Times New Roman" w:hAnsi="Book Antiqua" w:cs="Times New Roman"/>
          <w:sz w:val="26"/>
          <w:szCs w:val="26"/>
        </w:rPr>
        <w:t>1</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7908C828" w14:textId="3266FDAF" w:rsidR="00680760" w:rsidRDefault="0068076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680760">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St. John, Tone 3</w:t>
      </w:r>
    </w:p>
    <w:p w14:paraId="02D9B95C" w14:textId="5A63280B"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80760">
        <w:rPr>
          <w:rFonts w:ascii="Book Antiqua" w:eastAsia="Times New Roman" w:hAnsi="Book Antiqua" w:cs="Times New Roman"/>
          <w:sz w:val="26"/>
          <w:szCs w:val="26"/>
        </w:rPr>
        <w:t>2</w:t>
      </w:r>
      <w:r w:rsidR="00680760" w:rsidRPr="00680760">
        <w:rPr>
          <w:rFonts w:ascii="Book Antiqua" w:eastAsia="Times New Roman" w:hAnsi="Book Antiqua" w:cs="Times New Roman"/>
          <w:sz w:val="26"/>
          <w:szCs w:val="26"/>
          <w:vertAlign w:val="superscript"/>
        </w:rPr>
        <w:t>nd</w:t>
      </w:r>
      <w:r w:rsidR="00680760">
        <w:rPr>
          <w:rFonts w:ascii="Book Antiqua" w:eastAsia="Times New Roman" w:hAnsi="Book Antiqua" w:cs="Times New Roman"/>
          <w:sz w:val="26"/>
          <w:szCs w:val="26"/>
        </w:rPr>
        <w:t xml:space="preserve"> Exapostilarion of St. John, Tone 2</w:t>
      </w:r>
    </w:p>
    <w:p w14:paraId="266D1CC0" w14:textId="32C18840"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2103E3">
        <w:rPr>
          <w:rFonts w:ascii="Book Antiqua" w:eastAsia="Times New Roman" w:hAnsi="Book Antiqua" w:cs="Times New Roman"/>
          <w:sz w:val="26"/>
          <w:szCs w:val="26"/>
        </w:rPr>
        <w:t>1</w:t>
      </w:r>
      <w:r w:rsidR="00680760">
        <w:rPr>
          <w:rFonts w:ascii="Book Antiqua" w:eastAsia="Times New Roman" w:hAnsi="Book Antiqua" w:cs="Times New Roman"/>
          <w:sz w:val="26"/>
          <w:szCs w:val="26"/>
        </w:rPr>
        <w:t>1</w:t>
      </w:r>
      <w:r w:rsidR="00C9012B" w:rsidRPr="00C9012B">
        <w:rPr>
          <w:rFonts w:ascii="Book Antiqua" w:eastAsia="Times New Roman" w:hAnsi="Book Antiqua" w:cs="Times New Roman"/>
          <w:sz w:val="26"/>
          <w:szCs w:val="26"/>
          <w:vertAlign w:val="superscript"/>
        </w:rPr>
        <w:t>th</w:t>
      </w:r>
      <w:r w:rsidR="00C9012B">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B7C65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80760">
        <w:rPr>
          <w:rFonts w:ascii="Book Antiqua" w:eastAsia="Times New Roman" w:hAnsi="Book Antiqua" w:cs="Times New Roman"/>
          <w:color w:val="000000"/>
          <w:sz w:val="26"/>
          <w:szCs w:val="26"/>
        </w:rPr>
        <w:t>5</w:t>
      </w:r>
    </w:p>
    <w:p w14:paraId="0B2FEACD" w14:textId="2B99B74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8076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680760">
        <w:rPr>
          <w:rFonts w:ascii="Book Antiqua" w:eastAsia="Times New Roman" w:hAnsi="Book Antiqua" w:cs="Times New Roman"/>
          <w:color w:val="000000"/>
          <w:sz w:val="26"/>
          <w:szCs w:val="26"/>
        </w:rPr>
        <w:t>5</w:t>
      </w:r>
    </w:p>
    <w:p w14:paraId="43187E6D" w14:textId="7066E5D1" w:rsidR="00680760" w:rsidRPr="004F6BE2" w:rsidRDefault="00680760" w:rsidP="00680760">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St. John (including “Glory…”, with verses taken from the Vespers Aposticha), Tone 4 </w:t>
      </w:r>
      <w:r w:rsidRPr="004F6BE2">
        <w:rPr>
          <w:rFonts w:ascii="Book Antiqua" w:eastAsia="Times New Roman" w:hAnsi="Book Antiqua" w:cs="Times New Roman"/>
          <w:i/>
          <w:iCs/>
          <w:color w:val="FF0000"/>
          <w:sz w:val="26"/>
          <w:szCs w:val="26"/>
        </w:rPr>
        <w:t xml:space="preserve">(NOTE: the final sticheron before “Glory…” for St. John will be omitted, since the </w:t>
      </w:r>
      <w:r w:rsidR="004F6BE2" w:rsidRPr="004F6BE2">
        <w:rPr>
          <w:rFonts w:ascii="Book Antiqua" w:eastAsia="Times New Roman" w:hAnsi="Book Antiqua" w:cs="Times New Roman"/>
          <w:i/>
          <w:iCs/>
          <w:color w:val="FF0000"/>
          <w:sz w:val="26"/>
          <w:szCs w:val="26"/>
        </w:rPr>
        <w:t>sticheron on “Glory…” should be the fourth sung for St. John)</w:t>
      </w:r>
    </w:p>
    <w:p w14:paraId="2CB5185F" w14:textId="0243ADC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2103E3">
        <w:rPr>
          <w:rFonts w:ascii="Book Antiqua" w:eastAsia="Times New Roman" w:hAnsi="Book Antiqua" w:cs="Times New Roman"/>
          <w:color w:val="000000"/>
          <w:sz w:val="26"/>
          <w:szCs w:val="26"/>
        </w:rPr>
        <w:t>1</w:t>
      </w:r>
      <w:r w:rsidR="004F6BE2">
        <w:rPr>
          <w:rFonts w:ascii="Book Antiqua" w:eastAsia="Times New Roman" w:hAnsi="Book Antiqua" w:cs="Times New Roman"/>
          <w:color w:val="000000"/>
          <w:sz w:val="26"/>
          <w:szCs w:val="26"/>
        </w:rPr>
        <w:t>1</w:t>
      </w:r>
      <w:r w:rsidR="00C9012B" w:rsidRPr="00C9012B">
        <w:rPr>
          <w:rFonts w:ascii="Book Antiqua" w:eastAsia="Times New Roman" w:hAnsi="Book Antiqua" w:cs="Times New Roman"/>
          <w:color w:val="000000"/>
          <w:sz w:val="26"/>
          <w:szCs w:val="26"/>
          <w:vertAlign w:val="superscript"/>
        </w:rPr>
        <w:t>th</w:t>
      </w:r>
      <w:r w:rsidR="00C9012B">
        <w:rPr>
          <w:rFonts w:ascii="Book Antiqua" w:eastAsia="Times New Roman" w:hAnsi="Book Antiqua" w:cs="Times New Roman"/>
          <w:color w:val="000000"/>
          <w:sz w:val="26"/>
          <w:szCs w:val="26"/>
        </w:rPr>
        <w:t xml:space="preserve"> Gospel Sticheron, Tone </w:t>
      </w:r>
      <w:r w:rsidR="004F6BE2">
        <w:rPr>
          <w:rFonts w:ascii="Book Antiqua" w:eastAsia="Times New Roman" w:hAnsi="Book Antiqua" w:cs="Times New Roman"/>
          <w:color w:val="000000"/>
          <w:sz w:val="26"/>
          <w:szCs w:val="26"/>
        </w:rPr>
        <w:t>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00E6D22F"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4F6BE2">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47452B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2103E3">
        <w:rPr>
          <w:rFonts w:ascii="Book Antiqua" w:eastAsia="Times New Roman" w:hAnsi="Book Antiqua" w:cs="Times New Roman"/>
          <w:color w:val="000000"/>
          <w:sz w:val="26"/>
          <w:szCs w:val="26"/>
        </w:rPr>
        <w:t xml:space="preserve">St. </w:t>
      </w:r>
      <w:r w:rsidR="004F6BE2">
        <w:rPr>
          <w:rFonts w:ascii="Book Antiqua" w:eastAsia="Times New Roman" w:hAnsi="Book Antiqua" w:cs="Times New Roman"/>
          <w:color w:val="000000"/>
          <w:sz w:val="26"/>
          <w:szCs w:val="26"/>
        </w:rPr>
        <w:t>John</w:t>
      </w:r>
    </w:p>
    <w:p w14:paraId="19EEBB54" w14:textId="5E1A8CB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4F6BE2">
        <w:rPr>
          <w:rFonts w:ascii="Book Antiqua" w:eastAsia="Times New Roman" w:hAnsi="Book Antiqua" w:cs="Times New Roman"/>
          <w:color w:val="000000"/>
          <w:sz w:val="26"/>
          <w:szCs w:val="26"/>
        </w:rPr>
        <w:t>St. John (1</w:t>
      </w:r>
      <w:r w:rsidR="004F6BE2" w:rsidRPr="004F6BE2">
        <w:rPr>
          <w:rFonts w:ascii="Book Antiqua" w:eastAsia="Times New Roman" w:hAnsi="Book Antiqua" w:cs="Times New Roman"/>
          <w:color w:val="000000"/>
          <w:sz w:val="26"/>
          <w:szCs w:val="26"/>
          <w:vertAlign w:val="superscript"/>
        </w:rPr>
        <w:t>st</w:t>
      </w:r>
      <w:r w:rsidR="004F6BE2">
        <w:rPr>
          <w:rFonts w:ascii="Book Antiqua" w:eastAsia="Times New Roman" w:hAnsi="Book Antiqua" w:cs="Times New Roman"/>
          <w:color w:val="000000"/>
          <w:sz w:val="26"/>
          <w:szCs w:val="26"/>
        </w:rPr>
        <w:t xml:space="preserve"> and 6</w:t>
      </w:r>
      <w:r w:rsidR="004F6BE2" w:rsidRPr="004F6BE2">
        <w:rPr>
          <w:rFonts w:ascii="Book Antiqua" w:eastAsia="Times New Roman" w:hAnsi="Book Antiqua" w:cs="Times New Roman"/>
          <w:color w:val="000000"/>
          <w:sz w:val="26"/>
          <w:szCs w:val="26"/>
          <w:vertAlign w:val="superscript"/>
        </w:rPr>
        <w:t>th</w:t>
      </w:r>
      <w:r w:rsidR="004F6BE2">
        <w:rPr>
          <w:rFonts w:ascii="Book Antiqua" w:eastAsia="Times New Roman" w:hAnsi="Book Antiqua" w:cs="Times New Roman"/>
          <w:color w:val="000000"/>
          <w:sz w:val="26"/>
          <w:szCs w:val="26"/>
        </w:rPr>
        <w:t xml:space="preserve"> Hours) or </w:t>
      </w:r>
      <w:r w:rsidR="00233FFD">
        <w:rPr>
          <w:rFonts w:ascii="Book Antiqua" w:eastAsia="Times New Roman" w:hAnsi="Book Antiqua" w:cs="Times New Roman"/>
          <w:color w:val="000000"/>
          <w:sz w:val="26"/>
          <w:szCs w:val="26"/>
        </w:rPr>
        <w:t xml:space="preserve">Resurrection </w:t>
      </w:r>
      <w:r w:rsidR="004F6BE2">
        <w:rPr>
          <w:rFonts w:ascii="Book Antiqua" w:eastAsia="Times New Roman" w:hAnsi="Book Antiqua" w:cs="Times New Roman"/>
          <w:color w:val="000000"/>
          <w:sz w:val="26"/>
          <w:szCs w:val="26"/>
        </w:rPr>
        <w:t>(3</w:t>
      </w:r>
      <w:r w:rsidR="004F6BE2" w:rsidRPr="004F6BE2">
        <w:rPr>
          <w:rFonts w:ascii="Book Antiqua" w:eastAsia="Times New Roman" w:hAnsi="Book Antiqua" w:cs="Times New Roman"/>
          <w:color w:val="000000"/>
          <w:sz w:val="26"/>
          <w:szCs w:val="26"/>
          <w:vertAlign w:val="superscript"/>
        </w:rPr>
        <w:t>rd</w:t>
      </w:r>
      <w:r w:rsidR="004F6BE2">
        <w:rPr>
          <w:rFonts w:ascii="Book Antiqua" w:eastAsia="Times New Roman" w:hAnsi="Book Antiqua" w:cs="Times New Roman"/>
          <w:color w:val="000000"/>
          <w:sz w:val="26"/>
          <w:szCs w:val="26"/>
        </w:rPr>
        <w:t xml:space="preserve"> and 9</w:t>
      </w:r>
      <w:r w:rsidR="004F6BE2" w:rsidRPr="004F6BE2">
        <w:rPr>
          <w:rFonts w:ascii="Book Antiqua" w:eastAsia="Times New Roman" w:hAnsi="Book Antiqua" w:cs="Times New Roman"/>
          <w:color w:val="000000"/>
          <w:sz w:val="26"/>
          <w:szCs w:val="26"/>
          <w:vertAlign w:val="superscript"/>
        </w:rPr>
        <w:t>th</w:t>
      </w:r>
      <w:r w:rsidR="004F6BE2">
        <w:rPr>
          <w:rFonts w:ascii="Book Antiqua" w:eastAsia="Times New Roman" w:hAnsi="Book Antiqua" w:cs="Times New Roman"/>
          <w:color w:val="000000"/>
          <w:sz w:val="26"/>
          <w:szCs w:val="26"/>
        </w:rPr>
        <w:t xml:space="preserve"> Hours)</w:t>
      </w:r>
    </w:p>
    <w:p w14:paraId="1E0CB604" w14:textId="3B94C569" w:rsidR="00347435" w:rsidRDefault="00347435" w:rsidP="00347435">
      <w:pPr>
        <w:spacing w:line="240" w:lineRule="auto"/>
        <w:rPr>
          <w:rFonts w:ascii="Book Antiqua" w:eastAsia="Times New Roman" w:hAnsi="Book Antiqua" w:cs="Times New Roman"/>
          <w:sz w:val="20"/>
          <w:szCs w:val="20"/>
        </w:rPr>
      </w:pPr>
    </w:p>
    <w:p w14:paraId="556615D3" w14:textId="486020D6" w:rsidR="004F6BE2" w:rsidRDefault="004F6BE2" w:rsidP="00347435">
      <w:pPr>
        <w:spacing w:line="240" w:lineRule="auto"/>
        <w:rPr>
          <w:rFonts w:ascii="Book Antiqua" w:eastAsia="Times New Roman" w:hAnsi="Book Antiqua" w:cs="Times New Roman"/>
          <w:sz w:val="20"/>
          <w:szCs w:val="20"/>
        </w:rPr>
      </w:pP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208DE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2103E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4F6BE2">
        <w:rPr>
          <w:rFonts w:ascii="Book Antiqua" w:eastAsia="Times New Roman" w:hAnsi="Book Antiqua" w:cs="Times New Roman"/>
          <w:color w:val="000000"/>
          <w:sz w:val="26"/>
          <w:szCs w:val="26"/>
        </w:rPr>
        <w:t>5</w:t>
      </w:r>
    </w:p>
    <w:p w14:paraId="174B8BA6" w14:textId="2E6C2821"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St. </w:t>
      </w:r>
      <w:r w:rsidR="004F6BE2">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4F6BE2">
        <w:rPr>
          <w:rFonts w:ascii="Book Antiqua" w:eastAsia="Times New Roman" w:hAnsi="Book Antiqua" w:cs="Times New Roman"/>
          <w:color w:val="000000"/>
          <w:sz w:val="26"/>
          <w:szCs w:val="26"/>
        </w:rPr>
        <w:t>8</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93B9D8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F6BE2">
        <w:rPr>
          <w:rFonts w:ascii="Book Antiqua" w:eastAsia="Times New Roman" w:hAnsi="Book Antiqua" w:cs="Times New Roman"/>
          <w:color w:val="000000"/>
          <w:sz w:val="26"/>
          <w:szCs w:val="26"/>
        </w:rPr>
        <w:t>5</w:t>
      </w:r>
    </w:p>
    <w:p w14:paraId="41A648FF" w14:textId="314464F6"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4F6BE2">
        <w:rPr>
          <w:rFonts w:ascii="Book Antiqua" w:eastAsia="Times New Roman" w:hAnsi="Book Antiqua" w:cs="Times New Roman"/>
          <w:color w:val="000000"/>
          <w:sz w:val="26"/>
          <w:szCs w:val="26"/>
        </w:rPr>
        <w:t xml:space="preserve"> (only if of Theotokos)</w:t>
      </w:r>
    </w:p>
    <w:p w14:paraId="0115CB53" w14:textId="641D856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734D6">
        <w:rPr>
          <w:rFonts w:ascii="Book Antiqua" w:eastAsia="Times New Roman" w:hAnsi="Book Antiqua" w:cs="Times New Roman"/>
          <w:color w:val="000000"/>
          <w:sz w:val="26"/>
          <w:szCs w:val="26"/>
        </w:rPr>
        <w:t xml:space="preserve">St. </w:t>
      </w:r>
      <w:r w:rsidR="004F6BE2">
        <w:rPr>
          <w:rFonts w:ascii="Book Antiqua" w:eastAsia="Times New Roman" w:hAnsi="Book Antiqua" w:cs="Times New Roman"/>
          <w:color w:val="000000"/>
          <w:sz w:val="26"/>
          <w:szCs w:val="26"/>
        </w:rPr>
        <w:t>John, Tone 8</w:t>
      </w:r>
    </w:p>
    <w:p w14:paraId="3C25CDCC" w14:textId="768B97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E734D6">
        <w:rPr>
          <w:rFonts w:ascii="Book Antiqua" w:eastAsia="Times New Roman" w:hAnsi="Book Antiqua" w:cs="Times New Roman"/>
          <w:color w:val="000000"/>
          <w:sz w:val="26"/>
          <w:szCs w:val="26"/>
        </w:rPr>
        <w:t>4</w:t>
      </w:r>
    </w:p>
    <w:p w14:paraId="1154F01E" w14:textId="1E8A606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734D6">
        <w:rPr>
          <w:rFonts w:ascii="Book Antiqua" w:eastAsia="Times New Roman" w:hAnsi="Book Antiqua" w:cs="Times New Roman"/>
          <w:color w:val="000000"/>
          <w:sz w:val="26"/>
          <w:szCs w:val="26"/>
        </w:rPr>
        <w:t xml:space="preserve">St. </w:t>
      </w:r>
      <w:r w:rsidR="004F6BE2">
        <w:rPr>
          <w:rFonts w:ascii="Book Antiqua" w:eastAsia="Times New Roman" w:hAnsi="Book Antiqua" w:cs="Times New Roman"/>
          <w:color w:val="000000"/>
          <w:sz w:val="26"/>
          <w:szCs w:val="26"/>
        </w:rPr>
        <w:t>John, Tone 6</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8ED05B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4F6BE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4F6BE2">
        <w:rPr>
          <w:rFonts w:ascii="Book Antiqua" w:eastAsia="Times New Roman" w:hAnsi="Book Antiqua" w:cs="Times New Roman"/>
          <w:color w:val="000000"/>
          <w:sz w:val="26"/>
          <w:szCs w:val="26"/>
        </w:rPr>
        <w:t>Thou, O Lord, shalt protect us</w:t>
      </w:r>
      <w:r w:rsidR="00A74340">
        <w:rPr>
          <w:rFonts w:ascii="Book Antiqua" w:eastAsia="Times New Roman" w:hAnsi="Book Antiqua" w:cs="Times New Roman"/>
          <w:color w:val="000000"/>
          <w:sz w:val="26"/>
          <w:szCs w:val="26"/>
        </w:rPr>
        <w:t>…”</w:t>
      </w:r>
      <w:r w:rsidR="004F6BE2">
        <w:rPr>
          <w:rFonts w:ascii="Book Antiqua" w:eastAsia="Times New Roman" w:hAnsi="Book Antiqua" w:cs="Times New Roman"/>
          <w:color w:val="000000"/>
          <w:sz w:val="26"/>
          <w:szCs w:val="26"/>
        </w:rPr>
        <w:t xml:space="preserve"> and St. John, Tone 1: “My mouth shall speak wisdom…”</w:t>
      </w:r>
    </w:p>
    <w:p w14:paraId="59653DFD" w14:textId="10EA2CA6"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F6BE2">
        <w:rPr>
          <w:rFonts w:ascii="Book Antiqua" w:eastAsia="Times New Roman" w:hAnsi="Book Antiqua" w:cs="Times New Roman"/>
          <w:sz w:val="26"/>
          <w:szCs w:val="26"/>
        </w:rPr>
        <w:t>(215) Galatians 6:11-18</w:t>
      </w:r>
      <w:r w:rsidR="004F6BE2">
        <w:rPr>
          <w:rFonts w:ascii="Book Antiqua" w:eastAsia="Times New Roman" w:hAnsi="Book Antiqua" w:cs="Times New Roman"/>
          <w:sz w:val="26"/>
          <w:szCs w:val="26"/>
        </w:rPr>
        <w:t xml:space="preserve"> and </w:t>
      </w:r>
      <w:r w:rsidR="004F6BE2">
        <w:rPr>
          <w:rFonts w:ascii="Book Antiqua" w:eastAsia="Times New Roman" w:hAnsi="Book Antiqua" w:cs="Times New Roman"/>
          <w:sz w:val="26"/>
          <w:szCs w:val="26"/>
        </w:rPr>
        <w:t>(318) Hebrews 7:26-8:2</w:t>
      </w:r>
    </w:p>
    <w:p w14:paraId="786928A3" w14:textId="11C0DD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4F6BE2">
        <w:rPr>
          <w:rFonts w:ascii="Book Antiqua" w:eastAsia="Times New Roman" w:hAnsi="Book Antiqua" w:cs="Times New Roman"/>
          <w:color w:val="000000"/>
          <w:sz w:val="26"/>
          <w:szCs w:val="26"/>
        </w:rPr>
        <w:t>5 and St. John, Tone 2</w:t>
      </w:r>
    </w:p>
    <w:p w14:paraId="7548FD82" w14:textId="74DF31F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F6BE2">
        <w:rPr>
          <w:rFonts w:ascii="Book Antiqua" w:eastAsia="Times New Roman" w:hAnsi="Book Antiqua" w:cs="Times New Roman"/>
          <w:sz w:val="26"/>
          <w:szCs w:val="26"/>
        </w:rPr>
        <w:t>(53) Luke 10:25-37</w:t>
      </w:r>
      <w:r w:rsidR="004F6BE2">
        <w:rPr>
          <w:rFonts w:ascii="Book Antiqua" w:eastAsia="Times New Roman" w:hAnsi="Book Antiqua" w:cs="Times New Roman"/>
          <w:sz w:val="26"/>
          <w:szCs w:val="26"/>
        </w:rPr>
        <w:t xml:space="preserve"> and </w:t>
      </w:r>
      <w:r w:rsidR="004F6BE2">
        <w:rPr>
          <w:rFonts w:ascii="Book Antiqua" w:eastAsia="Times New Roman" w:hAnsi="Book Antiqua" w:cs="Times New Roman"/>
          <w:sz w:val="26"/>
          <w:szCs w:val="26"/>
        </w:rPr>
        <w:t>(36) John 10:9-16</w:t>
      </w:r>
    </w:p>
    <w:p w14:paraId="0C324DA7" w14:textId="6C2F895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4F6BE2">
        <w:rPr>
          <w:rFonts w:ascii="Book Antiqua" w:eastAsia="Times New Roman" w:hAnsi="Book Antiqua" w:cs="Times New Roman"/>
          <w:color w:val="000000"/>
          <w:sz w:val="26"/>
          <w:szCs w:val="26"/>
        </w:rPr>
        <w:t>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9DBEC" w14:textId="77777777" w:rsidR="00D14E95" w:rsidRDefault="00D14E95" w:rsidP="00893858">
      <w:pPr>
        <w:spacing w:line="240" w:lineRule="auto"/>
      </w:pPr>
      <w:r>
        <w:separator/>
      </w:r>
    </w:p>
  </w:endnote>
  <w:endnote w:type="continuationSeparator" w:id="0">
    <w:p w14:paraId="27477950" w14:textId="77777777" w:rsidR="00D14E95" w:rsidRDefault="00D14E9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059E3" w14:textId="77777777" w:rsidR="00D14E95" w:rsidRDefault="00D14E95" w:rsidP="00893858">
      <w:pPr>
        <w:spacing w:line="240" w:lineRule="auto"/>
      </w:pPr>
      <w:r>
        <w:separator/>
      </w:r>
    </w:p>
  </w:footnote>
  <w:footnote w:type="continuationSeparator" w:id="0">
    <w:p w14:paraId="085B2924" w14:textId="77777777" w:rsidR="00D14E95" w:rsidRDefault="00D14E9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5538A"/>
    <w:rsid w:val="00C55746"/>
    <w:rsid w:val="00C70BF3"/>
    <w:rsid w:val="00C830C1"/>
    <w:rsid w:val="00C9012B"/>
    <w:rsid w:val="00C919E5"/>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2022-09-30T22:49:00Z</dcterms:created>
  <dcterms:modified xsi:type="dcterms:W3CDTF">2022-09-30T23:03:00Z</dcterms:modified>
</cp:coreProperties>
</file>