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4AA4A4A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585B10">
        <w:rPr>
          <w:rFonts w:ascii="Book Antiqua" w:eastAsia="Times New Roman" w:hAnsi="Book Antiqua" w:cs="Times New Roman"/>
          <w:b/>
          <w:bCs/>
          <w:color w:val="000000"/>
          <w:sz w:val="26"/>
          <w:szCs w:val="26"/>
        </w:rPr>
        <w:t>February 5</w:t>
      </w:r>
      <w:r w:rsidR="0069688C">
        <w:rPr>
          <w:rFonts w:ascii="Book Antiqua" w:eastAsia="Times New Roman" w:hAnsi="Book Antiqua" w:cs="Times New Roman"/>
          <w:b/>
          <w:bCs/>
          <w:color w:val="000000"/>
          <w:sz w:val="26"/>
          <w:szCs w:val="26"/>
        </w:rPr>
        <w:t>, 202</w:t>
      </w:r>
      <w:r w:rsidR="001C213B">
        <w:rPr>
          <w:rFonts w:ascii="Book Antiqua" w:eastAsia="Times New Roman" w:hAnsi="Book Antiqua" w:cs="Times New Roman"/>
          <w:b/>
          <w:bCs/>
          <w:color w:val="000000"/>
          <w:sz w:val="26"/>
          <w:szCs w:val="26"/>
        </w:rPr>
        <w:t>3</w:t>
      </w:r>
    </w:p>
    <w:p w14:paraId="62CDD807" w14:textId="70FB00A7" w:rsidR="00BA4510" w:rsidRDefault="00585B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34</w:t>
      </w:r>
      <w:r w:rsidRPr="00585B10">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S</w:t>
      </w:r>
      <w:r w:rsidR="00F66CBB">
        <w:rPr>
          <w:rFonts w:ascii="Book Antiqua" w:eastAsia="Times New Roman" w:hAnsi="Book Antiqua" w:cs="Times New Roman"/>
          <w:color w:val="000000"/>
          <w:sz w:val="26"/>
          <w:szCs w:val="26"/>
        </w:rPr>
        <w:t>unday after Pentecost</w:t>
      </w:r>
    </w:p>
    <w:p w14:paraId="37768C9B" w14:textId="6BBE1951" w:rsidR="00FD0E6F" w:rsidRDefault="00585B10" w:rsidP="008A39C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Sunday of the Publican and the Pharisee</w:t>
      </w:r>
    </w:p>
    <w:p w14:paraId="76DE327B" w14:textId="40D8AC2B" w:rsidR="00585B10" w:rsidRDefault="00585B10" w:rsidP="008A39C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Afterfeast of the Meeting</w:t>
      </w:r>
    </w:p>
    <w:p w14:paraId="5351BBFF" w14:textId="5CF7D73E" w:rsidR="00585B10" w:rsidRPr="000C7F83" w:rsidRDefault="00585B10" w:rsidP="008A39CF">
      <w:pPr>
        <w:spacing w:line="240" w:lineRule="auto"/>
        <w:rPr>
          <w:rFonts w:ascii="Book Antiqua" w:hAnsi="Book Antiqua"/>
          <w:i/>
          <w:iCs/>
          <w:sz w:val="26"/>
          <w:szCs w:val="26"/>
        </w:rPr>
      </w:pPr>
      <w:r>
        <w:rPr>
          <w:rFonts w:ascii="Book Antiqua" w:eastAsia="Times New Roman" w:hAnsi="Book Antiqua" w:cs="Times New Roman"/>
          <w:color w:val="000000"/>
          <w:sz w:val="26"/>
          <w:szCs w:val="26"/>
        </w:rPr>
        <w:t>[Beginning of the Lenten Triodion]</w:t>
      </w:r>
    </w:p>
    <w:p w14:paraId="3784B865" w14:textId="77777777" w:rsidR="008A39CF" w:rsidRDefault="008A39CF" w:rsidP="008A39CF">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CA2A68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585B10">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393AC5DB" w:rsidR="00BA4510" w:rsidRDefault="00585B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1</w:t>
      </w:r>
    </w:p>
    <w:p w14:paraId="1EC54444" w14:textId="7174B967" w:rsidR="00585B10" w:rsidRDefault="00585B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from the Triodion, Tone 1</w:t>
      </w:r>
    </w:p>
    <w:p w14:paraId="7829DC98" w14:textId="07880A67" w:rsidR="00F76EAA" w:rsidRDefault="00585B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F30333">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the Feast</w:t>
      </w:r>
      <w:r w:rsidR="00F30333">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25422E12" w14:textId="616CE429"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585B10">
        <w:rPr>
          <w:rFonts w:ascii="Book Antiqua" w:eastAsia="Times New Roman" w:hAnsi="Book Antiqua" w:cs="Times New Roman"/>
          <w:color w:val="000000"/>
          <w:sz w:val="26"/>
          <w:szCs w:val="26"/>
        </w:rPr>
        <w:t>Triodion</w:t>
      </w:r>
      <w:r w:rsidR="00F30333">
        <w:rPr>
          <w:rFonts w:ascii="Book Antiqua" w:eastAsia="Times New Roman" w:hAnsi="Book Antiqua" w:cs="Times New Roman"/>
          <w:color w:val="000000"/>
          <w:sz w:val="26"/>
          <w:szCs w:val="26"/>
        </w:rPr>
        <w:t xml:space="preserve">, Tone </w:t>
      </w:r>
      <w:r w:rsidR="00FD0E6F">
        <w:rPr>
          <w:rFonts w:ascii="Book Antiqua" w:eastAsia="Times New Roman" w:hAnsi="Book Antiqua" w:cs="Times New Roman"/>
          <w:color w:val="000000"/>
          <w:sz w:val="26"/>
          <w:szCs w:val="26"/>
        </w:rPr>
        <w:t>8</w:t>
      </w:r>
    </w:p>
    <w:p w14:paraId="29B92345" w14:textId="4142EBB8"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585B10">
        <w:rPr>
          <w:rFonts w:ascii="Book Antiqua" w:eastAsia="Times New Roman" w:hAnsi="Book Antiqua" w:cs="Times New Roman"/>
          <w:color w:val="000000"/>
          <w:sz w:val="26"/>
          <w:szCs w:val="26"/>
        </w:rPr>
        <w:t>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97DB7E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493E16C" w:rsidR="00BA4510" w:rsidRPr="00F76EAA" w:rsidRDefault="00BA4510" w:rsidP="00F76EAA">
      <w:pPr>
        <w:spacing w:line="240" w:lineRule="auto"/>
        <w:rPr>
          <w:rFonts w:ascii="Book Antiqua" w:eastAsia="Times New Roman" w:hAnsi="Book Antiqua" w:cs="Times New Roman"/>
          <w:sz w:val="26"/>
          <w:szCs w:val="26"/>
        </w:rPr>
      </w:pPr>
      <w:r w:rsidRPr="00F76EAA">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6416B6CE" w14:textId="7AAE5A67" w:rsidR="009A52DE" w:rsidRDefault="009A52DE">
      <w:pPr>
        <w:rPr>
          <w:rFonts w:ascii="Book Antiqua" w:eastAsia="Times New Roman" w:hAnsi="Book Antiqua" w:cs="Times New Roman"/>
          <w:color w:val="000000"/>
          <w:sz w:val="26"/>
          <w:szCs w:val="26"/>
        </w:rPr>
      </w:pPr>
    </w:p>
    <w:p w14:paraId="3FEF6564" w14:textId="0DDCA0EF"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1173617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585B10">
        <w:rPr>
          <w:rFonts w:ascii="Book Antiqua" w:eastAsia="Times New Roman" w:hAnsi="Book Antiqua" w:cs="Times New Roman"/>
          <w:color w:val="000000"/>
          <w:sz w:val="26"/>
          <w:szCs w:val="26"/>
        </w:rPr>
        <w:t>3 s</w:t>
      </w:r>
      <w:r>
        <w:rPr>
          <w:rFonts w:ascii="Book Antiqua" w:eastAsia="Times New Roman" w:hAnsi="Book Antiqua" w:cs="Times New Roman"/>
          <w:color w:val="000000"/>
          <w:sz w:val="26"/>
          <w:szCs w:val="26"/>
        </w:rPr>
        <w:t>ticher</w:t>
      </w:r>
      <w:r w:rsidR="00F30333">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w:t>
      </w:r>
      <w:r w:rsidR="00585B10">
        <w:rPr>
          <w:rFonts w:ascii="Book Antiqua" w:eastAsia="Times New Roman" w:hAnsi="Book Antiqua" w:cs="Times New Roman"/>
          <w:color w:val="000000"/>
          <w:sz w:val="26"/>
          <w:szCs w:val="26"/>
        </w:rPr>
        <w:t>of the Feast, from the Vespers Aposticha, Tone 6</w:t>
      </w:r>
      <w:r w:rsidR="007B237F">
        <w:rPr>
          <w:rFonts w:ascii="Book Antiqua" w:eastAsia="Times New Roman" w:hAnsi="Book Antiqua" w:cs="Times New Roman"/>
          <w:color w:val="000000"/>
          <w:sz w:val="26"/>
          <w:szCs w:val="26"/>
        </w:rPr>
        <w:t>]</w:t>
      </w:r>
    </w:p>
    <w:p w14:paraId="10D68CD2" w14:textId="51F4C17B" w:rsidR="00585B10" w:rsidRDefault="00585B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stichera from the Triodion, from the Matins Praises, Tone 3 and Tone 8]</w:t>
      </w:r>
    </w:p>
    <w:p w14:paraId="35AF776E" w14:textId="3462CB96" w:rsidR="00585B10" w:rsidRDefault="00585B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Triodion, Tone 3]</w:t>
      </w:r>
    </w:p>
    <w:p w14:paraId="4D29052B" w14:textId="0352CFCD" w:rsidR="00585B10" w:rsidRDefault="00585B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Feast, Tone 2]</w:t>
      </w:r>
    </w:p>
    <w:p w14:paraId="1AFA8F24" w14:textId="77777777" w:rsidR="00585B10" w:rsidRDefault="00585B10" w:rsidP="00BA4510">
      <w:pPr>
        <w:spacing w:line="240" w:lineRule="auto"/>
        <w:rPr>
          <w:rFonts w:ascii="Book Antiqua" w:eastAsia="Times New Roman" w:hAnsi="Book Antiqua" w:cs="Times New Roman"/>
          <w:color w:val="000000"/>
          <w:sz w:val="26"/>
          <w:szCs w:val="26"/>
        </w:rPr>
      </w:pPr>
    </w:p>
    <w:p w14:paraId="43689AC5" w14:textId="32AD7B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7E3890B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585B10">
        <w:rPr>
          <w:rFonts w:ascii="Book Antiqua" w:eastAsia="Times New Roman" w:hAnsi="Book Antiqua" w:cs="Times New Roman"/>
          <w:color w:val="000000"/>
          <w:sz w:val="26"/>
          <w:szCs w:val="26"/>
        </w:rPr>
        <w:t>1</w:t>
      </w:r>
    </w:p>
    <w:p w14:paraId="4D2EB066" w14:textId="2900986B" w:rsidR="00F87963" w:rsidRDefault="00BA4510" w:rsidP="000C7F8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585B10">
        <w:rPr>
          <w:rFonts w:ascii="Book Antiqua" w:eastAsia="Times New Roman" w:hAnsi="Book Antiqua" w:cs="Times New Roman"/>
          <w:color w:val="000000"/>
          <w:sz w:val="26"/>
          <w:szCs w:val="26"/>
        </w:rPr>
        <w:t>Triodion</w:t>
      </w:r>
      <w:r w:rsidR="00A635E5">
        <w:rPr>
          <w:rFonts w:ascii="Book Antiqua" w:eastAsia="Times New Roman" w:hAnsi="Book Antiqua" w:cs="Times New Roman"/>
          <w:color w:val="000000"/>
          <w:sz w:val="26"/>
          <w:szCs w:val="26"/>
        </w:rPr>
        <w:t xml:space="preserve">, Tone </w:t>
      </w:r>
      <w:r w:rsidR="00585B10">
        <w:rPr>
          <w:rFonts w:ascii="Book Antiqua" w:eastAsia="Times New Roman" w:hAnsi="Book Antiqua" w:cs="Times New Roman"/>
          <w:color w:val="000000"/>
          <w:sz w:val="26"/>
          <w:szCs w:val="26"/>
        </w:rPr>
        <w:t>5</w:t>
      </w:r>
    </w:p>
    <w:p w14:paraId="5A3530E9" w14:textId="5B81F8F7" w:rsidR="00BA4510" w:rsidRPr="00893858" w:rsidRDefault="00F87963" w:rsidP="00F87963">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585B10">
        <w:rPr>
          <w:rFonts w:ascii="Book Antiqua" w:eastAsia="Times New Roman" w:hAnsi="Book Antiqua" w:cs="Times New Roman"/>
          <w:color w:val="000000"/>
          <w:sz w:val="26"/>
          <w:szCs w:val="26"/>
        </w:rPr>
        <w:t>Feast, Tone 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681BE04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243922F1"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85B10">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3EFE45B4" w14:textId="1C4EA704" w:rsidR="00585B10" w:rsidRDefault="00585B10" w:rsidP="00585B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Feast, Tone 1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50E562C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85B10">
        <w:rPr>
          <w:rFonts w:ascii="Book Antiqua" w:eastAsia="Times New Roman" w:hAnsi="Book Antiqua" w:cs="Times New Roman"/>
          <w:color w:val="000000"/>
          <w:sz w:val="26"/>
          <w:szCs w:val="26"/>
        </w:rPr>
        <w:t>1</w:t>
      </w:r>
    </w:p>
    <w:p w14:paraId="51450743" w14:textId="08E89ADD" w:rsidR="00F73B17" w:rsidRPr="00025203" w:rsidRDefault="00BA4510"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85B10">
        <w:rPr>
          <w:rFonts w:ascii="Book Antiqua" w:eastAsia="Times New Roman" w:hAnsi="Book Antiqua" w:cs="Times New Roman"/>
          <w:color w:val="000000"/>
          <w:sz w:val="26"/>
          <w:szCs w:val="26"/>
        </w:rPr>
        <w:t>n</w:t>
      </w:r>
      <w:r w:rsidR="00F73B17">
        <w:rPr>
          <w:rFonts w:ascii="Book Antiqua" w:eastAsia="Times New Roman" w:hAnsi="Book Antiqua" w:cs="Times New Roman"/>
          <w:color w:val="000000"/>
          <w:sz w:val="26"/>
          <w:szCs w:val="26"/>
        </w:rPr>
        <w:t>ow and ever…</w:t>
      </w:r>
      <w:r w:rsidR="009A52DE">
        <w:rPr>
          <w:rFonts w:ascii="Book Antiqua" w:eastAsia="Times New Roman" w:hAnsi="Book Antiqua" w:cs="Times New Roman"/>
          <w:color w:val="000000"/>
          <w:sz w:val="26"/>
          <w:szCs w:val="26"/>
        </w:rPr>
        <w:t xml:space="preserve"> </w:t>
      </w:r>
      <w:r w:rsidR="00585B10">
        <w:rPr>
          <w:rFonts w:ascii="Book Antiqua" w:eastAsia="Times New Roman" w:hAnsi="Book Antiqua" w:cs="Times New Roman"/>
          <w:color w:val="000000"/>
          <w:sz w:val="26"/>
          <w:szCs w:val="26"/>
        </w:rPr>
        <w:t>Troparion of the Feast, Tone 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23478BA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585B10">
        <w:rPr>
          <w:rFonts w:ascii="Book Antiqua" w:eastAsia="Times New Roman" w:hAnsi="Book Antiqua" w:cs="Times New Roman"/>
          <w:color w:val="000000"/>
          <w:sz w:val="26"/>
          <w:szCs w:val="26"/>
        </w:rPr>
        <w:t>1</w:t>
      </w:r>
    </w:p>
    <w:p w14:paraId="1DC0809E" w14:textId="7A96301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85B10">
        <w:rPr>
          <w:rFonts w:ascii="Book Antiqua" w:eastAsia="Times New Roman" w:hAnsi="Book Antiqua" w:cs="Times New Roman"/>
          <w:color w:val="000000"/>
          <w:sz w:val="26"/>
          <w:szCs w:val="26"/>
        </w:rPr>
        <w:t>1</w:t>
      </w:r>
      <w:r w:rsidR="00FD0E6F">
        <w:rPr>
          <w:rFonts w:ascii="Book Antiqua" w:eastAsia="Times New Roman" w:hAnsi="Book Antiqua" w:cs="Times New Roman"/>
          <w:color w:val="000000"/>
          <w:sz w:val="26"/>
          <w:szCs w:val="26"/>
        </w:rPr>
        <w:t xml:space="preserve"> [(2x)]</w:t>
      </w:r>
    </w:p>
    <w:p w14:paraId="5ABDF97A" w14:textId="77777777" w:rsidR="00585B10" w:rsidRPr="00025203" w:rsidRDefault="00585B10" w:rsidP="00585B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Troparion of the Feast, Tone 1</w:t>
      </w:r>
    </w:p>
    <w:p w14:paraId="3EC1C07F" w14:textId="77777777" w:rsidR="009A52DE" w:rsidRPr="00893858" w:rsidRDefault="009A52DE"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7B52CB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910BF">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17EC7A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910BF">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52FE9C49" w14:textId="78B31214"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546575B5" w14:textId="41BBDDD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1270088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w:t>
      </w:r>
      <w:r w:rsidR="00F73B17">
        <w:rPr>
          <w:rFonts w:ascii="Book Antiqua" w:eastAsia="Times New Roman" w:hAnsi="Book Antiqua" w:cs="Times New Roman"/>
          <w:color w:val="000000"/>
          <w:sz w:val="26"/>
          <w:szCs w:val="26"/>
        </w:rPr>
        <w:t xml:space="preserve"> </w:t>
      </w:r>
      <w:r w:rsidR="00C910BF">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E19A102" w14:textId="77082EF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C910BF">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C910BF">
        <w:rPr>
          <w:rFonts w:ascii="Book Antiqua" w:eastAsia="Times New Roman" w:hAnsi="Book Antiqua" w:cs="Times New Roman"/>
          <w:color w:val="000000"/>
          <w:sz w:val="26"/>
          <w:szCs w:val="26"/>
        </w:rPr>
        <w:t>’I will now arise,’ says the Lord</w:t>
      </w:r>
      <w:r w:rsidR="0095499C">
        <w:rPr>
          <w:rFonts w:ascii="Book Antiqua" w:eastAsia="Times New Roman" w:hAnsi="Book Antiqua" w:cs="Times New Roman"/>
          <w:color w:val="000000"/>
          <w:sz w:val="26"/>
          <w:szCs w:val="26"/>
        </w:rPr>
        <w:t>…</w:t>
      </w:r>
      <w:r w:rsidR="00680760">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28E38302" w:rsidR="00BA4510" w:rsidRDefault="00C910B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C910BF">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CA609F">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116) Matthew 28:16-20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361BB463" w14:textId="77777777" w:rsidR="00C910BF" w:rsidRPr="00A4296B" w:rsidRDefault="00C910BF" w:rsidP="00C910BF">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2F2E94A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C910BF">
        <w:rPr>
          <w:rFonts w:ascii="Book Antiqua" w:eastAsia="Times New Roman" w:hAnsi="Book Antiqua" w:cs="Times New Roman"/>
          <w:color w:val="000000"/>
          <w:sz w:val="26"/>
          <w:szCs w:val="26"/>
        </w:rPr>
        <w:t>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70441D8" w14:textId="6662665C" w:rsidR="000C7F83" w:rsidRDefault="00C9012B" w:rsidP="000C7F8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C910BF">
        <w:rPr>
          <w:rFonts w:ascii="Book Antiqua" w:eastAsia="Times New Roman" w:hAnsi="Book Antiqua" w:cs="Times New Roman"/>
          <w:color w:val="000000"/>
          <w:sz w:val="26"/>
          <w:szCs w:val="26"/>
        </w:rPr>
        <w:t>1</w:t>
      </w:r>
    </w:p>
    <w:p w14:paraId="66ABCBF3" w14:textId="358F2A7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63701E8" w14:textId="189C8AD3" w:rsidR="00C910BF"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C910BF">
        <w:rPr>
          <w:rFonts w:ascii="Book Antiqua" w:eastAsia="Times New Roman" w:hAnsi="Book Antiqua" w:cs="Times New Roman"/>
          <w:color w:val="000000"/>
          <w:sz w:val="26"/>
          <w:szCs w:val="26"/>
        </w:rPr>
        <w:t>1</w:t>
      </w:r>
    </w:p>
    <w:p w14:paraId="545B84DD" w14:textId="48868D87" w:rsidR="000C7F83"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CF05BD1" w14:textId="2703113E" w:rsidR="00C910BF" w:rsidRDefault="00C910B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troparion from the Canon of the Triodion, Tone 6</w:t>
      </w:r>
    </w:p>
    <w:p w14:paraId="4EC6B637" w14:textId="77777777" w:rsidR="00C910BF" w:rsidRDefault="00C910BF" w:rsidP="00C910B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Pr>
          <w:rFonts w:ascii="Book Antiqua" w:eastAsia="Times New Roman" w:hAnsi="Book Antiqua" w:cs="Times New Roman"/>
          <w:color w:val="000000"/>
          <w:sz w:val="26"/>
          <w:szCs w:val="26"/>
        </w:rPr>
        <w:t>Have mercy on me, O God, have mercy on me</w:t>
      </w:r>
      <w:r w:rsidRPr="00A4296B">
        <w:rPr>
          <w:rFonts w:ascii="Book Antiqua" w:eastAsia="Times New Roman" w:hAnsi="Book Antiqua" w:cs="Times New Roman"/>
          <w:color w:val="000000"/>
          <w:sz w:val="26"/>
          <w:szCs w:val="26"/>
        </w:rPr>
        <w:t>!”</w:t>
      </w:r>
    </w:p>
    <w:p w14:paraId="266827EE" w14:textId="79A5FE6C"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910BF">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 </w:t>
      </w:r>
      <w:r w:rsidR="00C910BF">
        <w:rPr>
          <w:rFonts w:ascii="Book Antiqua" w:eastAsia="Times New Roman" w:hAnsi="Book Antiqua" w:cs="Times New Roman"/>
          <w:color w:val="000000"/>
          <w:sz w:val="26"/>
          <w:szCs w:val="26"/>
        </w:rPr>
        <w:t>the Feast</w:t>
      </w:r>
      <w:r w:rsidR="00F30333">
        <w:rPr>
          <w:rFonts w:ascii="Book Antiqua" w:eastAsia="Times New Roman" w:hAnsi="Book Antiqua" w:cs="Times New Roman"/>
          <w:color w:val="000000"/>
          <w:sz w:val="26"/>
          <w:szCs w:val="26"/>
        </w:rPr>
        <w:t xml:space="preserve">, Tone </w:t>
      </w:r>
      <w:r w:rsidR="00C910BF">
        <w:rPr>
          <w:rFonts w:ascii="Book Antiqua" w:eastAsia="Times New Roman" w:hAnsi="Book Antiqua" w:cs="Times New Roman"/>
          <w:color w:val="000000"/>
          <w:sz w:val="26"/>
          <w:szCs w:val="26"/>
        </w:rPr>
        <w:t>3</w:t>
      </w:r>
    </w:p>
    <w:p w14:paraId="20A3BF20" w14:textId="7F7E1C78"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C910BF">
        <w:rPr>
          <w:rFonts w:ascii="Book Antiqua" w:eastAsia="Times New Roman" w:hAnsi="Book Antiqua" w:cs="Times New Roman"/>
          <w:color w:val="000000"/>
          <w:sz w:val="26"/>
          <w:szCs w:val="26"/>
        </w:rPr>
        <w:t>Glory to Thee, our God, glory to Thee</w:t>
      </w:r>
      <w:r>
        <w:rPr>
          <w:rFonts w:ascii="Book Antiqua" w:eastAsia="Times New Roman" w:hAnsi="Book Antiqua" w:cs="Times New Roman"/>
          <w:color w:val="000000"/>
          <w:sz w:val="26"/>
          <w:szCs w:val="26"/>
        </w:rPr>
        <w:t>!”</w:t>
      </w:r>
    </w:p>
    <w:p w14:paraId="3B54BB95" w14:textId="0CA01D3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F87963">
        <w:rPr>
          <w:rFonts w:ascii="Book Antiqua" w:eastAsia="Times New Roman" w:hAnsi="Book Antiqua" w:cs="Times New Roman"/>
          <w:color w:val="000000"/>
          <w:sz w:val="26"/>
          <w:szCs w:val="26"/>
        </w:rPr>
        <w:t>From the Meeting of the Lord, Tone 3</w:t>
      </w:r>
    </w:p>
    <w:p w14:paraId="41E763C3" w14:textId="77777777" w:rsidR="009A52DE" w:rsidRPr="00893858" w:rsidRDefault="009A52DE"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4C54845" w14:textId="5F0D63FD" w:rsidR="00A635E5" w:rsidRDefault="00A635E5" w:rsidP="00A635E5">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Kontakion of </w:t>
      </w:r>
      <w:r w:rsidR="00C910BF">
        <w:rPr>
          <w:rFonts w:ascii="Book Antiqua" w:eastAsia="Times New Roman" w:hAnsi="Book Antiqua" w:cs="Times New Roman"/>
          <w:color w:val="000000"/>
          <w:sz w:val="26"/>
          <w:szCs w:val="26"/>
        </w:rPr>
        <w:t>the Feast</w:t>
      </w:r>
      <w:r w:rsidR="00FD0E6F">
        <w:rPr>
          <w:rFonts w:ascii="Book Antiqua" w:eastAsia="Times New Roman" w:hAnsi="Book Antiqua" w:cs="Times New Roman"/>
          <w:color w:val="000000"/>
          <w:sz w:val="26"/>
          <w:szCs w:val="26"/>
        </w:rPr>
        <w:t xml:space="preserve">, Tone </w:t>
      </w:r>
      <w:r w:rsidR="00C910BF">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w:t>
      </w:r>
    </w:p>
    <w:p w14:paraId="1F72323F" w14:textId="5EA6BB5E" w:rsidR="00A635E5" w:rsidRDefault="00A635E5" w:rsidP="00A635E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E03D05">
        <w:rPr>
          <w:rFonts w:ascii="Book Antiqua" w:eastAsia="Times New Roman" w:hAnsi="Book Antiqua" w:cs="Times New Roman"/>
          <w:color w:val="000000"/>
          <w:sz w:val="26"/>
          <w:szCs w:val="26"/>
        </w:rPr>
        <w:t>the Feast</w:t>
      </w:r>
      <w:r>
        <w:rPr>
          <w:rFonts w:ascii="Book Antiqua" w:eastAsia="Times New Roman" w:hAnsi="Book Antiqua" w:cs="Times New Roman"/>
          <w:color w:val="000000"/>
          <w:sz w:val="26"/>
          <w:szCs w:val="26"/>
        </w:rPr>
        <w:t>]</w:t>
      </w:r>
    </w:p>
    <w:p w14:paraId="7AFE50AF" w14:textId="13E75AAD" w:rsidR="00A635E5" w:rsidRDefault="00A635E5" w:rsidP="00A635E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2D8E5ACB" w14:textId="0001A0F7" w:rsidR="00E03D05" w:rsidRDefault="00E03D05" w:rsidP="00A635E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w:t>
      </w:r>
      <w:r w:rsidRPr="00E03D05">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from the Triodion, Tone 4]</w:t>
      </w:r>
    </w:p>
    <w:p w14:paraId="5988DD59" w14:textId="7733F4E9" w:rsidR="00E03D05" w:rsidRDefault="00E03D05" w:rsidP="00A635E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Feast, Tone 3</w:t>
      </w:r>
    </w:p>
    <w:p w14:paraId="020DC0BF" w14:textId="77777777" w:rsidR="00F73B17" w:rsidRDefault="00F73B17" w:rsidP="00BA4510">
      <w:pPr>
        <w:spacing w:line="240" w:lineRule="auto"/>
        <w:ind w:left="720"/>
        <w:rPr>
          <w:rFonts w:ascii="Book Antiqua" w:eastAsia="Times New Roman" w:hAnsi="Book Antiqua" w:cs="Times New Roman"/>
          <w:i/>
          <w:iCs/>
          <w:color w:val="FF0000"/>
          <w:sz w:val="26"/>
          <w:szCs w:val="26"/>
        </w:rPr>
      </w:pPr>
    </w:p>
    <w:p w14:paraId="4D353041" w14:textId="1D9BEE32"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683816D" w14:textId="77777777" w:rsidR="00E03D05" w:rsidRDefault="00E03D05" w:rsidP="00E03D0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BE409E">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Kontakion of the Triodion, Tone 4</w:t>
      </w:r>
    </w:p>
    <w:p w14:paraId="3E090279" w14:textId="77777777" w:rsidR="00E03D05" w:rsidRDefault="00E03D05" w:rsidP="00E03D0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BE409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Kontakion of the Triodion, Tone 3</w:t>
      </w:r>
    </w:p>
    <w:p w14:paraId="7AB0A78E" w14:textId="77777777" w:rsidR="00E03D05" w:rsidRPr="00A4296B" w:rsidRDefault="00E03D05" w:rsidP="00E03D0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Ikos of the Triodion</w:t>
      </w:r>
    </w:p>
    <w:p w14:paraId="7F493BDF" w14:textId="3E28A20F" w:rsidR="000C7F83" w:rsidRDefault="000C7F83" w:rsidP="00BA4510">
      <w:pPr>
        <w:spacing w:line="240" w:lineRule="auto"/>
        <w:ind w:left="720"/>
        <w:rPr>
          <w:rFonts w:ascii="Book Antiqua" w:eastAsia="Times New Roman" w:hAnsi="Book Antiqua" w:cs="Times New Roman"/>
          <w:color w:val="000000"/>
          <w:sz w:val="26"/>
          <w:szCs w:val="26"/>
        </w:rPr>
      </w:pPr>
    </w:p>
    <w:p w14:paraId="37DDF623" w14:textId="77777777" w:rsidR="00E03D05" w:rsidRDefault="00E03D05" w:rsidP="00BA4510">
      <w:pPr>
        <w:spacing w:line="240" w:lineRule="auto"/>
        <w:ind w:left="720"/>
        <w:rPr>
          <w:rFonts w:ascii="Book Antiqua" w:eastAsia="Times New Roman" w:hAnsi="Book Antiqua" w:cs="Times New Roman"/>
          <w:color w:val="000000"/>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4EF97EBB"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547FA8B2" w14:textId="77777777" w:rsidR="00F02875" w:rsidRDefault="00F02875"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645FEBD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E03D05">
        <w:rPr>
          <w:rFonts w:ascii="Book Antiqua" w:eastAsia="Times New Roman" w:hAnsi="Book Antiqua" w:cs="Times New Roman"/>
          <w:color w:val="000000"/>
          <w:sz w:val="26"/>
          <w:szCs w:val="26"/>
        </w:rPr>
        <w:t>1</w:t>
      </w:r>
    </w:p>
    <w:p w14:paraId="5940BC84" w14:textId="7A004D13"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108CA3A2" w14:textId="77777777" w:rsidR="00E03D05" w:rsidRDefault="00E03D05" w:rsidP="00E03D05">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1</w:t>
      </w:r>
      <w:r w:rsidRPr="00E20F75">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w:t>
      </w:r>
      <w:r w:rsidRPr="00A4296B">
        <w:rPr>
          <w:rFonts w:ascii="Book Antiqua" w:eastAsia="Times New Roman" w:hAnsi="Book Antiqua" w:cs="Times New Roman"/>
          <w:sz w:val="26"/>
          <w:szCs w:val="26"/>
        </w:rPr>
        <w:t>Resurrectional Exapostilarion, Tone 2</w:t>
      </w:r>
    </w:p>
    <w:p w14:paraId="7E6E3226" w14:textId="77777777" w:rsidR="00E03D05" w:rsidRDefault="00E03D05" w:rsidP="00E03D05">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Pr>
          <w:rFonts w:ascii="Book Antiqua" w:eastAsia="Times New Roman" w:hAnsi="Book Antiqua" w:cs="Times New Roman"/>
          <w:sz w:val="26"/>
          <w:szCs w:val="26"/>
        </w:rPr>
        <w:t>Exapostilarion of the Triodion, Tone 2</w:t>
      </w:r>
    </w:p>
    <w:p w14:paraId="3B5DFCE6" w14:textId="2E642FDE" w:rsidR="00F02875" w:rsidRPr="00A4296B" w:rsidRDefault="00F02875" w:rsidP="00F028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 xml:space="preserve">Now and ever… </w:t>
      </w:r>
      <w:r w:rsidR="00E03D05">
        <w:rPr>
          <w:rFonts w:ascii="Book Antiqua" w:eastAsia="Times New Roman" w:hAnsi="Book Antiqua" w:cs="Times New Roman"/>
          <w:sz w:val="26"/>
          <w:szCs w:val="26"/>
        </w:rPr>
        <w:t>Exapostilarion of the Feast, Tone 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42ED90E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E03D05">
        <w:rPr>
          <w:rFonts w:ascii="Book Antiqua" w:eastAsia="Times New Roman" w:hAnsi="Book Antiqua" w:cs="Times New Roman"/>
          <w:color w:val="000000"/>
          <w:sz w:val="26"/>
          <w:szCs w:val="26"/>
        </w:rPr>
        <w:t>1</w:t>
      </w:r>
    </w:p>
    <w:p w14:paraId="7D12708C" w14:textId="1D680BD6" w:rsidR="00F02875" w:rsidRDefault="00F02875" w:rsidP="00F0287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E03D05">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stichera of the Resurrection, Tone </w:t>
      </w:r>
      <w:r w:rsidR="00E03D05">
        <w:rPr>
          <w:rFonts w:ascii="Book Antiqua" w:eastAsia="Times New Roman" w:hAnsi="Book Antiqua" w:cs="Times New Roman"/>
          <w:color w:val="000000"/>
          <w:sz w:val="26"/>
          <w:szCs w:val="26"/>
        </w:rPr>
        <w:t>1</w:t>
      </w:r>
    </w:p>
    <w:p w14:paraId="3B9AD228" w14:textId="45103E70" w:rsidR="00E03D05" w:rsidRDefault="00E03D05" w:rsidP="00E03D0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 the Feast (from the Matins Aposticha, including “Glory…”, with verses), Tone 2</w:t>
      </w:r>
    </w:p>
    <w:p w14:paraId="2CB5185F" w14:textId="30608C8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E03D05">
        <w:rPr>
          <w:rFonts w:ascii="Book Antiqua" w:eastAsia="Times New Roman" w:hAnsi="Book Antiqua" w:cs="Times New Roman"/>
          <w:color w:val="000000"/>
          <w:sz w:val="26"/>
          <w:szCs w:val="26"/>
        </w:rPr>
        <w:t>Triodion, Tone 8</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38154316"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03D05">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37AEE05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63D3D4A3" w:rsidR="00347435" w:rsidRDefault="00347435" w:rsidP="00347435">
      <w:pPr>
        <w:spacing w:line="240" w:lineRule="auto"/>
        <w:rPr>
          <w:rFonts w:ascii="Book Antiqua" w:eastAsia="Times New Roman" w:hAnsi="Book Antiqua" w:cs="Times New Roman"/>
          <w:b/>
          <w:bCs/>
          <w:color w:val="000000"/>
          <w:sz w:val="20"/>
          <w:szCs w:val="20"/>
        </w:rPr>
      </w:pPr>
    </w:p>
    <w:p w14:paraId="509166B4" w14:textId="77777777" w:rsidR="00C17C07" w:rsidRPr="008B22FC" w:rsidRDefault="00C17C07"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8FAD8E6"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E03D05">
        <w:rPr>
          <w:rFonts w:ascii="Book Antiqua" w:eastAsia="Times New Roman" w:hAnsi="Book Antiqua" w:cs="Times New Roman"/>
          <w:color w:val="000000"/>
          <w:sz w:val="26"/>
          <w:szCs w:val="26"/>
        </w:rPr>
        <w:t>Feast</w:t>
      </w:r>
    </w:p>
    <w:p w14:paraId="2AD87BC6" w14:textId="3CE59D66" w:rsidR="004F6BE2" w:rsidRDefault="008E56FA"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E03D05">
        <w:rPr>
          <w:rFonts w:ascii="Book Antiqua" w:eastAsia="Times New Roman" w:hAnsi="Book Antiqua" w:cs="Times New Roman"/>
          <w:color w:val="000000"/>
          <w:sz w:val="26"/>
          <w:szCs w:val="26"/>
        </w:rPr>
        <w:t>Feast (1</w:t>
      </w:r>
      <w:r w:rsidR="00E03D05" w:rsidRPr="00E03D05">
        <w:rPr>
          <w:rFonts w:ascii="Book Antiqua" w:eastAsia="Times New Roman" w:hAnsi="Book Antiqua" w:cs="Times New Roman"/>
          <w:color w:val="000000"/>
          <w:sz w:val="26"/>
          <w:szCs w:val="26"/>
          <w:vertAlign w:val="superscript"/>
        </w:rPr>
        <w:t>st</w:t>
      </w:r>
      <w:r w:rsidR="00E03D05">
        <w:rPr>
          <w:rFonts w:ascii="Book Antiqua" w:eastAsia="Times New Roman" w:hAnsi="Book Antiqua" w:cs="Times New Roman"/>
          <w:color w:val="000000"/>
          <w:sz w:val="26"/>
          <w:szCs w:val="26"/>
        </w:rPr>
        <w:t xml:space="preserve"> and 6</w:t>
      </w:r>
      <w:r w:rsidR="00E03D05" w:rsidRPr="00E03D05">
        <w:rPr>
          <w:rFonts w:ascii="Book Antiqua" w:eastAsia="Times New Roman" w:hAnsi="Book Antiqua" w:cs="Times New Roman"/>
          <w:color w:val="000000"/>
          <w:sz w:val="26"/>
          <w:szCs w:val="26"/>
          <w:vertAlign w:val="superscript"/>
        </w:rPr>
        <w:t>th</w:t>
      </w:r>
      <w:r w:rsidR="00E03D05">
        <w:rPr>
          <w:rFonts w:ascii="Book Antiqua" w:eastAsia="Times New Roman" w:hAnsi="Book Antiqua" w:cs="Times New Roman"/>
          <w:color w:val="000000"/>
          <w:sz w:val="26"/>
          <w:szCs w:val="26"/>
        </w:rPr>
        <w:t xml:space="preserve"> Hours) or Triodion (3</w:t>
      </w:r>
      <w:r w:rsidR="00E03D05" w:rsidRPr="00E03D05">
        <w:rPr>
          <w:rFonts w:ascii="Book Antiqua" w:eastAsia="Times New Roman" w:hAnsi="Book Antiqua" w:cs="Times New Roman"/>
          <w:color w:val="000000"/>
          <w:sz w:val="26"/>
          <w:szCs w:val="26"/>
          <w:vertAlign w:val="superscript"/>
        </w:rPr>
        <w:t>rd</w:t>
      </w:r>
      <w:r w:rsidR="00E03D05">
        <w:rPr>
          <w:rFonts w:ascii="Book Antiqua" w:eastAsia="Times New Roman" w:hAnsi="Book Antiqua" w:cs="Times New Roman"/>
          <w:color w:val="000000"/>
          <w:sz w:val="26"/>
          <w:szCs w:val="26"/>
        </w:rPr>
        <w:t xml:space="preserve"> and 9</w:t>
      </w:r>
      <w:r w:rsidR="00E03D05" w:rsidRPr="00E03D05">
        <w:rPr>
          <w:rFonts w:ascii="Book Antiqua" w:eastAsia="Times New Roman" w:hAnsi="Book Antiqua" w:cs="Times New Roman"/>
          <w:color w:val="000000"/>
          <w:sz w:val="26"/>
          <w:szCs w:val="26"/>
          <w:vertAlign w:val="superscript"/>
        </w:rPr>
        <w:t>th</w:t>
      </w:r>
      <w:r w:rsidR="00E03D05">
        <w:rPr>
          <w:rFonts w:ascii="Book Antiqua" w:eastAsia="Times New Roman" w:hAnsi="Book Antiqua" w:cs="Times New Roman"/>
          <w:color w:val="000000"/>
          <w:sz w:val="26"/>
          <w:szCs w:val="26"/>
        </w:rPr>
        <w:t xml:space="preserve"> Hours)</w:t>
      </w:r>
    </w:p>
    <w:p w14:paraId="0B099475" w14:textId="1AF84F03" w:rsidR="00F30333" w:rsidRPr="008B22FC" w:rsidRDefault="00F30333" w:rsidP="00347435">
      <w:pPr>
        <w:spacing w:line="240" w:lineRule="auto"/>
        <w:rPr>
          <w:rFonts w:ascii="Book Antiqua" w:eastAsia="Times New Roman" w:hAnsi="Book Antiqua" w:cs="Times New Roman"/>
          <w:sz w:val="20"/>
          <w:szCs w:val="20"/>
        </w:rPr>
      </w:pPr>
    </w:p>
    <w:p w14:paraId="68AF7125" w14:textId="16A6CE9E"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r w:rsidR="00C17C07">
        <w:rPr>
          <w:rFonts w:ascii="Book Antiqua" w:eastAsia="Times New Roman" w:hAnsi="Book Antiqua" w:cs="Times New Roman"/>
          <w:b/>
          <w:bCs/>
          <w:color w:val="000000"/>
          <w:sz w:val="26"/>
          <w:szCs w:val="26"/>
        </w:rPr>
        <w:t xml:space="preserve"> of St. </w:t>
      </w:r>
      <w:r w:rsidR="00F30333">
        <w:rPr>
          <w:rFonts w:ascii="Book Antiqua" w:eastAsia="Times New Roman" w:hAnsi="Book Antiqua" w:cs="Times New Roman"/>
          <w:b/>
          <w:bCs/>
          <w:color w:val="000000"/>
          <w:sz w:val="26"/>
          <w:szCs w:val="26"/>
        </w:rPr>
        <w:t>John Chrysostom</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4A298C34" w14:textId="5CBF581A" w:rsidR="00F02875" w:rsidRDefault="00F02875" w:rsidP="00F0287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E03D05">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troparia of the Resurrection, Tone </w:t>
      </w:r>
      <w:r w:rsidR="00E03D05">
        <w:rPr>
          <w:rFonts w:ascii="Book Antiqua" w:eastAsia="Times New Roman" w:hAnsi="Book Antiqua" w:cs="Times New Roman"/>
          <w:color w:val="000000"/>
          <w:sz w:val="26"/>
          <w:szCs w:val="26"/>
        </w:rPr>
        <w:t>1</w:t>
      </w:r>
    </w:p>
    <w:p w14:paraId="33A3D555" w14:textId="156BE48D" w:rsidR="00E03D05" w:rsidRDefault="00E03D05" w:rsidP="00F0287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of the Triodion, Tone 6</w:t>
      </w:r>
    </w:p>
    <w:p w14:paraId="672BBA14" w14:textId="6DC06DF5" w:rsidR="00E03D05" w:rsidRDefault="00E03D05" w:rsidP="00F0287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4 of the Canon of the Feast, Tone 3</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6C66F86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E03D05">
        <w:rPr>
          <w:rFonts w:ascii="Book Antiqua" w:eastAsia="Times New Roman" w:hAnsi="Book Antiqua" w:cs="Times New Roman"/>
          <w:color w:val="000000"/>
          <w:sz w:val="26"/>
          <w:szCs w:val="26"/>
        </w:rPr>
        <w:t>1</w:t>
      </w:r>
    </w:p>
    <w:p w14:paraId="5923B202" w14:textId="3103C743" w:rsidR="00F02875" w:rsidRDefault="00F02875" w:rsidP="00F0287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E03D05">
        <w:rPr>
          <w:rFonts w:ascii="Book Antiqua" w:eastAsia="Times New Roman" w:hAnsi="Book Antiqua" w:cs="Times New Roman"/>
          <w:color w:val="000000"/>
          <w:sz w:val="26"/>
          <w:szCs w:val="26"/>
        </w:rPr>
        <w:t>the Feast, Tone 1</w:t>
      </w:r>
    </w:p>
    <w:p w14:paraId="07F57CBD" w14:textId="7C8B6531" w:rsidR="00F02875" w:rsidRDefault="00F02875" w:rsidP="00F0287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ab/>
        <w:t xml:space="preserve">Glory… </w:t>
      </w:r>
      <w:r>
        <w:rPr>
          <w:rFonts w:ascii="Book Antiqua" w:eastAsia="Times New Roman" w:hAnsi="Book Antiqua" w:cs="Times New Roman"/>
          <w:color w:val="000000"/>
          <w:sz w:val="26"/>
          <w:szCs w:val="26"/>
        </w:rPr>
        <w:t xml:space="preserve">Kontakion </w:t>
      </w:r>
      <w:r w:rsidR="00E03D05">
        <w:rPr>
          <w:rFonts w:ascii="Book Antiqua" w:eastAsia="Times New Roman" w:hAnsi="Book Antiqua" w:cs="Times New Roman"/>
          <w:color w:val="000000"/>
          <w:sz w:val="26"/>
          <w:szCs w:val="26"/>
        </w:rPr>
        <w:t>from the Triodion, Tone 4</w:t>
      </w:r>
    </w:p>
    <w:p w14:paraId="6FBF1E0C" w14:textId="36F0D629" w:rsidR="00F02875" w:rsidRPr="00E60747" w:rsidRDefault="00F02875" w:rsidP="00F02875">
      <w:pPr>
        <w:spacing w:line="240" w:lineRule="auto"/>
        <w:ind w:left="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sidR="00E03D05">
        <w:rPr>
          <w:rFonts w:ascii="Book Antiqua" w:eastAsia="Times New Roman" w:hAnsi="Book Antiqua" w:cs="Times New Roman"/>
          <w:color w:val="000000"/>
          <w:sz w:val="26"/>
          <w:szCs w:val="26"/>
        </w:rPr>
        <w:t>Feast, Tone 1</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3B8E52A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CA503B">
        <w:rPr>
          <w:rFonts w:ascii="Book Antiqua" w:eastAsia="Times New Roman" w:hAnsi="Book Antiqua" w:cs="Times New Roman"/>
          <w:color w:val="000000"/>
          <w:sz w:val="26"/>
          <w:szCs w:val="26"/>
        </w:rPr>
        <w:t xml:space="preserve">Resurrection, Tone </w:t>
      </w:r>
      <w:r w:rsidR="00E03D05">
        <w:rPr>
          <w:rFonts w:ascii="Book Antiqua" w:eastAsia="Times New Roman" w:hAnsi="Book Antiqua" w:cs="Times New Roman"/>
          <w:color w:val="000000"/>
          <w:sz w:val="26"/>
          <w:szCs w:val="26"/>
        </w:rPr>
        <w:t>1</w:t>
      </w:r>
      <w:r w:rsidR="00CA503B">
        <w:rPr>
          <w:rFonts w:ascii="Book Antiqua" w:eastAsia="Times New Roman" w:hAnsi="Book Antiqua" w:cs="Times New Roman"/>
          <w:color w:val="000000"/>
          <w:sz w:val="26"/>
          <w:szCs w:val="26"/>
        </w:rPr>
        <w:t>: “</w:t>
      </w:r>
      <w:r w:rsidR="00E03D05">
        <w:rPr>
          <w:rFonts w:ascii="Book Antiqua" w:eastAsia="Times New Roman" w:hAnsi="Book Antiqua" w:cs="Times New Roman"/>
          <w:color w:val="000000"/>
          <w:sz w:val="26"/>
          <w:szCs w:val="26"/>
        </w:rPr>
        <w:t>Let Thy mercy, O Lord, be upon us</w:t>
      </w:r>
      <w:r w:rsidR="00CA503B">
        <w:rPr>
          <w:rFonts w:ascii="Book Antiqua" w:eastAsia="Times New Roman" w:hAnsi="Book Antiqua" w:cs="Times New Roman"/>
          <w:color w:val="000000"/>
          <w:sz w:val="26"/>
          <w:szCs w:val="26"/>
        </w:rPr>
        <w:t>…”</w:t>
      </w:r>
      <w:r w:rsidR="00E03D05">
        <w:rPr>
          <w:rFonts w:ascii="Book Antiqua" w:eastAsia="Times New Roman" w:hAnsi="Book Antiqua" w:cs="Times New Roman"/>
          <w:color w:val="000000"/>
          <w:sz w:val="26"/>
          <w:szCs w:val="26"/>
        </w:rPr>
        <w:t xml:space="preserve"> and Feast, Tone 3: “My soul doth magnify the Lord…”</w:t>
      </w:r>
    </w:p>
    <w:p w14:paraId="251B93C8" w14:textId="77777777" w:rsidR="00E03D05" w:rsidRPr="00A4296B" w:rsidRDefault="00E03D05" w:rsidP="00E03D0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(296) 2 Timothy 3:10-15</w:t>
      </w:r>
    </w:p>
    <w:p w14:paraId="786928A3" w14:textId="5330357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CA503B">
        <w:rPr>
          <w:rFonts w:ascii="Book Antiqua" w:eastAsia="Times New Roman" w:hAnsi="Book Antiqua" w:cs="Times New Roman"/>
          <w:color w:val="000000"/>
          <w:sz w:val="26"/>
          <w:szCs w:val="26"/>
        </w:rPr>
        <w:t xml:space="preserve">Resurrection, Tone </w:t>
      </w:r>
      <w:r w:rsidR="00E03D05">
        <w:rPr>
          <w:rFonts w:ascii="Book Antiqua" w:eastAsia="Times New Roman" w:hAnsi="Book Antiqua" w:cs="Times New Roman"/>
          <w:color w:val="000000"/>
          <w:sz w:val="26"/>
          <w:szCs w:val="26"/>
        </w:rPr>
        <w:t>1 and Feast, Tone 8</w:t>
      </w:r>
    </w:p>
    <w:p w14:paraId="3477165D" w14:textId="7B80CE14" w:rsidR="00E03D05" w:rsidRDefault="00E03D05" w:rsidP="00E03D05">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(89) Luke 18:10-14</w:t>
      </w:r>
    </w:p>
    <w:p w14:paraId="176ED505" w14:textId="69CC3A6F" w:rsidR="00E03D05" w:rsidRPr="00E03D05" w:rsidRDefault="00E03D05" w:rsidP="00E03D05">
      <w:pPr>
        <w:spacing w:line="240" w:lineRule="auto"/>
        <w:rPr>
          <w:rFonts w:ascii="Book Antiqua" w:eastAsia="Times New Roman" w:hAnsi="Book Antiqua" w:cs="Times New Roman"/>
          <w:sz w:val="26"/>
          <w:szCs w:val="26"/>
        </w:rPr>
      </w:pPr>
      <w:r w:rsidRPr="00E03D05">
        <w:rPr>
          <w:rFonts w:ascii="Book Antiqua" w:eastAsia="Times New Roman" w:hAnsi="Book Antiqua" w:cs="Times New Roman"/>
          <w:i/>
          <w:iCs/>
          <w:color w:val="FF0000"/>
          <w:sz w:val="26"/>
          <w:szCs w:val="26"/>
        </w:rPr>
        <w:t>Instead of “It is truly meet…”:</w:t>
      </w:r>
      <w:r w:rsidRPr="00E03D05">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“O Virgin Theotokos…” and “In the shadow and letter…”</w:t>
      </w:r>
    </w:p>
    <w:p w14:paraId="38F48650" w14:textId="05676ECC" w:rsidR="00F02875" w:rsidRDefault="00F02875" w:rsidP="00F0287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“Praise the Lord from the heavens…</w:t>
      </w:r>
      <w:r>
        <w:rPr>
          <w:rFonts w:ascii="Book Antiqua" w:eastAsia="Times New Roman" w:hAnsi="Book Antiqua" w:cs="Times New Roman"/>
          <w:color w:val="000000"/>
          <w:sz w:val="26"/>
          <w:szCs w:val="26"/>
        </w:rPr>
        <w:t>”</w:t>
      </w:r>
      <w:r w:rsidR="00E03D05">
        <w:rPr>
          <w:rFonts w:ascii="Book Antiqua" w:eastAsia="Times New Roman" w:hAnsi="Book Antiqua" w:cs="Times New Roman"/>
          <w:color w:val="000000"/>
          <w:sz w:val="26"/>
          <w:szCs w:val="26"/>
        </w:rPr>
        <w:t xml:space="preserve"> and “I will receive the cup of salvation…”</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43362" w14:textId="77777777" w:rsidR="003D2EBD" w:rsidRDefault="003D2EBD" w:rsidP="00893858">
      <w:pPr>
        <w:spacing w:line="240" w:lineRule="auto"/>
      </w:pPr>
      <w:r>
        <w:separator/>
      </w:r>
    </w:p>
  </w:endnote>
  <w:endnote w:type="continuationSeparator" w:id="0">
    <w:p w14:paraId="733D20B3" w14:textId="77777777" w:rsidR="003D2EBD" w:rsidRDefault="003D2EBD"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4F000" w14:textId="77777777" w:rsidR="003D2EBD" w:rsidRDefault="003D2EBD" w:rsidP="00893858">
      <w:pPr>
        <w:spacing w:line="240" w:lineRule="auto"/>
      </w:pPr>
      <w:r>
        <w:separator/>
      </w:r>
    </w:p>
  </w:footnote>
  <w:footnote w:type="continuationSeparator" w:id="0">
    <w:p w14:paraId="143A2FB0" w14:textId="77777777" w:rsidR="003D2EBD" w:rsidRDefault="003D2EBD"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62DD"/>
    <w:rsid w:val="00077F42"/>
    <w:rsid w:val="000809DA"/>
    <w:rsid w:val="00081C51"/>
    <w:rsid w:val="000867EB"/>
    <w:rsid w:val="000B1C3B"/>
    <w:rsid w:val="000B3408"/>
    <w:rsid w:val="000B5C18"/>
    <w:rsid w:val="000B66F1"/>
    <w:rsid w:val="000B72DD"/>
    <w:rsid w:val="000B743B"/>
    <w:rsid w:val="000C0786"/>
    <w:rsid w:val="000C561A"/>
    <w:rsid w:val="000C6BE9"/>
    <w:rsid w:val="000C7F83"/>
    <w:rsid w:val="000D0020"/>
    <w:rsid w:val="000D64FF"/>
    <w:rsid w:val="000E2A21"/>
    <w:rsid w:val="000E7A8E"/>
    <w:rsid w:val="000F06F3"/>
    <w:rsid w:val="000F4047"/>
    <w:rsid w:val="00103033"/>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87F5F"/>
    <w:rsid w:val="00190332"/>
    <w:rsid w:val="00191253"/>
    <w:rsid w:val="00194009"/>
    <w:rsid w:val="00194B25"/>
    <w:rsid w:val="00195898"/>
    <w:rsid w:val="00195B48"/>
    <w:rsid w:val="00196859"/>
    <w:rsid w:val="001A3295"/>
    <w:rsid w:val="001A33ED"/>
    <w:rsid w:val="001A5220"/>
    <w:rsid w:val="001A7F79"/>
    <w:rsid w:val="001B0621"/>
    <w:rsid w:val="001B7E69"/>
    <w:rsid w:val="001C2138"/>
    <w:rsid w:val="001C213B"/>
    <w:rsid w:val="001D21CB"/>
    <w:rsid w:val="001D5790"/>
    <w:rsid w:val="001E0E8E"/>
    <w:rsid w:val="001E53C7"/>
    <w:rsid w:val="001F11E8"/>
    <w:rsid w:val="001F6C66"/>
    <w:rsid w:val="00200FD2"/>
    <w:rsid w:val="00201648"/>
    <w:rsid w:val="00207F36"/>
    <w:rsid w:val="002103E3"/>
    <w:rsid w:val="00223771"/>
    <w:rsid w:val="0022779E"/>
    <w:rsid w:val="00233FFD"/>
    <w:rsid w:val="0023552F"/>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44F9"/>
    <w:rsid w:val="003570A5"/>
    <w:rsid w:val="00374955"/>
    <w:rsid w:val="0037613D"/>
    <w:rsid w:val="00385811"/>
    <w:rsid w:val="003866D0"/>
    <w:rsid w:val="00392FAB"/>
    <w:rsid w:val="003A1584"/>
    <w:rsid w:val="003A40BD"/>
    <w:rsid w:val="003A6416"/>
    <w:rsid w:val="003C0204"/>
    <w:rsid w:val="003C094A"/>
    <w:rsid w:val="003C5E62"/>
    <w:rsid w:val="003D2EBD"/>
    <w:rsid w:val="003D46E9"/>
    <w:rsid w:val="003D7A15"/>
    <w:rsid w:val="003F37F0"/>
    <w:rsid w:val="00404A74"/>
    <w:rsid w:val="004115BD"/>
    <w:rsid w:val="00413526"/>
    <w:rsid w:val="00414BA1"/>
    <w:rsid w:val="004221E9"/>
    <w:rsid w:val="00424316"/>
    <w:rsid w:val="004245A3"/>
    <w:rsid w:val="00441CEB"/>
    <w:rsid w:val="00446716"/>
    <w:rsid w:val="00446D46"/>
    <w:rsid w:val="00452261"/>
    <w:rsid w:val="00472631"/>
    <w:rsid w:val="0047478B"/>
    <w:rsid w:val="00477E1F"/>
    <w:rsid w:val="00491C0C"/>
    <w:rsid w:val="00493FFF"/>
    <w:rsid w:val="00496541"/>
    <w:rsid w:val="00496C97"/>
    <w:rsid w:val="004A2F30"/>
    <w:rsid w:val="004A3F7C"/>
    <w:rsid w:val="004B332D"/>
    <w:rsid w:val="004B5EB7"/>
    <w:rsid w:val="004E7230"/>
    <w:rsid w:val="004F1A90"/>
    <w:rsid w:val="004F6BE2"/>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85B10"/>
    <w:rsid w:val="00597570"/>
    <w:rsid w:val="005A13E4"/>
    <w:rsid w:val="005A1A8E"/>
    <w:rsid w:val="005A2599"/>
    <w:rsid w:val="005A2FE2"/>
    <w:rsid w:val="005B117D"/>
    <w:rsid w:val="005B6461"/>
    <w:rsid w:val="005C1583"/>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760"/>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36256"/>
    <w:rsid w:val="0074067B"/>
    <w:rsid w:val="0075531F"/>
    <w:rsid w:val="0075735D"/>
    <w:rsid w:val="007640DF"/>
    <w:rsid w:val="00771D2B"/>
    <w:rsid w:val="00774A31"/>
    <w:rsid w:val="00774CFF"/>
    <w:rsid w:val="00783673"/>
    <w:rsid w:val="007902A9"/>
    <w:rsid w:val="00790ADE"/>
    <w:rsid w:val="007A3397"/>
    <w:rsid w:val="007A4849"/>
    <w:rsid w:val="007B1620"/>
    <w:rsid w:val="007B237F"/>
    <w:rsid w:val="007B34AC"/>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0AAB"/>
    <w:rsid w:val="008517DD"/>
    <w:rsid w:val="00857019"/>
    <w:rsid w:val="008641EF"/>
    <w:rsid w:val="00877595"/>
    <w:rsid w:val="00880A0F"/>
    <w:rsid w:val="00882215"/>
    <w:rsid w:val="00885D8D"/>
    <w:rsid w:val="00886FB9"/>
    <w:rsid w:val="00887D0F"/>
    <w:rsid w:val="00891EC9"/>
    <w:rsid w:val="008921DB"/>
    <w:rsid w:val="00893858"/>
    <w:rsid w:val="0089640F"/>
    <w:rsid w:val="008A1710"/>
    <w:rsid w:val="008A39CF"/>
    <w:rsid w:val="008A44F1"/>
    <w:rsid w:val="008B08CD"/>
    <w:rsid w:val="008B1C77"/>
    <w:rsid w:val="008B22FC"/>
    <w:rsid w:val="008B2864"/>
    <w:rsid w:val="008C090E"/>
    <w:rsid w:val="008C1269"/>
    <w:rsid w:val="008D01F7"/>
    <w:rsid w:val="008E56FA"/>
    <w:rsid w:val="008E6646"/>
    <w:rsid w:val="008F185A"/>
    <w:rsid w:val="008F7CCD"/>
    <w:rsid w:val="00902E68"/>
    <w:rsid w:val="00905A65"/>
    <w:rsid w:val="00905E81"/>
    <w:rsid w:val="0091070B"/>
    <w:rsid w:val="00915EE9"/>
    <w:rsid w:val="009171E7"/>
    <w:rsid w:val="00925F06"/>
    <w:rsid w:val="00936A11"/>
    <w:rsid w:val="009371BB"/>
    <w:rsid w:val="00937642"/>
    <w:rsid w:val="00937974"/>
    <w:rsid w:val="00940917"/>
    <w:rsid w:val="00943ED4"/>
    <w:rsid w:val="0095117B"/>
    <w:rsid w:val="0095499C"/>
    <w:rsid w:val="00957674"/>
    <w:rsid w:val="00963D94"/>
    <w:rsid w:val="00964314"/>
    <w:rsid w:val="00964E74"/>
    <w:rsid w:val="009671E0"/>
    <w:rsid w:val="00974288"/>
    <w:rsid w:val="00975427"/>
    <w:rsid w:val="009754E2"/>
    <w:rsid w:val="00975D1C"/>
    <w:rsid w:val="00976D0B"/>
    <w:rsid w:val="009818A0"/>
    <w:rsid w:val="009919DC"/>
    <w:rsid w:val="00995C0F"/>
    <w:rsid w:val="009A409E"/>
    <w:rsid w:val="009A52D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35E5"/>
    <w:rsid w:val="00A64D3A"/>
    <w:rsid w:val="00A74340"/>
    <w:rsid w:val="00A750C8"/>
    <w:rsid w:val="00A8067C"/>
    <w:rsid w:val="00A81308"/>
    <w:rsid w:val="00A8307C"/>
    <w:rsid w:val="00A831E2"/>
    <w:rsid w:val="00A85056"/>
    <w:rsid w:val="00A912EE"/>
    <w:rsid w:val="00AA3EF2"/>
    <w:rsid w:val="00AB005D"/>
    <w:rsid w:val="00AB7800"/>
    <w:rsid w:val="00AC4B3F"/>
    <w:rsid w:val="00AD06B5"/>
    <w:rsid w:val="00AD23E6"/>
    <w:rsid w:val="00AD24D0"/>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0705"/>
    <w:rsid w:val="00BD2FBD"/>
    <w:rsid w:val="00BD4488"/>
    <w:rsid w:val="00BD77BC"/>
    <w:rsid w:val="00BE409E"/>
    <w:rsid w:val="00BE7F97"/>
    <w:rsid w:val="00BF7198"/>
    <w:rsid w:val="00C02833"/>
    <w:rsid w:val="00C037C2"/>
    <w:rsid w:val="00C11F48"/>
    <w:rsid w:val="00C141DC"/>
    <w:rsid w:val="00C17C07"/>
    <w:rsid w:val="00C22EFE"/>
    <w:rsid w:val="00C2346D"/>
    <w:rsid w:val="00C25F91"/>
    <w:rsid w:val="00C32BAB"/>
    <w:rsid w:val="00C33D0D"/>
    <w:rsid w:val="00C3681D"/>
    <w:rsid w:val="00C37D70"/>
    <w:rsid w:val="00C4607A"/>
    <w:rsid w:val="00C5538A"/>
    <w:rsid w:val="00C55746"/>
    <w:rsid w:val="00C70BF3"/>
    <w:rsid w:val="00C830C1"/>
    <w:rsid w:val="00C9012B"/>
    <w:rsid w:val="00C910BF"/>
    <w:rsid w:val="00C919E5"/>
    <w:rsid w:val="00CA0B4A"/>
    <w:rsid w:val="00CA503B"/>
    <w:rsid w:val="00CA609F"/>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14E95"/>
    <w:rsid w:val="00D20938"/>
    <w:rsid w:val="00D248C8"/>
    <w:rsid w:val="00D30B5B"/>
    <w:rsid w:val="00D32457"/>
    <w:rsid w:val="00D32BCA"/>
    <w:rsid w:val="00D37937"/>
    <w:rsid w:val="00D40A59"/>
    <w:rsid w:val="00D47142"/>
    <w:rsid w:val="00D56C89"/>
    <w:rsid w:val="00D666E2"/>
    <w:rsid w:val="00D74CF1"/>
    <w:rsid w:val="00D81996"/>
    <w:rsid w:val="00D82FB5"/>
    <w:rsid w:val="00D853E1"/>
    <w:rsid w:val="00D85B27"/>
    <w:rsid w:val="00D918FD"/>
    <w:rsid w:val="00D92EFC"/>
    <w:rsid w:val="00DC0BD8"/>
    <w:rsid w:val="00DC3C26"/>
    <w:rsid w:val="00DC4AB3"/>
    <w:rsid w:val="00DC6ADB"/>
    <w:rsid w:val="00DD155E"/>
    <w:rsid w:val="00DD7CD0"/>
    <w:rsid w:val="00DE120A"/>
    <w:rsid w:val="00DE44ED"/>
    <w:rsid w:val="00DE790E"/>
    <w:rsid w:val="00E00809"/>
    <w:rsid w:val="00E01532"/>
    <w:rsid w:val="00E02CA2"/>
    <w:rsid w:val="00E03D05"/>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34D6"/>
    <w:rsid w:val="00E74B86"/>
    <w:rsid w:val="00E75174"/>
    <w:rsid w:val="00E7679F"/>
    <w:rsid w:val="00E83006"/>
    <w:rsid w:val="00E85AFB"/>
    <w:rsid w:val="00E96857"/>
    <w:rsid w:val="00EB3412"/>
    <w:rsid w:val="00EB5F31"/>
    <w:rsid w:val="00EC786F"/>
    <w:rsid w:val="00ED7326"/>
    <w:rsid w:val="00EE50B9"/>
    <w:rsid w:val="00EE5A54"/>
    <w:rsid w:val="00EF0AD4"/>
    <w:rsid w:val="00EF3016"/>
    <w:rsid w:val="00F00744"/>
    <w:rsid w:val="00F02875"/>
    <w:rsid w:val="00F1330D"/>
    <w:rsid w:val="00F153BA"/>
    <w:rsid w:val="00F30333"/>
    <w:rsid w:val="00F327E4"/>
    <w:rsid w:val="00F36714"/>
    <w:rsid w:val="00F45391"/>
    <w:rsid w:val="00F572FD"/>
    <w:rsid w:val="00F576C1"/>
    <w:rsid w:val="00F66CBB"/>
    <w:rsid w:val="00F71305"/>
    <w:rsid w:val="00F72DB0"/>
    <w:rsid w:val="00F73B17"/>
    <w:rsid w:val="00F76EAA"/>
    <w:rsid w:val="00F81D56"/>
    <w:rsid w:val="00F87963"/>
    <w:rsid w:val="00FA69FE"/>
    <w:rsid w:val="00FA7525"/>
    <w:rsid w:val="00FB6418"/>
    <w:rsid w:val="00FC0C44"/>
    <w:rsid w:val="00FC1B92"/>
    <w:rsid w:val="00FC2546"/>
    <w:rsid w:val="00FC3D8D"/>
    <w:rsid w:val="00FC6650"/>
    <w:rsid w:val="00FD0E6F"/>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901</Words>
  <Characters>4942</Characters>
  <Application>Microsoft Office Word</Application>
  <DocSecurity>0</DocSecurity>
  <Lines>494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2023-01-16T18:22:00Z</dcterms:created>
  <dcterms:modified xsi:type="dcterms:W3CDTF">2023-01-16T18:51:00Z</dcterms:modified>
</cp:coreProperties>
</file>