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1E24687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D40A59">
        <w:rPr>
          <w:rFonts w:ascii="Book Antiqua" w:eastAsia="Times New Roman" w:hAnsi="Book Antiqua" w:cs="Times New Roman"/>
          <w:b/>
          <w:bCs/>
          <w:color w:val="000000"/>
          <w:sz w:val="26"/>
          <w:szCs w:val="26"/>
        </w:rPr>
        <w:t xml:space="preserve">February </w:t>
      </w:r>
      <w:r w:rsidR="00C464FD">
        <w:rPr>
          <w:rFonts w:ascii="Book Antiqua" w:eastAsia="Times New Roman" w:hAnsi="Book Antiqua" w:cs="Times New Roman"/>
          <w:b/>
          <w:bCs/>
          <w:color w:val="000000"/>
          <w:sz w:val="26"/>
          <w:szCs w:val="26"/>
        </w:rPr>
        <w:t>12</w:t>
      </w:r>
      <w:r w:rsidR="0069688C">
        <w:rPr>
          <w:rFonts w:ascii="Book Antiqua" w:eastAsia="Times New Roman" w:hAnsi="Book Antiqua" w:cs="Times New Roman"/>
          <w:b/>
          <w:bCs/>
          <w:color w:val="000000"/>
          <w:sz w:val="26"/>
          <w:szCs w:val="26"/>
        </w:rPr>
        <w:t>, 202</w:t>
      </w:r>
      <w:r w:rsidR="00C464FD">
        <w:rPr>
          <w:rFonts w:ascii="Book Antiqua" w:eastAsia="Times New Roman" w:hAnsi="Book Antiqua" w:cs="Times New Roman"/>
          <w:b/>
          <w:bCs/>
          <w:color w:val="000000"/>
          <w:sz w:val="26"/>
          <w:szCs w:val="26"/>
        </w:rPr>
        <w:t>3</w:t>
      </w:r>
    </w:p>
    <w:p w14:paraId="1E449939" w14:textId="22A5DD17" w:rsidR="008A1710" w:rsidRPr="00A4296B" w:rsidRDefault="009754E2"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C919E5">
        <w:rPr>
          <w:rFonts w:ascii="Book Antiqua" w:eastAsia="Times New Roman" w:hAnsi="Book Antiqua" w:cs="Times New Roman"/>
          <w:color w:val="000000"/>
          <w:sz w:val="26"/>
          <w:szCs w:val="26"/>
        </w:rPr>
        <w:t>5</w:t>
      </w:r>
      <w:r w:rsidR="007037A8" w:rsidRPr="007037A8">
        <w:rPr>
          <w:rFonts w:ascii="Book Antiqua" w:eastAsia="Times New Roman" w:hAnsi="Book Antiqua" w:cs="Times New Roman"/>
          <w:color w:val="000000"/>
          <w:sz w:val="26"/>
          <w:szCs w:val="26"/>
          <w:vertAlign w:val="superscript"/>
        </w:rPr>
        <w:t>th</w:t>
      </w:r>
      <w:r w:rsidR="007037A8">
        <w:rPr>
          <w:rFonts w:ascii="Book Antiqua" w:eastAsia="Times New Roman" w:hAnsi="Book Antiqua" w:cs="Times New Roman"/>
          <w:color w:val="000000"/>
          <w:sz w:val="26"/>
          <w:szCs w:val="26"/>
        </w:rPr>
        <w:t xml:space="preserve"> </w:t>
      </w:r>
      <w:r w:rsidR="00A32DCF" w:rsidRPr="00A4296B">
        <w:rPr>
          <w:rFonts w:ascii="Book Antiqua" w:eastAsia="Times New Roman" w:hAnsi="Book Antiqua" w:cs="Times New Roman"/>
          <w:color w:val="000000"/>
          <w:sz w:val="26"/>
          <w:szCs w:val="26"/>
        </w:rPr>
        <w:t>Sunday after Pentecost</w:t>
      </w:r>
    </w:p>
    <w:p w14:paraId="77B1CC40" w14:textId="36998027" w:rsidR="007037A8" w:rsidRPr="007037A8" w:rsidRDefault="007037A8" w:rsidP="00C919E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Sunday of the </w:t>
      </w:r>
      <w:r w:rsidR="00C919E5">
        <w:rPr>
          <w:rFonts w:ascii="Book Antiqua" w:eastAsia="Times New Roman" w:hAnsi="Book Antiqua" w:cs="Times New Roman"/>
          <w:color w:val="000000"/>
          <w:sz w:val="26"/>
          <w:szCs w:val="26"/>
        </w:rPr>
        <w:t>Prodigal Son</w:t>
      </w:r>
    </w:p>
    <w:p w14:paraId="1759BF99" w14:textId="77777777" w:rsidR="00893858" w:rsidRPr="00A4296B" w:rsidRDefault="00893858" w:rsidP="00893858">
      <w:pPr>
        <w:spacing w:line="240" w:lineRule="auto"/>
        <w:rPr>
          <w:rFonts w:ascii="Book Antiqua" w:eastAsia="Times New Roman" w:hAnsi="Book Antiqua" w:cs="Times New Roman"/>
          <w:sz w:val="26"/>
          <w:szCs w:val="26"/>
        </w:rPr>
      </w:pPr>
    </w:p>
    <w:p w14:paraId="691808A0"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893858">
      <w:pPr>
        <w:spacing w:line="240" w:lineRule="auto"/>
        <w:rPr>
          <w:rFonts w:ascii="Book Antiqua" w:eastAsia="Times New Roman" w:hAnsi="Book Antiqua" w:cs="Times New Roman"/>
          <w:sz w:val="26"/>
          <w:szCs w:val="26"/>
        </w:rPr>
      </w:pPr>
    </w:p>
    <w:p w14:paraId="1C44F97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336557F2" w14:textId="6F3A916E" w:rsidR="00893858" w:rsidRPr="00A4296B" w:rsidRDefault="009F3239"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i/>
          <w:iCs/>
          <w:color w:val="FF0000"/>
          <w:sz w:val="26"/>
          <w:szCs w:val="26"/>
        </w:rPr>
        <w:t>Priest:</w:t>
      </w:r>
      <w:r w:rsidRPr="00A4296B">
        <w:rPr>
          <w:rFonts w:ascii="Book Antiqua" w:eastAsia="Times New Roman" w:hAnsi="Book Antiqua" w:cs="Times New Roman"/>
          <w:i/>
          <w:iCs/>
          <w:color w:val="000000"/>
          <w:sz w:val="26"/>
          <w:szCs w:val="26"/>
        </w:rPr>
        <w:t xml:space="preserve"> </w:t>
      </w:r>
      <w:r w:rsidR="00893858" w:rsidRPr="00A4296B">
        <w:rPr>
          <w:rFonts w:ascii="Book Antiqua" w:eastAsia="Times New Roman" w:hAnsi="Book Antiqua" w:cs="Times New Roman"/>
          <w:color w:val="000000"/>
          <w:sz w:val="26"/>
          <w:szCs w:val="26"/>
        </w:rPr>
        <w:t>“Glory to the holy consubstantial…”</w:t>
      </w:r>
    </w:p>
    <w:p w14:paraId="46A7FA4A" w14:textId="77777777" w:rsidR="008412C3" w:rsidRPr="00A4296B" w:rsidRDefault="008412C3" w:rsidP="008412C3">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“Amen. Come, let us worship…”</w:t>
      </w:r>
    </w:p>
    <w:p w14:paraId="5B85F100" w14:textId="0D52CE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B396738" w14:textId="65E80F5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Lord, I Call, Tone </w:t>
      </w:r>
      <w:r w:rsidR="00C919E5">
        <w:rPr>
          <w:rFonts w:ascii="Book Antiqua" w:eastAsia="Times New Roman" w:hAnsi="Book Antiqua" w:cs="Times New Roman"/>
          <w:color w:val="000000"/>
          <w:sz w:val="26"/>
          <w:szCs w:val="26"/>
        </w:rPr>
        <w:t>2</w:t>
      </w:r>
      <w:r w:rsidRPr="00A4296B">
        <w:rPr>
          <w:rFonts w:ascii="Book Antiqua" w:eastAsia="Times New Roman" w:hAnsi="Book Antiqua" w:cs="Times New Roman"/>
          <w:color w:val="000000"/>
          <w:sz w:val="26"/>
          <w:szCs w:val="26"/>
        </w:rPr>
        <w:t xml:space="preserve"> (Ps. 140/141) </w:t>
      </w:r>
    </w:p>
    <w:p w14:paraId="3618EF4B" w14:textId="14810E05" w:rsidR="00A2213E" w:rsidRDefault="00C919E5"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1D5790">
        <w:rPr>
          <w:rFonts w:ascii="Book Antiqua" w:eastAsia="Times New Roman" w:hAnsi="Book Antiqua" w:cs="Times New Roman"/>
          <w:color w:val="000000"/>
          <w:sz w:val="26"/>
          <w:szCs w:val="26"/>
        </w:rPr>
        <w:t xml:space="preserve"> </w:t>
      </w:r>
      <w:r w:rsidR="00704653" w:rsidRPr="00A4296B">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2</w:t>
      </w:r>
    </w:p>
    <w:p w14:paraId="23FBED6D" w14:textId="098C848F" w:rsidR="00035A5A" w:rsidRDefault="00C919E5"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D40A59">
        <w:rPr>
          <w:rFonts w:ascii="Book Antiqua" w:eastAsia="Times New Roman" w:hAnsi="Book Antiqua" w:cs="Times New Roman"/>
          <w:color w:val="000000"/>
          <w:sz w:val="26"/>
          <w:szCs w:val="26"/>
        </w:rPr>
        <w:t xml:space="preserve"> stichera </w:t>
      </w:r>
      <w:r w:rsidR="007037A8">
        <w:rPr>
          <w:rFonts w:ascii="Book Antiqua" w:eastAsia="Times New Roman" w:hAnsi="Book Antiqua" w:cs="Times New Roman"/>
          <w:color w:val="000000"/>
          <w:sz w:val="26"/>
          <w:szCs w:val="26"/>
        </w:rPr>
        <w:t>from the Triodion</w:t>
      </w:r>
      <w:r w:rsidR="00D40A59">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4E2F50ED" w14:textId="3EE63724" w:rsidR="00975427"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Glory…</w:t>
      </w:r>
      <w:r w:rsidR="009818A0" w:rsidRPr="00A4296B">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 xml:space="preserve">Triodion, Tone </w:t>
      </w:r>
      <w:r w:rsidR="00C919E5">
        <w:rPr>
          <w:rFonts w:ascii="Book Antiqua" w:eastAsia="Times New Roman" w:hAnsi="Book Antiqua" w:cs="Times New Roman"/>
          <w:color w:val="000000"/>
          <w:sz w:val="26"/>
          <w:szCs w:val="26"/>
        </w:rPr>
        <w:t>2</w:t>
      </w:r>
    </w:p>
    <w:p w14:paraId="4CB9B081" w14:textId="0A5AA749" w:rsidR="00893858" w:rsidRPr="00A4296B"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Now and ever… </w:t>
      </w:r>
      <w:r w:rsidR="00975427">
        <w:rPr>
          <w:rFonts w:ascii="Book Antiqua" w:eastAsia="Times New Roman" w:hAnsi="Book Antiqua" w:cs="Times New Roman"/>
          <w:color w:val="000000"/>
          <w:sz w:val="26"/>
          <w:szCs w:val="26"/>
        </w:rPr>
        <w:t xml:space="preserve">Dogmatic Theotokion, Tone </w:t>
      </w:r>
      <w:r w:rsidR="00C919E5">
        <w:rPr>
          <w:rFonts w:ascii="Book Antiqua" w:eastAsia="Times New Roman" w:hAnsi="Book Antiqua" w:cs="Times New Roman"/>
          <w:color w:val="000000"/>
          <w:sz w:val="26"/>
          <w:szCs w:val="26"/>
        </w:rPr>
        <w:t>2</w:t>
      </w:r>
    </w:p>
    <w:p w14:paraId="0AB5224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Gladsome Light</w:t>
      </w:r>
    </w:p>
    <w:p w14:paraId="61F1AADA" w14:textId="43D61309"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Saturday Evening Prokeimenon, “The Lord is King…”</w:t>
      </w:r>
    </w:p>
    <w:p w14:paraId="0F3466F5" w14:textId="5DFEE4E6" w:rsidR="00893858" w:rsidRPr="00BD05FA" w:rsidRDefault="00893858" w:rsidP="00171DB3">
      <w:pPr>
        <w:spacing w:line="240" w:lineRule="auto"/>
        <w:rPr>
          <w:rFonts w:ascii="Book Antiqua" w:eastAsia="Times New Roman" w:hAnsi="Book Antiqua" w:cs="Times New Roman"/>
          <w:bCs/>
          <w:sz w:val="26"/>
          <w:szCs w:val="26"/>
        </w:rPr>
      </w:pPr>
      <w:r w:rsidRPr="00BD05FA">
        <w:rPr>
          <w:rFonts w:ascii="Book Antiqua" w:eastAsia="Times New Roman" w:hAnsi="Book Antiqua" w:cs="Times New Roman"/>
          <w:bCs/>
          <w:color w:val="000000"/>
          <w:sz w:val="26"/>
          <w:szCs w:val="26"/>
        </w:rPr>
        <w:t>Augmented Litany</w:t>
      </w:r>
    </w:p>
    <w:p w14:paraId="685E7ED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“Vouchsafe, O Lord…”</w:t>
      </w:r>
    </w:p>
    <w:p w14:paraId="0C352D5E" w14:textId="528A9F93"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Evening Litany</w:t>
      </w:r>
    </w:p>
    <w:p w14:paraId="4BE734D7" w14:textId="601D1A30" w:rsidR="00240177" w:rsidRDefault="00240177">
      <w:pPr>
        <w:rPr>
          <w:rFonts w:ascii="Book Antiqua" w:eastAsia="Times New Roman" w:hAnsi="Book Antiqua" w:cs="Times New Roman"/>
          <w:color w:val="000000"/>
          <w:sz w:val="26"/>
          <w:szCs w:val="26"/>
        </w:rPr>
      </w:pPr>
    </w:p>
    <w:p w14:paraId="2B189AE0" w14:textId="4391E25E" w:rsidR="00E10476" w:rsidRPr="00A4296B" w:rsidRDefault="00D40A59"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10476" w:rsidRPr="00A4296B">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0122BF07" w14:textId="02505D06" w:rsidR="009754E2" w:rsidRDefault="00D40A59"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9754E2">
        <w:rPr>
          <w:rFonts w:ascii="Book Antiqua" w:eastAsia="Times New Roman" w:hAnsi="Book Antiqua" w:cs="Times New Roman"/>
          <w:color w:val="000000"/>
          <w:sz w:val="26"/>
          <w:szCs w:val="26"/>
        </w:rPr>
        <w:t>Sticher</w:t>
      </w:r>
      <w:r w:rsidR="00171DB3">
        <w:rPr>
          <w:rFonts w:ascii="Book Antiqua" w:eastAsia="Times New Roman" w:hAnsi="Book Antiqua" w:cs="Times New Roman"/>
          <w:color w:val="000000"/>
          <w:sz w:val="26"/>
          <w:szCs w:val="26"/>
        </w:rPr>
        <w:t>a</w:t>
      </w:r>
      <w:r w:rsidR="009754E2">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of the Church</w:t>
      </w:r>
      <w:r>
        <w:rPr>
          <w:rFonts w:ascii="Book Antiqua" w:eastAsia="Times New Roman" w:hAnsi="Book Antiqua" w:cs="Times New Roman"/>
          <w:color w:val="000000"/>
          <w:sz w:val="26"/>
          <w:szCs w:val="26"/>
        </w:rPr>
        <w:t>]</w:t>
      </w:r>
    </w:p>
    <w:p w14:paraId="600D6174" w14:textId="1CEC18E1" w:rsidR="006E7D56" w:rsidRDefault="006E7D56"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Triodion, Tone </w:t>
      </w:r>
      <w:r w:rsidR="00C919E5">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28963236" w14:textId="4CA82719" w:rsidR="006E7D56" w:rsidRDefault="006E7D56"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Aposticha Theotokion, Tone </w:t>
      </w:r>
      <w:r w:rsidR="00C919E5">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08D513CE" w14:textId="77777777" w:rsidR="00D40A59" w:rsidRDefault="00D40A59" w:rsidP="00893858">
      <w:pPr>
        <w:spacing w:line="240" w:lineRule="auto"/>
        <w:rPr>
          <w:rFonts w:ascii="Book Antiqua" w:eastAsia="Times New Roman" w:hAnsi="Book Antiqua" w:cs="Times New Roman"/>
          <w:color w:val="000000"/>
          <w:sz w:val="26"/>
          <w:szCs w:val="26"/>
        </w:rPr>
      </w:pPr>
    </w:p>
    <w:p w14:paraId="3439F030" w14:textId="77777777" w:rsidR="006E7D56" w:rsidRDefault="006E7D56">
      <w:pPr>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br w:type="page"/>
      </w:r>
    </w:p>
    <w:p w14:paraId="6F1A1D27" w14:textId="6209FCF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Aposticha</w:t>
      </w:r>
    </w:p>
    <w:p w14:paraId="57DD4F3D" w14:textId="53515526" w:rsidR="00893858" w:rsidRPr="00A4296B" w:rsidRDefault="00335D49" w:rsidP="008412C3">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Stichera</w:t>
      </w:r>
      <w:r w:rsidR="00267F33" w:rsidRPr="00A4296B">
        <w:rPr>
          <w:rFonts w:ascii="Book Antiqua" w:eastAsia="Times New Roman" w:hAnsi="Book Antiqua" w:cs="Times New Roman"/>
          <w:color w:val="000000"/>
          <w:sz w:val="26"/>
          <w:szCs w:val="26"/>
        </w:rPr>
        <w:t xml:space="preserve">, Tone </w:t>
      </w:r>
      <w:r w:rsidR="00C919E5">
        <w:rPr>
          <w:rFonts w:ascii="Book Antiqua" w:eastAsia="Times New Roman" w:hAnsi="Book Antiqua" w:cs="Times New Roman"/>
          <w:color w:val="000000"/>
          <w:sz w:val="26"/>
          <w:szCs w:val="26"/>
        </w:rPr>
        <w:t>2</w:t>
      </w:r>
    </w:p>
    <w:p w14:paraId="6FABE4D2" w14:textId="1479B819" w:rsidR="008D01F7" w:rsidRDefault="00893858" w:rsidP="00D40A5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 xml:space="preserve">Glory… </w:t>
      </w:r>
      <w:r w:rsidR="008D01F7">
        <w:rPr>
          <w:rFonts w:ascii="Book Antiqua" w:eastAsia="Times New Roman" w:hAnsi="Book Antiqua" w:cs="Times New Roman"/>
          <w:color w:val="000000"/>
          <w:sz w:val="26"/>
          <w:szCs w:val="26"/>
        </w:rPr>
        <w:t xml:space="preserve">Triodion, Tone </w:t>
      </w:r>
      <w:r w:rsidR="00C919E5">
        <w:rPr>
          <w:rFonts w:ascii="Book Antiqua" w:eastAsia="Times New Roman" w:hAnsi="Book Antiqua" w:cs="Times New Roman"/>
          <w:color w:val="000000"/>
          <w:sz w:val="26"/>
          <w:szCs w:val="26"/>
        </w:rPr>
        <w:t>6</w:t>
      </w:r>
    </w:p>
    <w:p w14:paraId="05DCE9CC" w14:textId="1A069AE6" w:rsidR="00893858" w:rsidRPr="00A4296B" w:rsidRDefault="00CE1ACA" w:rsidP="008D01F7">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281904">
        <w:rPr>
          <w:rFonts w:ascii="Book Antiqua" w:eastAsia="Times New Roman" w:hAnsi="Book Antiqua" w:cs="Times New Roman"/>
          <w:color w:val="000000"/>
          <w:sz w:val="26"/>
          <w:szCs w:val="26"/>
        </w:rPr>
        <w:t>Resurrectional Aposticha Theotokion</w:t>
      </w:r>
      <w:r w:rsidR="00D40A59">
        <w:rPr>
          <w:rFonts w:ascii="Book Antiqua" w:eastAsia="Times New Roman" w:hAnsi="Book Antiqua" w:cs="Times New Roman"/>
          <w:color w:val="000000"/>
          <w:sz w:val="26"/>
          <w:szCs w:val="26"/>
        </w:rPr>
        <w:t xml:space="preserve">, Tone </w:t>
      </w:r>
      <w:r w:rsidR="00C919E5">
        <w:rPr>
          <w:rFonts w:ascii="Book Antiqua" w:eastAsia="Times New Roman" w:hAnsi="Book Antiqua" w:cs="Times New Roman"/>
          <w:color w:val="000000"/>
          <w:sz w:val="26"/>
          <w:szCs w:val="26"/>
        </w:rPr>
        <w:t>6</w:t>
      </w:r>
    </w:p>
    <w:p w14:paraId="0701F34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“Lord, Now Lettest…”</w:t>
      </w:r>
    </w:p>
    <w:p w14:paraId="70DEBF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Trisagion Prayers</w:t>
      </w:r>
    </w:p>
    <w:p w14:paraId="2C5875F7" w14:textId="078EA4D5"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Concluding Troparia and Dismissal:</w:t>
      </w:r>
    </w:p>
    <w:p w14:paraId="2335EDA9" w14:textId="77777777" w:rsidR="00CE1ACA" w:rsidRPr="00A4296B" w:rsidRDefault="00CE1ACA" w:rsidP="00893858">
      <w:pPr>
        <w:spacing w:line="240" w:lineRule="auto"/>
        <w:ind w:firstLine="720"/>
        <w:rPr>
          <w:rFonts w:ascii="Book Antiqua" w:eastAsia="Times New Roman" w:hAnsi="Book Antiqua" w:cs="Times New Roman"/>
          <w:color w:val="FF0000"/>
          <w:sz w:val="26"/>
          <w:szCs w:val="26"/>
        </w:rPr>
      </w:pPr>
    </w:p>
    <w:p w14:paraId="4CEBA3D5" w14:textId="23BCF5FF"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a Vigil is Served:</w:t>
      </w:r>
    </w:p>
    <w:p w14:paraId="61C1F600" w14:textId="10BBB3B1" w:rsidR="00D32457" w:rsidRDefault="00240177"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w:t>
      </w:r>
      <w:r w:rsidR="00D32457" w:rsidRPr="00A4296B">
        <w:rPr>
          <w:rFonts w:ascii="Book Antiqua" w:eastAsia="Times New Roman" w:hAnsi="Book Antiqua" w:cs="Times New Roman"/>
          <w:color w:val="000000"/>
          <w:sz w:val="26"/>
          <w:szCs w:val="26"/>
        </w:rPr>
        <w:t xml:space="preserve"> (</w:t>
      </w:r>
      <w:r w:rsidR="00281904">
        <w:rPr>
          <w:rFonts w:ascii="Book Antiqua" w:eastAsia="Times New Roman" w:hAnsi="Book Antiqua" w:cs="Times New Roman"/>
          <w:color w:val="000000"/>
          <w:sz w:val="26"/>
          <w:szCs w:val="26"/>
        </w:rPr>
        <w:t>3</w:t>
      </w:r>
      <w:r w:rsidR="00D32457" w:rsidRPr="00A4296B">
        <w:rPr>
          <w:rFonts w:ascii="Book Antiqua" w:eastAsia="Times New Roman" w:hAnsi="Book Antiqua" w:cs="Times New Roman"/>
          <w:color w:val="000000"/>
          <w:sz w:val="26"/>
          <w:szCs w:val="26"/>
        </w:rPr>
        <w:t>x)</w:t>
      </w:r>
    </w:p>
    <w:p w14:paraId="37C60A82" w14:textId="319EFD8F" w:rsidR="00FA69FE" w:rsidRPr="00A4296B" w:rsidRDefault="00D40A59"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A69FE" w:rsidRPr="00A4296B">
        <w:rPr>
          <w:rFonts w:ascii="Book Antiqua" w:eastAsia="Times New Roman" w:hAnsi="Book Antiqua" w:cs="Times New Roman"/>
          <w:color w:val="000000"/>
          <w:sz w:val="26"/>
          <w:szCs w:val="26"/>
        </w:rPr>
        <w:t>Blessing of the Loaves</w:t>
      </w:r>
      <w:r>
        <w:rPr>
          <w:rFonts w:ascii="Book Antiqua" w:eastAsia="Times New Roman" w:hAnsi="Book Antiqua" w:cs="Times New Roman"/>
          <w:color w:val="000000"/>
          <w:sz w:val="26"/>
          <w:szCs w:val="26"/>
        </w:rPr>
        <w:t>]</w:t>
      </w:r>
    </w:p>
    <w:p w14:paraId="1A3E3304"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“Blessed be the Name…” (3x)</w:t>
      </w:r>
    </w:p>
    <w:p w14:paraId="5F37E82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[Psalm 33/34:1-10]</w:t>
      </w:r>
    </w:p>
    <w:p w14:paraId="7ED24036" w14:textId="051FDEF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009F3239" w:rsidRPr="00A4296B">
        <w:rPr>
          <w:rFonts w:ascii="Book Antiqua" w:eastAsia="Times New Roman" w:hAnsi="Book Antiqua" w:cs="Times New Roman"/>
          <w:i/>
          <w:iCs/>
          <w:color w:val="FF0000"/>
          <w:sz w:val="26"/>
          <w:szCs w:val="26"/>
        </w:rPr>
        <w:t>Priest:</w:t>
      </w:r>
      <w:r w:rsidR="009F3239" w:rsidRPr="00A4296B">
        <w:rPr>
          <w:rFonts w:ascii="Book Antiqua" w:eastAsia="Times New Roman" w:hAnsi="Book Antiqua" w:cs="Times New Roman"/>
          <w:i/>
          <w:iCs/>
          <w:color w:val="000000"/>
          <w:sz w:val="26"/>
          <w:szCs w:val="26"/>
        </w:rPr>
        <w:t xml:space="preserve"> </w:t>
      </w:r>
      <w:r w:rsidRPr="00A4296B">
        <w:rPr>
          <w:rFonts w:ascii="Book Antiqua" w:eastAsia="Times New Roman" w:hAnsi="Book Antiqua" w:cs="Times New Roman"/>
          <w:color w:val="000000"/>
          <w:sz w:val="26"/>
          <w:szCs w:val="26"/>
        </w:rPr>
        <w:t>“The blessing of the Lord…”</w:t>
      </w:r>
    </w:p>
    <w:p w14:paraId="62F65738"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color w:val="000000"/>
          <w:sz w:val="26"/>
          <w:szCs w:val="26"/>
        </w:rPr>
        <w:tab/>
        <w:t xml:space="preserve">“Amen.” </w:t>
      </w:r>
      <w:r w:rsidRPr="00A4296B">
        <w:rPr>
          <w:rFonts w:ascii="Book Antiqua" w:eastAsia="Times New Roman" w:hAnsi="Book Antiqua" w:cs="Times New Roman"/>
          <w:i/>
          <w:iCs/>
          <w:color w:val="FF0000"/>
          <w:sz w:val="26"/>
          <w:szCs w:val="26"/>
        </w:rPr>
        <w:t>And begin Matins with the Six Psalms, as outlined below.</w:t>
      </w:r>
    </w:p>
    <w:p w14:paraId="1F7CE613" w14:textId="77777777" w:rsidR="00893858" w:rsidRPr="00A4296B" w:rsidRDefault="00893858" w:rsidP="00893858">
      <w:pPr>
        <w:spacing w:line="240" w:lineRule="auto"/>
        <w:rPr>
          <w:rFonts w:ascii="Book Antiqua" w:eastAsia="Times New Roman" w:hAnsi="Book Antiqua" w:cs="Times New Roman"/>
          <w:sz w:val="26"/>
          <w:szCs w:val="26"/>
        </w:rPr>
      </w:pPr>
    </w:p>
    <w:p w14:paraId="15931B81" w14:textId="77777777"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Or, if Great Vespers alone is served:</w:t>
      </w:r>
    </w:p>
    <w:p w14:paraId="220C647D" w14:textId="32C3B2F0" w:rsidR="00975427" w:rsidRPr="00A4296B" w:rsidRDefault="00335D49" w:rsidP="00975427">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Troparion</w:t>
      </w:r>
      <w:r w:rsidR="00025203" w:rsidRPr="00A4296B">
        <w:rPr>
          <w:rFonts w:ascii="Book Antiqua" w:eastAsia="Times New Roman" w:hAnsi="Book Antiqua" w:cs="Times New Roman"/>
          <w:color w:val="000000"/>
          <w:sz w:val="26"/>
          <w:szCs w:val="26"/>
        </w:rPr>
        <w:t xml:space="preserve">, Tone </w:t>
      </w:r>
      <w:r w:rsidR="00C919E5">
        <w:rPr>
          <w:rFonts w:ascii="Book Antiqua" w:eastAsia="Times New Roman" w:hAnsi="Book Antiqua" w:cs="Times New Roman"/>
          <w:color w:val="000000"/>
          <w:sz w:val="26"/>
          <w:szCs w:val="26"/>
        </w:rPr>
        <w:t>2</w:t>
      </w:r>
    </w:p>
    <w:p w14:paraId="1A04C9E0" w14:textId="5E119686" w:rsidR="00FC3D8D" w:rsidRPr="00A4296B" w:rsidRDefault="00335D49" w:rsidP="00BD05FA">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Glory… </w:t>
      </w:r>
      <w:r w:rsidR="00976D0B">
        <w:rPr>
          <w:rFonts w:ascii="Book Antiqua" w:eastAsia="Times New Roman" w:hAnsi="Book Antiqua" w:cs="Times New Roman"/>
          <w:color w:val="000000"/>
          <w:sz w:val="26"/>
          <w:szCs w:val="26"/>
        </w:rPr>
        <w:t>n</w:t>
      </w:r>
      <w:r w:rsidR="00FC3D8D" w:rsidRPr="00A4296B">
        <w:rPr>
          <w:rFonts w:ascii="Book Antiqua" w:eastAsia="Times New Roman" w:hAnsi="Book Antiqua" w:cs="Times New Roman"/>
          <w:color w:val="000000"/>
          <w:sz w:val="26"/>
          <w:szCs w:val="26"/>
        </w:rPr>
        <w:t>ow and ever…</w:t>
      </w:r>
      <w:r w:rsidR="00FC3D8D">
        <w:rPr>
          <w:rFonts w:ascii="Book Antiqua" w:eastAsia="Times New Roman" w:hAnsi="Book Antiqua" w:cs="Times New Roman"/>
          <w:color w:val="000000"/>
          <w:sz w:val="26"/>
          <w:szCs w:val="26"/>
        </w:rPr>
        <w:t xml:space="preserve"> </w:t>
      </w:r>
      <w:r w:rsidR="00281904">
        <w:rPr>
          <w:rFonts w:ascii="Book Antiqua" w:eastAsia="Times New Roman" w:hAnsi="Book Antiqua" w:cs="Times New Roman"/>
          <w:color w:val="000000"/>
          <w:sz w:val="26"/>
          <w:szCs w:val="26"/>
        </w:rPr>
        <w:t>Resurrectional Dismissal Theotokion</w:t>
      </w:r>
      <w:r w:rsidR="00D40A59">
        <w:rPr>
          <w:rFonts w:ascii="Book Antiqua" w:eastAsia="Times New Roman" w:hAnsi="Book Antiqua" w:cs="Times New Roman"/>
          <w:color w:val="000000"/>
          <w:sz w:val="26"/>
          <w:szCs w:val="26"/>
        </w:rPr>
        <w:t xml:space="preserve">, Tone </w:t>
      </w:r>
      <w:r w:rsidR="00C919E5">
        <w:rPr>
          <w:rFonts w:ascii="Book Antiqua" w:eastAsia="Times New Roman" w:hAnsi="Book Antiqua" w:cs="Times New Roman"/>
          <w:color w:val="000000"/>
          <w:sz w:val="26"/>
          <w:szCs w:val="26"/>
        </w:rPr>
        <w:t>2</w:t>
      </w:r>
    </w:p>
    <w:p w14:paraId="2A143A8A" w14:textId="7052742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Vespers Dismissal</w:t>
      </w:r>
    </w:p>
    <w:p w14:paraId="65167D6C" w14:textId="77777777" w:rsidR="00893858" w:rsidRPr="00A4296B" w:rsidRDefault="00893858" w:rsidP="00893858">
      <w:pPr>
        <w:spacing w:line="240" w:lineRule="auto"/>
        <w:rPr>
          <w:rFonts w:ascii="Book Antiqua" w:eastAsia="Times New Roman" w:hAnsi="Book Antiqua" w:cs="Times New Roman"/>
          <w:sz w:val="26"/>
          <w:szCs w:val="26"/>
        </w:rPr>
      </w:pPr>
    </w:p>
    <w:p w14:paraId="2AD6886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Sunday Matins at a Vigil</w:t>
      </w:r>
      <w:r w:rsidRPr="00A4296B">
        <w:rPr>
          <w:rFonts w:ascii="Book Antiqua" w:eastAsia="Times New Roman" w:hAnsi="Book Antiqua" w:cs="Times New Roman"/>
          <w:b/>
          <w:bCs/>
          <w:color w:val="000000"/>
          <w:sz w:val="26"/>
          <w:szCs w:val="26"/>
        </w:rPr>
        <w:t>)</w:t>
      </w:r>
    </w:p>
    <w:p w14:paraId="033BAE0A" w14:textId="6D33CBA9"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Matins is served alone, begin with the Typical Beginning, which can be found a</w:t>
      </w:r>
      <w:r w:rsidR="00E10476" w:rsidRPr="00A4296B">
        <w:rPr>
          <w:rFonts w:ascii="Book Antiqua" w:eastAsia="Times New Roman" w:hAnsi="Book Antiqua" w:cs="Times New Roman"/>
          <w:i/>
          <w:iCs/>
          <w:color w:val="FF0000"/>
          <w:sz w:val="26"/>
          <w:szCs w:val="26"/>
        </w:rPr>
        <w:t xml:space="preserve">t </w:t>
      </w:r>
      <w:hyperlink r:id="rId8"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23906836" w14:textId="2A13675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Six Psalms</w:t>
      </w:r>
    </w:p>
    <w:p w14:paraId="75FAAA6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2C67E02D" w14:textId="1F1F8C2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“God is the Lord…,” Tone </w:t>
      </w:r>
      <w:r w:rsidR="00C919E5">
        <w:rPr>
          <w:rFonts w:ascii="Book Antiqua" w:eastAsia="Times New Roman" w:hAnsi="Book Antiqua" w:cs="Times New Roman"/>
          <w:color w:val="000000"/>
          <w:sz w:val="26"/>
          <w:szCs w:val="26"/>
        </w:rPr>
        <w:t>2</w:t>
      </w:r>
    </w:p>
    <w:p w14:paraId="2FF3A190" w14:textId="4FCA2D39" w:rsidR="00943ED4" w:rsidRDefault="00943ED4" w:rsidP="00943ED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Resurrectional Troparion, Tone </w:t>
      </w:r>
      <w:r w:rsidR="00C919E5">
        <w:rPr>
          <w:rFonts w:ascii="Book Antiqua" w:eastAsia="Times New Roman" w:hAnsi="Book Antiqua" w:cs="Times New Roman"/>
          <w:color w:val="000000"/>
          <w:sz w:val="26"/>
          <w:szCs w:val="26"/>
        </w:rPr>
        <w:t>2</w:t>
      </w:r>
      <w:r w:rsidR="00D40A59">
        <w:rPr>
          <w:rFonts w:ascii="Book Antiqua" w:eastAsia="Times New Roman" w:hAnsi="Book Antiqua" w:cs="Times New Roman"/>
          <w:color w:val="000000"/>
          <w:sz w:val="26"/>
          <w:szCs w:val="26"/>
        </w:rPr>
        <w:t xml:space="preserve"> [(2x)]</w:t>
      </w:r>
    </w:p>
    <w:p w14:paraId="0860965E" w14:textId="18CCCB85" w:rsidR="00281904" w:rsidRPr="00A4296B" w:rsidRDefault="00281904" w:rsidP="0028190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Glory… </w:t>
      </w:r>
      <w:r w:rsidR="00976D0B">
        <w:rPr>
          <w:rFonts w:ascii="Book Antiqua" w:eastAsia="Times New Roman" w:hAnsi="Book Antiqua" w:cs="Times New Roman"/>
          <w:color w:val="000000"/>
          <w:sz w:val="26"/>
          <w:szCs w:val="26"/>
        </w:rPr>
        <w:t>n</w:t>
      </w:r>
      <w:r w:rsidRPr="00A4296B">
        <w:rPr>
          <w:rFonts w:ascii="Book Antiqua" w:eastAsia="Times New Roman" w:hAnsi="Book Antiqua" w:cs="Times New Roman"/>
          <w:color w:val="000000"/>
          <w:sz w:val="26"/>
          <w:szCs w:val="26"/>
        </w:rPr>
        <w:t>ow and ever…</w:t>
      </w:r>
      <w:r>
        <w:rPr>
          <w:rFonts w:ascii="Book Antiqua" w:eastAsia="Times New Roman" w:hAnsi="Book Antiqua" w:cs="Times New Roman"/>
          <w:color w:val="000000"/>
          <w:sz w:val="26"/>
          <w:szCs w:val="26"/>
        </w:rPr>
        <w:t xml:space="preserve"> Resurrectional Dismissal Theotokion, Tone </w:t>
      </w:r>
      <w:r w:rsidR="00C919E5">
        <w:rPr>
          <w:rFonts w:ascii="Book Antiqua" w:eastAsia="Times New Roman" w:hAnsi="Book Antiqua" w:cs="Times New Roman"/>
          <w:color w:val="000000"/>
          <w:sz w:val="26"/>
          <w:szCs w:val="26"/>
        </w:rPr>
        <w:t>2</w:t>
      </w:r>
    </w:p>
    <w:p w14:paraId="22A51E89" w14:textId="77777777" w:rsidR="00171DB3" w:rsidRDefault="00171DB3" w:rsidP="00893858">
      <w:pPr>
        <w:spacing w:line="240" w:lineRule="auto"/>
        <w:rPr>
          <w:rFonts w:ascii="Book Antiqua" w:eastAsia="Times New Roman" w:hAnsi="Book Antiqua" w:cs="Times New Roman"/>
          <w:color w:val="000000"/>
          <w:sz w:val="26"/>
          <w:szCs w:val="26"/>
        </w:rPr>
      </w:pPr>
    </w:p>
    <w:p w14:paraId="13C95069" w14:textId="3F044A5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2]</w:t>
      </w:r>
    </w:p>
    <w:p w14:paraId="2D1E91E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08D028E2" w14:textId="6F060CDD"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00813971" w:rsidRPr="00A4296B">
        <w:rPr>
          <w:rFonts w:ascii="Book Antiqua" w:eastAsia="Times New Roman" w:hAnsi="Book Antiqua" w:cs="Times New Roman"/>
          <w:color w:val="000000"/>
          <w:sz w:val="26"/>
          <w:szCs w:val="26"/>
        </w:rPr>
        <w:t>,</w:t>
      </w:r>
      <w:r w:rsidRPr="00A4296B">
        <w:rPr>
          <w:rFonts w:ascii="Book Antiqua" w:eastAsia="Times New Roman" w:hAnsi="Book Antiqua" w:cs="Times New Roman"/>
          <w:color w:val="000000"/>
          <w:sz w:val="26"/>
          <w:szCs w:val="26"/>
        </w:rPr>
        <w:t xml:space="preserve"> Tone </w:t>
      </w:r>
      <w:r w:rsidR="00C919E5">
        <w:rPr>
          <w:rFonts w:ascii="Book Antiqua" w:eastAsia="Times New Roman" w:hAnsi="Book Antiqua" w:cs="Times New Roman"/>
          <w:color w:val="000000"/>
          <w:sz w:val="26"/>
          <w:szCs w:val="26"/>
        </w:rPr>
        <w:t>2</w:t>
      </w:r>
      <w:r w:rsidRPr="00A4296B">
        <w:rPr>
          <w:rFonts w:ascii="Book Antiqua" w:eastAsia="Times New Roman" w:hAnsi="Book Antiqua" w:cs="Times New Roman"/>
          <w:color w:val="000000"/>
          <w:sz w:val="26"/>
          <w:szCs w:val="26"/>
        </w:rPr>
        <w:t>]</w:t>
      </w:r>
    </w:p>
    <w:p w14:paraId="34BD110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3]</w:t>
      </w:r>
    </w:p>
    <w:p w14:paraId="5443632E"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1D23E10" w14:textId="658ED198" w:rsidR="00A2213E" w:rsidRPr="00A4296B" w:rsidRDefault="00A2213E"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Pr="00A4296B">
        <w:rPr>
          <w:rFonts w:ascii="Book Antiqua" w:eastAsia="Times New Roman" w:hAnsi="Book Antiqua" w:cs="Times New Roman"/>
          <w:color w:val="000000"/>
          <w:sz w:val="26"/>
          <w:szCs w:val="26"/>
        </w:rPr>
        <w:t xml:space="preserve">, Tone </w:t>
      </w:r>
      <w:r w:rsidR="00C919E5">
        <w:rPr>
          <w:rFonts w:ascii="Book Antiqua" w:eastAsia="Times New Roman" w:hAnsi="Book Antiqua" w:cs="Times New Roman"/>
          <w:color w:val="000000"/>
          <w:sz w:val="26"/>
          <w:szCs w:val="26"/>
        </w:rPr>
        <w:t>2</w:t>
      </w:r>
      <w:r w:rsidRPr="00A4296B">
        <w:rPr>
          <w:rFonts w:ascii="Book Antiqua" w:eastAsia="Times New Roman" w:hAnsi="Book Antiqua" w:cs="Times New Roman"/>
          <w:color w:val="000000"/>
          <w:sz w:val="26"/>
          <w:szCs w:val="26"/>
        </w:rPr>
        <w:t>]</w:t>
      </w:r>
    </w:p>
    <w:p w14:paraId="724C93B1" w14:textId="330B9088" w:rsidR="00D92EFC" w:rsidRDefault="00D92EFC"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Polyeleos</w:t>
      </w:r>
    </w:p>
    <w:p w14:paraId="5DB482DA" w14:textId="701B1832" w:rsidR="00C919E5" w:rsidRDefault="00C919E5" w:rsidP="00A2213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“By the waters of Babylon…”</w:t>
      </w:r>
    </w:p>
    <w:p w14:paraId="4C94B623" w14:textId="75D2119D" w:rsidR="000B66F1" w:rsidRPr="00A4296B" w:rsidRDefault="000B66F1"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Evlogitaria: “Blessed art Thou, O Lord…”</w:t>
      </w:r>
    </w:p>
    <w:p w14:paraId="7F9FC80F" w14:textId="36874A9E" w:rsidR="003C094A" w:rsidRDefault="003C094A"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1041A911" w14:textId="0CD5BA9C" w:rsidR="008641EF"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lastRenderedPageBreak/>
        <w:t>[Ypakoe]</w:t>
      </w:r>
    </w:p>
    <w:p w14:paraId="003E0BEB" w14:textId="6789C523" w:rsidR="000B66F1" w:rsidRPr="00A4296B"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[Hymn of Degrees, Tone </w:t>
      </w:r>
      <w:r w:rsidR="00C919E5">
        <w:rPr>
          <w:rFonts w:ascii="Book Antiqua" w:eastAsia="Times New Roman" w:hAnsi="Book Antiqua" w:cs="Times New Roman"/>
          <w:color w:val="000000"/>
          <w:sz w:val="26"/>
          <w:szCs w:val="26"/>
        </w:rPr>
        <w:t>2</w:t>
      </w:r>
      <w:r w:rsidRPr="00A4296B">
        <w:rPr>
          <w:rFonts w:ascii="Book Antiqua" w:eastAsia="Times New Roman" w:hAnsi="Book Antiqua" w:cs="Times New Roman"/>
          <w:color w:val="000000"/>
          <w:sz w:val="26"/>
          <w:szCs w:val="26"/>
        </w:rPr>
        <w:t>]</w:t>
      </w:r>
    </w:p>
    <w:p w14:paraId="41FFA2DA" w14:textId="30E9235A"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Prokeimenon, Tone </w:t>
      </w:r>
      <w:r w:rsidR="00C919E5">
        <w:rPr>
          <w:rFonts w:ascii="Book Antiqua" w:eastAsia="Times New Roman" w:hAnsi="Book Antiqua" w:cs="Times New Roman"/>
          <w:color w:val="000000"/>
          <w:sz w:val="26"/>
          <w:szCs w:val="26"/>
        </w:rPr>
        <w:t>2</w:t>
      </w:r>
      <w:r w:rsidR="00190332" w:rsidRPr="00A4296B">
        <w:rPr>
          <w:rFonts w:ascii="Book Antiqua" w:eastAsia="Times New Roman" w:hAnsi="Book Antiqua" w:cs="Times New Roman"/>
          <w:color w:val="000000"/>
          <w:sz w:val="26"/>
          <w:szCs w:val="26"/>
        </w:rPr>
        <w:t xml:space="preserve">: </w:t>
      </w:r>
      <w:r w:rsidR="002C76B0" w:rsidRPr="00A4296B">
        <w:rPr>
          <w:rFonts w:ascii="Book Antiqua" w:eastAsia="Times New Roman" w:hAnsi="Book Antiqua" w:cs="Times New Roman"/>
          <w:color w:val="000000"/>
          <w:sz w:val="26"/>
          <w:szCs w:val="26"/>
        </w:rPr>
        <w:t>“</w:t>
      </w:r>
      <w:r w:rsidR="00C919E5">
        <w:rPr>
          <w:rFonts w:ascii="Book Antiqua" w:eastAsia="Times New Roman" w:hAnsi="Book Antiqua" w:cs="Times New Roman"/>
          <w:color w:val="000000"/>
          <w:sz w:val="26"/>
          <w:szCs w:val="26"/>
        </w:rPr>
        <w:t>Arise, O Lord my God, in the decree which Thou hast commanded</w:t>
      </w:r>
      <w:r w:rsidR="00240177">
        <w:rPr>
          <w:rFonts w:ascii="Book Antiqua" w:eastAsia="Times New Roman" w:hAnsi="Book Antiqua" w:cs="Times New Roman"/>
          <w:color w:val="000000"/>
          <w:sz w:val="26"/>
          <w:szCs w:val="26"/>
        </w:rPr>
        <w:t>…</w:t>
      </w:r>
      <w:r w:rsidR="00334A93">
        <w:rPr>
          <w:rFonts w:ascii="Book Antiqua" w:eastAsia="Times New Roman" w:hAnsi="Book Antiqua" w:cs="Times New Roman"/>
          <w:color w:val="000000"/>
          <w:sz w:val="26"/>
          <w:szCs w:val="26"/>
        </w:rPr>
        <w:t>”</w:t>
      </w:r>
    </w:p>
    <w:p w14:paraId="39B5E98D" w14:textId="77777777" w:rsidR="00E60747" w:rsidRPr="00A4296B" w:rsidRDefault="008641EF"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“Let everything that breathes…”</w:t>
      </w:r>
    </w:p>
    <w:p w14:paraId="524F3147" w14:textId="378F0E0F" w:rsidR="00893858" w:rsidRPr="00A4296B" w:rsidRDefault="00C919E5"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2</w:t>
      </w:r>
      <w:r w:rsidRPr="00C919E5">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w:t>
      </w:r>
      <w:r w:rsidR="00975427">
        <w:rPr>
          <w:rFonts w:ascii="Book Antiqua" w:eastAsia="Times New Roman" w:hAnsi="Book Antiqua" w:cs="Times New Roman"/>
          <w:color w:val="000000"/>
          <w:sz w:val="26"/>
          <w:szCs w:val="26"/>
        </w:rPr>
        <w:t xml:space="preserve">Matins </w:t>
      </w:r>
      <w:r w:rsidR="00A03C3B" w:rsidRPr="00A4296B">
        <w:rPr>
          <w:rFonts w:ascii="Book Antiqua" w:eastAsia="Times New Roman" w:hAnsi="Book Antiqua" w:cs="Times New Roman"/>
          <w:color w:val="000000"/>
          <w:sz w:val="26"/>
          <w:szCs w:val="26"/>
        </w:rPr>
        <w:t>G</w:t>
      </w:r>
      <w:r w:rsidR="00893858" w:rsidRPr="00A4296B">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70) Mark 16:1-8</w:t>
      </w:r>
    </w:p>
    <w:p w14:paraId="5256E024" w14:textId="3E045605" w:rsidR="000B66F1" w:rsidRPr="00A4296B" w:rsidRDefault="000B66F1"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“Having Beheld the Resurrection…”</w:t>
      </w:r>
    </w:p>
    <w:p w14:paraId="13F24D6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50</w:t>
      </w:r>
    </w:p>
    <w:p w14:paraId="51905C08" w14:textId="3040459E" w:rsidR="00893858" w:rsidRPr="00A4296B" w:rsidRDefault="00281904"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Hymns of Repentance, Tone 8: “Open to me the doors…” and the rest</w:t>
      </w:r>
    </w:p>
    <w:p w14:paraId="2A2783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Prayer of Intercession, “O God, save Thy people…”</w:t>
      </w:r>
    </w:p>
    <w:p w14:paraId="0AEAD4EF" w14:textId="77777777" w:rsidR="009A6AEA" w:rsidRPr="00A4296B" w:rsidRDefault="009A6AEA" w:rsidP="00893858">
      <w:pPr>
        <w:spacing w:line="240" w:lineRule="auto"/>
        <w:rPr>
          <w:rFonts w:ascii="Book Antiqua" w:eastAsia="Times New Roman" w:hAnsi="Book Antiqua" w:cs="Times New Roman"/>
          <w:color w:val="000000"/>
          <w:sz w:val="26"/>
          <w:szCs w:val="26"/>
        </w:rPr>
      </w:pPr>
    </w:p>
    <w:p w14:paraId="44B3DCA4" w14:textId="2DF6CA1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w:t>
      </w:r>
      <w:r w:rsidR="008157E7" w:rsidRPr="00A4296B">
        <w:rPr>
          <w:rFonts w:ascii="Book Antiqua" w:eastAsia="Times New Roman" w:hAnsi="Book Antiqua" w:cs="Times New Roman"/>
          <w:i/>
          <w:iCs/>
          <w:color w:val="FF0000"/>
          <w:sz w:val="26"/>
          <w:szCs w:val="26"/>
        </w:rPr>
        <w:t xml:space="preserve">after the Irmos, only two troparia from </w:t>
      </w:r>
      <w:r w:rsidR="00A54C13">
        <w:rPr>
          <w:rFonts w:ascii="Book Antiqua" w:eastAsia="Times New Roman" w:hAnsi="Book Antiqua" w:cs="Times New Roman"/>
          <w:i/>
          <w:iCs/>
          <w:color w:val="FF0000"/>
          <w:sz w:val="26"/>
          <w:szCs w:val="26"/>
        </w:rPr>
        <w:t>each Canon</w:t>
      </w:r>
      <w:r w:rsidR="00B87B9F" w:rsidRPr="00A4296B">
        <w:rPr>
          <w:rFonts w:ascii="Book Antiqua" w:eastAsia="Times New Roman" w:hAnsi="Book Antiqua" w:cs="Times New Roman"/>
          <w:i/>
          <w:iCs/>
          <w:color w:val="FF0000"/>
          <w:sz w:val="26"/>
          <w:szCs w:val="26"/>
        </w:rPr>
        <w:t xml:space="preserve"> </w:t>
      </w:r>
      <w:r w:rsidR="008157E7" w:rsidRPr="00A4296B">
        <w:rPr>
          <w:rFonts w:ascii="Book Antiqua" w:eastAsia="Times New Roman" w:hAnsi="Book Antiqua" w:cs="Times New Roman"/>
          <w:i/>
          <w:iCs/>
          <w:color w:val="FF0000"/>
          <w:sz w:val="26"/>
          <w:szCs w:val="26"/>
        </w:rPr>
        <w:t>are used.</w:t>
      </w:r>
      <w:r w:rsidR="008641EF" w:rsidRPr="00A4296B">
        <w:rPr>
          <w:rFonts w:ascii="Book Antiqua" w:eastAsia="Times New Roman" w:hAnsi="Book Antiqua" w:cs="Times New Roman"/>
          <w:i/>
          <w:iCs/>
          <w:color w:val="FF0000"/>
          <w:sz w:val="26"/>
          <w:szCs w:val="26"/>
        </w:rPr>
        <w:t xml:space="preserve"> </w:t>
      </w:r>
      <w:r w:rsidRPr="00A4296B">
        <w:rPr>
          <w:rFonts w:ascii="Book Antiqua" w:eastAsia="Times New Roman" w:hAnsi="Book Antiqua" w:cs="Times New Roman"/>
          <w:i/>
          <w:iCs/>
          <w:color w:val="FF0000"/>
          <w:sz w:val="26"/>
          <w:szCs w:val="26"/>
        </w:rPr>
        <w:t>Before the final troparion, “Glory… now and ever…” is used as the refrain.)</w:t>
      </w:r>
    </w:p>
    <w:p w14:paraId="43245B84" w14:textId="588822DE"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Irmos:</w:t>
      </w:r>
      <w:r w:rsidRPr="00A4296B">
        <w:rPr>
          <w:rFonts w:ascii="Book Antiqua" w:eastAsia="Times New Roman" w:hAnsi="Book Antiqua" w:cs="Times New Roman"/>
          <w:color w:val="000000"/>
          <w:sz w:val="26"/>
          <w:szCs w:val="26"/>
        </w:rPr>
        <w:t xml:space="preserve"> </w:t>
      </w:r>
      <w:r w:rsidR="000B66F1" w:rsidRPr="00A4296B">
        <w:rPr>
          <w:rFonts w:ascii="Book Antiqua" w:eastAsia="Times New Roman" w:hAnsi="Book Antiqua" w:cs="Times New Roman"/>
          <w:color w:val="000000"/>
          <w:sz w:val="26"/>
          <w:szCs w:val="26"/>
        </w:rPr>
        <w:t xml:space="preserve">Resurrection, Tone </w:t>
      </w:r>
      <w:r w:rsidR="00C919E5">
        <w:rPr>
          <w:rFonts w:ascii="Book Antiqua" w:eastAsia="Times New Roman" w:hAnsi="Book Antiqua" w:cs="Times New Roman"/>
          <w:color w:val="000000"/>
          <w:sz w:val="26"/>
          <w:szCs w:val="26"/>
        </w:rPr>
        <w:t>2</w:t>
      </w:r>
    </w:p>
    <w:p w14:paraId="224311AF" w14:textId="53F18A4A"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 xml:space="preserve">Refrain: </w:t>
      </w:r>
      <w:r w:rsidR="008157E7" w:rsidRPr="00A4296B">
        <w:rPr>
          <w:rFonts w:ascii="Book Antiqua" w:eastAsia="Times New Roman" w:hAnsi="Book Antiqua" w:cs="Times New Roman"/>
          <w:color w:val="000000"/>
          <w:sz w:val="26"/>
          <w:szCs w:val="26"/>
        </w:rPr>
        <w:t>“</w:t>
      </w:r>
      <w:r w:rsidR="000B66F1" w:rsidRPr="00A4296B">
        <w:rPr>
          <w:rFonts w:ascii="Book Antiqua" w:eastAsia="Times New Roman" w:hAnsi="Book Antiqua" w:cs="Times New Roman"/>
          <w:color w:val="000000"/>
          <w:sz w:val="26"/>
          <w:szCs w:val="26"/>
        </w:rPr>
        <w:t>Glory to Thy holy Resurrection, O Lord!”</w:t>
      </w:r>
    </w:p>
    <w:p w14:paraId="04485599" w14:textId="3905BA68" w:rsidR="000B66F1" w:rsidRPr="00A4296B" w:rsidRDefault="00446716" w:rsidP="000B66F1">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3 additional</w:t>
      </w:r>
      <w:r w:rsidR="000B66F1" w:rsidRPr="00A4296B">
        <w:rPr>
          <w:rFonts w:ascii="Book Antiqua" w:eastAsia="Times New Roman" w:hAnsi="Book Antiqua" w:cs="Times New Roman"/>
          <w:color w:val="000000"/>
          <w:sz w:val="26"/>
          <w:szCs w:val="26"/>
        </w:rPr>
        <w:t xml:space="preserve"> troparia </w:t>
      </w:r>
      <w:r w:rsidRPr="00A4296B">
        <w:rPr>
          <w:rFonts w:ascii="Book Antiqua" w:eastAsia="Times New Roman" w:hAnsi="Book Antiqua" w:cs="Times New Roman"/>
          <w:color w:val="000000"/>
          <w:sz w:val="26"/>
          <w:szCs w:val="26"/>
        </w:rPr>
        <w:t xml:space="preserve">from the Canon of the </w:t>
      </w:r>
      <w:r w:rsidR="000B66F1" w:rsidRPr="00A4296B">
        <w:rPr>
          <w:rFonts w:ascii="Book Antiqua" w:eastAsia="Times New Roman" w:hAnsi="Book Antiqua" w:cs="Times New Roman"/>
          <w:color w:val="000000"/>
          <w:sz w:val="26"/>
          <w:szCs w:val="26"/>
        </w:rPr>
        <w:t xml:space="preserve">Resurrection, Tone </w:t>
      </w:r>
      <w:r w:rsidR="00C919E5">
        <w:rPr>
          <w:rFonts w:ascii="Book Antiqua" w:eastAsia="Times New Roman" w:hAnsi="Book Antiqua" w:cs="Times New Roman"/>
          <w:color w:val="000000"/>
          <w:sz w:val="26"/>
          <w:szCs w:val="26"/>
        </w:rPr>
        <w:t>2</w:t>
      </w:r>
    </w:p>
    <w:p w14:paraId="0A854FB4" w14:textId="692ADA82" w:rsidR="00C141DC" w:rsidRDefault="000B66F1" w:rsidP="000B66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“Glory to Thy holy Resurrection, O Lord!”</w:t>
      </w:r>
    </w:p>
    <w:p w14:paraId="2C0DA2A4" w14:textId="701DA0F4" w:rsidR="006A6F66" w:rsidRDefault="006A6F66"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troparia from the Canon of the Cross and Resurrection, Tone </w:t>
      </w:r>
      <w:r w:rsidR="00C919E5">
        <w:rPr>
          <w:rFonts w:ascii="Book Antiqua" w:eastAsia="Times New Roman" w:hAnsi="Book Antiqua" w:cs="Times New Roman"/>
          <w:color w:val="000000"/>
          <w:sz w:val="26"/>
          <w:szCs w:val="26"/>
        </w:rPr>
        <w:t>2</w:t>
      </w:r>
    </w:p>
    <w:p w14:paraId="27143571" w14:textId="52A93B69" w:rsidR="00452261" w:rsidRDefault="00452261"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precious Cross and Resurrection, O Lord!”</w:t>
      </w:r>
    </w:p>
    <w:p w14:paraId="579B1596" w14:textId="1A258BEE" w:rsidR="008473A4" w:rsidRDefault="008473A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147F2E">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troparia from the Canon of the Theotokos, Tone </w:t>
      </w:r>
      <w:r w:rsidR="00C919E5">
        <w:rPr>
          <w:rFonts w:ascii="Book Antiqua" w:eastAsia="Times New Roman" w:hAnsi="Book Antiqua" w:cs="Times New Roman"/>
          <w:color w:val="000000"/>
          <w:sz w:val="26"/>
          <w:szCs w:val="26"/>
        </w:rPr>
        <w:t>2</w:t>
      </w:r>
    </w:p>
    <w:p w14:paraId="53F2FD2D" w14:textId="19DEED4D" w:rsidR="008473A4" w:rsidRDefault="008473A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5D0223C0" w14:textId="2069F52D" w:rsidR="00857019" w:rsidRDefault="00857019"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A26E65">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w:t>
      </w:r>
      <w:r w:rsidR="00140A06">
        <w:rPr>
          <w:rFonts w:ascii="Book Antiqua" w:eastAsia="Times New Roman" w:hAnsi="Book Antiqua" w:cs="Times New Roman"/>
          <w:color w:val="000000"/>
          <w:sz w:val="26"/>
          <w:szCs w:val="26"/>
        </w:rPr>
        <w:t xml:space="preserve">Canon of the </w:t>
      </w:r>
      <w:r w:rsidR="00A26E65">
        <w:rPr>
          <w:rFonts w:ascii="Book Antiqua" w:eastAsia="Times New Roman" w:hAnsi="Book Antiqua" w:cs="Times New Roman"/>
          <w:color w:val="000000"/>
          <w:sz w:val="26"/>
          <w:szCs w:val="26"/>
        </w:rPr>
        <w:t>Triodion</w:t>
      </w:r>
      <w:r>
        <w:rPr>
          <w:rFonts w:ascii="Book Antiqua" w:eastAsia="Times New Roman" w:hAnsi="Book Antiqua" w:cs="Times New Roman"/>
          <w:color w:val="000000"/>
          <w:sz w:val="26"/>
          <w:szCs w:val="26"/>
        </w:rPr>
        <w:t xml:space="preserve">, Tone </w:t>
      </w:r>
      <w:r w:rsidR="00C919E5">
        <w:rPr>
          <w:rFonts w:ascii="Book Antiqua" w:eastAsia="Times New Roman" w:hAnsi="Book Antiqua" w:cs="Times New Roman"/>
          <w:color w:val="000000"/>
          <w:sz w:val="26"/>
          <w:szCs w:val="26"/>
        </w:rPr>
        <w:t>2</w:t>
      </w:r>
    </w:p>
    <w:p w14:paraId="36227443" w14:textId="7BDED50F" w:rsidR="00857019" w:rsidRDefault="00857019" w:rsidP="0085701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w:t>
      </w:r>
      <w:r w:rsidR="00A26E65">
        <w:rPr>
          <w:rFonts w:ascii="Book Antiqua" w:eastAsia="Times New Roman" w:hAnsi="Book Antiqua" w:cs="Times New Roman"/>
          <w:color w:val="000000"/>
          <w:sz w:val="26"/>
          <w:szCs w:val="26"/>
        </w:rPr>
        <w:t>Have mercy on me, O God, have mercy on me</w:t>
      </w:r>
      <w:r w:rsidRPr="00A4296B">
        <w:rPr>
          <w:rFonts w:ascii="Book Antiqua" w:eastAsia="Times New Roman" w:hAnsi="Book Antiqua" w:cs="Times New Roman"/>
          <w:color w:val="000000"/>
          <w:sz w:val="26"/>
          <w:szCs w:val="26"/>
        </w:rPr>
        <w:t>!”</w:t>
      </w:r>
    </w:p>
    <w:p w14:paraId="0362C421" w14:textId="45BDCFF5" w:rsidR="008A44F1" w:rsidRPr="00A4296B" w:rsidRDefault="008A44F1" w:rsidP="008A44F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Katavasia:</w:t>
      </w:r>
      <w:r w:rsidRPr="00A4296B">
        <w:rPr>
          <w:rFonts w:ascii="Book Antiqua" w:eastAsia="Times New Roman" w:hAnsi="Book Antiqua" w:cs="Times New Roman"/>
          <w:color w:val="000000"/>
          <w:sz w:val="26"/>
          <w:szCs w:val="26"/>
        </w:rPr>
        <w:t xml:space="preserve"> </w:t>
      </w:r>
      <w:r w:rsidR="00BE409E">
        <w:rPr>
          <w:rFonts w:ascii="Book Antiqua" w:eastAsia="Times New Roman" w:hAnsi="Book Antiqua" w:cs="Times New Roman"/>
          <w:color w:val="000000"/>
          <w:sz w:val="26"/>
          <w:szCs w:val="26"/>
        </w:rPr>
        <w:t>“</w:t>
      </w:r>
      <w:r w:rsidR="00C919E5">
        <w:rPr>
          <w:rFonts w:ascii="Book Antiqua" w:eastAsia="Times New Roman" w:hAnsi="Book Antiqua" w:cs="Times New Roman"/>
          <w:color w:val="000000"/>
          <w:sz w:val="26"/>
          <w:szCs w:val="26"/>
        </w:rPr>
        <w:t>Take up the song of Moses</w:t>
      </w:r>
      <w:r w:rsidR="00BE409E">
        <w:rPr>
          <w:rFonts w:ascii="Book Antiqua" w:eastAsia="Times New Roman" w:hAnsi="Book Antiqua" w:cs="Times New Roman"/>
          <w:color w:val="000000"/>
          <w:sz w:val="26"/>
          <w:szCs w:val="26"/>
        </w:rPr>
        <w:t xml:space="preserve">…” </w:t>
      </w:r>
      <w:r w:rsidR="00C919E5">
        <w:rPr>
          <w:rFonts w:ascii="Book Antiqua" w:eastAsia="Times New Roman" w:hAnsi="Book Antiqua" w:cs="Times New Roman"/>
          <w:color w:val="000000"/>
          <w:sz w:val="26"/>
          <w:szCs w:val="26"/>
        </w:rPr>
        <w:t xml:space="preserve">(Triodion), </w:t>
      </w:r>
      <w:r w:rsidR="00BE409E">
        <w:rPr>
          <w:rFonts w:ascii="Book Antiqua" w:eastAsia="Times New Roman" w:hAnsi="Book Antiqua" w:cs="Times New Roman"/>
          <w:color w:val="000000"/>
          <w:sz w:val="26"/>
          <w:szCs w:val="26"/>
        </w:rPr>
        <w:t xml:space="preserve">Tone </w:t>
      </w:r>
      <w:r w:rsidR="00C919E5">
        <w:rPr>
          <w:rFonts w:ascii="Book Antiqua" w:eastAsia="Times New Roman" w:hAnsi="Book Antiqua" w:cs="Times New Roman"/>
          <w:color w:val="000000"/>
          <w:sz w:val="26"/>
          <w:szCs w:val="26"/>
        </w:rPr>
        <w:t>2</w:t>
      </w:r>
    </w:p>
    <w:p w14:paraId="4CDD2945" w14:textId="5B26C7BB" w:rsidR="00004363" w:rsidRDefault="00004363">
      <w:pPr>
        <w:rPr>
          <w:rFonts w:ascii="Book Antiqua" w:eastAsia="Times New Roman" w:hAnsi="Book Antiqua" w:cs="Times New Roman"/>
          <w:i/>
          <w:iCs/>
          <w:color w:val="FF0000"/>
          <w:sz w:val="26"/>
          <w:szCs w:val="26"/>
        </w:rPr>
      </w:pPr>
    </w:p>
    <w:p w14:paraId="549DDC11" w14:textId="01A90979"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Third Ode:]</w:t>
      </w:r>
    </w:p>
    <w:p w14:paraId="5A9CB8CD" w14:textId="39D8F40E" w:rsidR="00893858" w:rsidRPr="00A4296B" w:rsidRDefault="00893858" w:rsidP="006723EB">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25B1DFD5" w14:textId="2ABCBA69" w:rsidR="00E00809" w:rsidRDefault="00E00809"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BE409E">
        <w:rPr>
          <w:rFonts w:ascii="Book Antiqua" w:eastAsia="Times New Roman" w:hAnsi="Book Antiqua" w:cs="Times New Roman"/>
          <w:color w:val="000000"/>
          <w:sz w:val="26"/>
          <w:szCs w:val="26"/>
        </w:rPr>
        <w:t xml:space="preserve"> from the Triodion, Tone </w:t>
      </w:r>
      <w:r w:rsidR="00C919E5">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w:t>
      </w:r>
    </w:p>
    <w:p w14:paraId="4308EACE" w14:textId="77777777" w:rsidR="00E00809" w:rsidRDefault="00E00809" w:rsidP="00893858">
      <w:pPr>
        <w:spacing w:line="240" w:lineRule="auto"/>
        <w:ind w:left="720"/>
        <w:rPr>
          <w:rFonts w:ascii="Book Antiqua" w:eastAsia="Times New Roman" w:hAnsi="Book Antiqua" w:cs="Times New Roman"/>
          <w:i/>
          <w:iCs/>
          <w:color w:val="FF0000"/>
          <w:sz w:val="26"/>
          <w:szCs w:val="26"/>
        </w:rPr>
      </w:pPr>
    </w:p>
    <w:p w14:paraId="15269216" w14:textId="7F9BD514"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Sixth Ode:</w:t>
      </w:r>
    </w:p>
    <w:p w14:paraId="03BF1DC7" w14:textId="77777777"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5013BDF" w14:textId="2AA1F2EA" w:rsidR="00BE409E" w:rsidRDefault="00BE409E" w:rsidP="00885D8D">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the Triodion, Tone 3</w:t>
      </w:r>
    </w:p>
    <w:p w14:paraId="6F93B818" w14:textId="1FB72068" w:rsidR="00BE409E" w:rsidRPr="00A4296B" w:rsidRDefault="00BE409E" w:rsidP="00885D8D">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Ikos of the Triodion</w:t>
      </w:r>
    </w:p>
    <w:p w14:paraId="5F54EC07" w14:textId="77777777" w:rsidR="0081057F" w:rsidRPr="00A4296B" w:rsidRDefault="0081057F" w:rsidP="00893858">
      <w:pPr>
        <w:spacing w:line="240" w:lineRule="auto"/>
        <w:ind w:left="720"/>
        <w:rPr>
          <w:rFonts w:ascii="Book Antiqua" w:eastAsia="Times New Roman" w:hAnsi="Book Antiqua" w:cs="Times New Roman"/>
          <w:i/>
          <w:iCs/>
          <w:color w:val="FF0000"/>
          <w:sz w:val="26"/>
          <w:szCs w:val="26"/>
        </w:rPr>
      </w:pPr>
    </w:p>
    <w:p w14:paraId="3B5E4EBD" w14:textId="08B33DC2"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Eighth Ode:</w:t>
      </w:r>
    </w:p>
    <w:p w14:paraId="05C248B7" w14:textId="1B518717" w:rsidR="00893858" w:rsidRDefault="005A2599" w:rsidP="00A03C3B">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sz w:val="26"/>
          <w:szCs w:val="26"/>
        </w:rPr>
        <w:t>The Magnificat is sung</w:t>
      </w:r>
    </w:p>
    <w:p w14:paraId="21B836C1" w14:textId="77777777" w:rsidR="00E20F75" w:rsidRDefault="00E20F75" w:rsidP="00A03C3B">
      <w:pPr>
        <w:spacing w:line="240" w:lineRule="auto"/>
        <w:ind w:left="720"/>
        <w:rPr>
          <w:rFonts w:ascii="Book Antiqua" w:eastAsia="Times New Roman" w:hAnsi="Book Antiqua" w:cs="Times New Roman"/>
          <w:sz w:val="26"/>
          <w:szCs w:val="26"/>
        </w:rPr>
      </w:pPr>
    </w:p>
    <w:p w14:paraId="621DA599" w14:textId="7EAE1C8E" w:rsidR="005A2599" w:rsidRPr="00A4296B" w:rsidRDefault="005A2599" w:rsidP="00A03C3B">
      <w:pPr>
        <w:spacing w:line="240" w:lineRule="auto"/>
        <w:ind w:left="720"/>
        <w:rPr>
          <w:rFonts w:ascii="Book Antiqua" w:eastAsia="Times New Roman" w:hAnsi="Book Antiqua" w:cs="Times New Roman"/>
          <w:i/>
          <w:iCs/>
          <w:color w:val="FF0000"/>
          <w:sz w:val="26"/>
          <w:szCs w:val="26"/>
        </w:rPr>
      </w:pPr>
      <w:r w:rsidRPr="00A4296B">
        <w:rPr>
          <w:rFonts w:ascii="Book Antiqua" w:eastAsia="Times New Roman" w:hAnsi="Book Antiqua" w:cs="Times New Roman"/>
          <w:i/>
          <w:iCs/>
          <w:color w:val="FF0000"/>
          <w:sz w:val="26"/>
          <w:szCs w:val="26"/>
        </w:rPr>
        <w:t>After the Magnificat, continue with the Ninth Ode</w:t>
      </w:r>
      <w:r w:rsidR="00F572FD" w:rsidRPr="00A4296B">
        <w:rPr>
          <w:rFonts w:ascii="Book Antiqua" w:eastAsia="Times New Roman" w:hAnsi="Book Antiqua" w:cs="Times New Roman"/>
          <w:i/>
          <w:iCs/>
          <w:color w:val="FF0000"/>
          <w:sz w:val="26"/>
          <w:szCs w:val="26"/>
        </w:rPr>
        <w:t>.</w:t>
      </w:r>
    </w:p>
    <w:p w14:paraId="788A7895" w14:textId="77777777" w:rsidR="00DD155E" w:rsidRPr="00A4296B" w:rsidRDefault="00DD155E" w:rsidP="0081057F">
      <w:pPr>
        <w:spacing w:line="240" w:lineRule="auto"/>
        <w:rPr>
          <w:rFonts w:ascii="Book Antiqua" w:eastAsia="Times New Roman" w:hAnsi="Book Antiqua" w:cs="Times New Roman"/>
          <w:color w:val="FF0000"/>
          <w:sz w:val="26"/>
          <w:szCs w:val="26"/>
        </w:rPr>
      </w:pPr>
    </w:p>
    <w:p w14:paraId="6840EC03" w14:textId="15A9A765"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lastRenderedPageBreak/>
        <w:t>Little Litany</w:t>
      </w:r>
    </w:p>
    <w:p w14:paraId="4E579552" w14:textId="2E9B4095" w:rsidR="005A2599" w:rsidRPr="00A4296B" w:rsidRDefault="005A2599"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“Holy is the Lord…”, Tone </w:t>
      </w:r>
      <w:r w:rsidR="00C919E5">
        <w:rPr>
          <w:rFonts w:ascii="Book Antiqua" w:eastAsia="Times New Roman" w:hAnsi="Book Antiqua" w:cs="Times New Roman"/>
          <w:color w:val="000000"/>
          <w:sz w:val="26"/>
          <w:szCs w:val="26"/>
        </w:rPr>
        <w:t>2</w:t>
      </w:r>
    </w:p>
    <w:p w14:paraId="6CA0EEB9" w14:textId="77777777" w:rsidR="00E60747"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Exapostilaria:</w:t>
      </w:r>
    </w:p>
    <w:p w14:paraId="43C5E15B" w14:textId="59FFDAD2" w:rsidR="00893858" w:rsidRDefault="00C919E5" w:rsidP="00E60747">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2</w:t>
      </w:r>
      <w:r w:rsidRPr="00C919E5">
        <w:rPr>
          <w:rFonts w:ascii="Book Antiqua" w:eastAsia="Times New Roman" w:hAnsi="Book Antiqua" w:cs="Times New Roman"/>
          <w:sz w:val="26"/>
          <w:szCs w:val="26"/>
          <w:vertAlign w:val="superscript"/>
        </w:rPr>
        <w:t>nd</w:t>
      </w:r>
      <w:r>
        <w:rPr>
          <w:rFonts w:ascii="Book Antiqua" w:eastAsia="Times New Roman" w:hAnsi="Book Antiqua" w:cs="Times New Roman"/>
          <w:sz w:val="26"/>
          <w:szCs w:val="26"/>
        </w:rPr>
        <w:t xml:space="preserve"> </w:t>
      </w:r>
      <w:r w:rsidR="005A2599" w:rsidRPr="00A4296B">
        <w:rPr>
          <w:rFonts w:ascii="Book Antiqua" w:eastAsia="Times New Roman" w:hAnsi="Book Antiqua" w:cs="Times New Roman"/>
          <w:sz w:val="26"/>
          <w:szCs w:val="26"/>
        </w:rPr>
        <w:t>Resurrectional Exapostilarion</w:t>
      </w:r>
      <w:r w:rsidR="005B117D" w:rsidRPr="00A4296B">
        <w:rPr>
          <w:rFonts w:ascii="Book Antiqua" w:eastAsia="Times New Roman" w:hAnsi="Book Antiqua" w:cs="Times New Roman"/>
          <w:sz w:val="26"/>
          <w:szCs w:val="26"/>
        </w:rPr>
        <w:t xml:space="preserve">, Tone </w:t>
      </w:r>
      <w:r w:rsidR="000F4047" w:rsidRPr="00A4296B">
        <w:rPr>
          <w:rFonts w:ascii="Book Antiqua" w:eastAsia="Times New Roman" w:hAnsi="Book Antiqua" w:cs="Times New Roman"/>
          <w:sz w:val="26"/>
          <w:szCs w:val="26"/>
        </w:rPr>
        <w:t>2</w:t>
      </w:r>
    </w:p>
    <w:p w14:paraId="477A8866" w14:textId="1A470345" w:rsidR="00C919E5" w:rsidRDefault="00C919E5" w:rsidP="00E60747">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1</w:t>
      </w:r>
      <w:r w:rsidRPr="00C919E5">
        <w:rPr>
          <w:rFonts w:ascii="Book Antiqua" w:eastAsia="Times New Roman" w:hAnsi="Book Antiqua" w:cs="Times New Roman"/>
          <w:sz w:val="26"/>
          <w:szCs w:val="26"/>
          <w:vertAlign w:val="superscript"/>
        </w:rPr>
        <w:t>st</w:t>
      </w:r>
      <w:r>
        <w:rPr>
          <w:rFonts w:ascii="Book Antiqua" w:eastAsia="Times New Roman" w:hAnsi="Book Antiqua" w:cs="Times New Roman"/>
          <w:sz w:val="26"/>
          <w:szCs w:val="26"/>
        </w:rPr>
        <w:t xml:space="preserve"> Exapostilarion of the Triodion, Tone 2</w:t>
      </w:r>
    </w:p>
    <w:p w14:paraId="19A494BE" w14:textId="7C89036C" w:rsidR="00E20F75" w:rsidRDefault="00733BE6" w:rsidP="00735F6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sz w:val="26"/>
          <w:szCs w:val="26"/>
        </w:rPr>
        <w:tab/>
        <w:t xml:space="preserve">Glory… </w:t>
      </w:r>
      <w:r w:rsidR="00C919E5">
        <w:rPr>
          <w:rFonts w:ascii="Book Antiqua" w:eastAsia="Times New Roman" w:hAnsi="Book Antiqua" w:cs="Times New Roman"/>
          <w:sz w:val="26"/>
          <w:szCs w:val="26"/>
        </w:rPr>
        <w:t>2</w:t>
      </w:r>
      <w:r w:rsidR="00C919E5" w:rsidRPr="00C919E5">
        <w:rPr>
          <w:rFonts w:ascii="Book Antiqua" w:eastAsia="Times New Roman" w:hAnsi="Book Antiqua" w:cs="Times New Roman"/>
          <w:sz w:val="26"/>
          <w:szCs w:val="26"/>
          <w:vertAlign w:val="superscript"/>
        </w:rPr>
        <w:t>nd</w:t>
      </w:r>
      <w:r w:rsidR="00C919E5">
        <w:rPr>
          <w:rFonts w:ascii="Book Antiqua" w:eastAsia="Times New Roman" w:hAnsi="Book Antiqua" w:cs="Times New Roman"/>
          <w:sz w:val="26"/>
          <w:szCs w:val="26"/>
        </w:rPr>
        <w:t xml:space="preserve"> </w:t>
      </w:r>
      <w:r w:rsidR="00E20F75">
        <w:rPr>
          <w:rFonts w:ascii="Book Antiqua" w:eastAsia="Times New Roman" w:hAnsi="Book Antiqua" w:cs="Times New Roman"/>
          <w:sz w:val="26"/>
          <w:szCs w:val="26"/>
        </w:rPr>
        <w:t>Exapostilarion of the Triodion, Tone 2</w:t>
      </w:r>
    </w:p>
    <w:p w14:paraId="0347F01B" w14:textId="0B8A0522" w:rsidR="00733BE6" w:rsidRPr="00A4296B" w:rsidRDefault="00733BE6" w:rsidP="00E20F75">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sz w:val="26"/>
          <w:szCs w:val="26"/>
        </w:rPr>
        <w:t>Now and ever</w:t>
      </w:r>
      <w:r w:rsidR="005A2599" w:rsidRPr="00A4296B">
        <w:rPr>
          <w:rFonts w:ascii="Book Antiqua" w:eastAsia="Times New Roman" w:hAnsi="Book Antiqua" w:cs="Times New Roman"/>
          <w:sz w:val="26"/>
          <w:szCs w:val="26"/>
        </w:rPr>
        <w:t>…</w:t>
      </w:r>
      <w:r w:rsidR="007640DF" w:rsidRPr="00A4296B">
        <w:rPr>
          <w:rFonts w:ascii="Book Antiqua" w:eastAsia="Times New Roman" w:hAnsi="Book Antiqua" w:cs="Times New Roman"/>
          <w:sz w:val="26"/>
          <w:szCs w:val="26"/>
        </w:rPr>
        <w:t xml:space="preserve"> </w:t>
      </w:r>
      <w:r w:rsidR="00E20F75">
        <w:rPr>
          <w:rFonts w:ascii="Book Antiqua" w:eastAsia="Times New Roman" w:hAnsi="Book Antiqua" w:cs="Times New Roman"/>
          <w:sz w:val="26"/>
          <w:szCs w:val="26"/>
        </w:rPr>
        <w:t>Exapostilarion Theotokion from the Triodion</w:t>
      </w:r>
      <w:r w:rsidR="00735F61">
        <w:rPr>
          <w:rFonts w:ascii="Book Antiqua" w:eastAsia="Times New Roman" w:hAnsi="Book Antiqua" w:cs="Times New Roman"/>
          <w:sz w:val="26"/>
          <w:szCs w:val="26"/>
        </w:rPr>
        <w:t xml:space="preserve">, Tone </w:t>
      </w:r>
      <w:r w:rsidR="00E20F75">
        <w:rPr>
          <w:rFonts w:ascii="Book Antiqua" w:eastAsia="Times New Roman" w:hAnsi="Book Antiqua" w:cs="Times New Roman"/>
          <w:sz w:val="26"/>
          <w:szCs w:val="26"/>
        </w:rPr>
        <w:t>2</w:t>
      </w:r>
    </w:p>
    <w:p w14:paraId="1963412B" w14:textId="201C577F"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Psalms 148-150: “Let everything that breathes…” Tone </w:t>
      </w:r>
      <w:r w:rsidR="00DE44ED">
        <w:rPr>
          <w:rFonts w:ascii="Book Antiqua" w:eastAsia="Times New Roman" w:hAnsi="Book Antiqua" w:cs="Times New Roman"/>
          <w:color w:val="000000"/>
          <w:sz w:val="26"/>
          <w:szCs w:val="26"/>
        </w:rPr>
        <w:t>2</w:t>
      </w:r>
    </w:p>
    <w:p w14:paraId="42EE7005" w14:textId="335B454B" w:rsidR="00A218BC" w:rsidRDefault="0055432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DE44ED">
        <w:rPr>
          <w:rFonts w:ascii="Book Antiqua" w:eastAsia="Times New Roman" w:hAnsi="Book Antiqua" w:cs="Times New Roman"/>
          <w:color w:val="000000"/>
          <w:sz w:val="26"/>
          <w:szCs w:val="26"/>
        </w:rPr>
        <w:t>5</w:t>
      </w:r>
      <w:r w:rsidRPr="00A4296B">
        <w:rPr>
          <w:rFonts w:ascii="Book Antiqua" w:eastAsia="Times New Roman" w:hAnsi="Book Antiqua" w:cs="Times New Roman"/>
          <w:color w:val="000000"/>
          <w:sz w:val="26"/>
          <w:szCs w:val="26"/>
        </w:rPr>
        <w:t xml:space="preserve"> stichera of </w:t>
      </w:r>
      <w:r w:rsidR="005A2599" w:rsidRPr="00A4296B">
        <w:rPr>
          <w:rFonts w:ascii="Book Antiqua" w:eastAsia="Times New Roman" w:hAnsi="Book Antiqua" w:cs="Times New Roman"/>
          <w:color w:val="000000"/>
          <w:sz w:val="26"/>
          <w:szCs w:val="26"/>
        </w:rPr>
        <w:t>the Resurrection</w:t>
      </w:r>
      <w:r w:rsidRPr="00A4296B">
        <w:rPr>
          <w:rFonts w:ascii="Book Antiqua" w:eastAsia="Times New Roman" w:hAnsi="Book Antiqua" w:cs="Times New Roman"/>
          <w:color w:val="000000"/>
          <w:sz w:val="26"/>
          <w:szCs w:val="26"/>
        </w:rPr>
        <w:t xml:space="preserve">, Tone </w:t>
      </w:r>
      <w:r w:rsidR="00DE44ED">
        <w:rPr>
          <w:rFonts w:ascii="Book Antiqua" w:eastAsia="Times New Roman" w:hAnsi="Book Antiqua" w:cs="Times New Roman"/>
          <w:color w:val="000000"/>
          <w:sz w:val="26"/>
          <w:szCs w:val="26"/>
        </w:rPr>
        <w:t>2</w:t>
      </w:r>
    </w:p>
    <w:p w14:paraId="4815DAF9" w14:textId="4AD0D0D4" w:rsidR="00D248C8" w:rsidRDefault="00D248C8" w:rsidP="00496541">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E44ED">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stichera of the </w:t>
      </w:r>
      <w:r w:rsidR="00E20F75">
        <w:rPr>
          <w:rFonts w:ascii="Book Antiqua" w:eastAsia="Times New Roman" w:hAnsi="Book Antiqua" w:cs="Times New Roman"/>
          <w:color w:val="000000"/>
          <w:sz w:val="26"/>
          <w:szCs w:val="26"/>
        </w:rPr>
        <w:t>Triodion, with their verses</w:t>
      </w:r>
      <w:r w:rsidR="00496541">
        <w:rPr>
          <w:rFonts w:ascii="Book Antiqua" w:eastAsia="Times New Roman" w:hAnsi="Book Antiqua" w:cs="Times New Roman"/>
          <w:color w:val="000000"/>
          <w:sz w:val="26"/>
          <w:szCs w:val="26"/>
        </w:rPr>
        <w:t xml:space="preserve">, Tone </w:t>
      </w:r>
      <w:r w:rsidR="00DE44ED">
        <w:rPr>
          <w:rFonts w:ascii="Book Antiqua" w:eastAsia="Times New Roman" w:hAnsi="Book Antiqua" w:cs="Times New Roman"/>
          <w:color w:val="000000"/>
          <w:sz w:val="26"/>
          <w:szCs w:val="26"/>
        </w:rPr>
        <w:t>2, Tone 4, and Tone 8</w:t>
      </w:r>
    </w:p>
    <w:p w14:paraId="76FFF286" w14:textId="32968B01" w:rsidR="005A2599"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Glory…</w:t>
      </w:r>
      <w:r w:rsidR="00733BE6" w:rsidRPr="00A4296B">
        <w:rPr>
          <w:rFonts w:ascii="Book Antiqua" w:eastAsia="Times New Roman" w:hAnsi="Book Antiqua" w:cs="Times New Roman"/>
          <w:color w:val="000000"/>
          <w:sz w:val="26"/>
          <w:szCs w:val="26"/>
        </w:rPr>
        <w:t xml:space="preserve"> </w:t>
      </w:r>
      <w:r w:rsidR="00976D0B">
        <w:rPr>
          <w:rFonts w:ascii="Book Antiqua" w:eastAsia="Times New Roman" w:hAnsi="Book Antiqua" w:cs="Times New Roman"/>
          <w:color w:val="000000"/>
          <w:sz w:val="26"/>
          <w:szCs w:val="26"/>
        </w:rPr>
        <w:t xml:space="preserve">Triodion, Tone </w:t>
      </w:r>
      <w:r w:rsidR="00DE44ED">
        <w:rPr>
          <w:rFonts w:ascii="Book Antiqua" w:eastAsia="Times New Roman" w:hAnsi="Book Antiqua" w:cs="Times New Roman"/>
          <w:color w:val="000000"/>
          <w:sz w:val="26"/>
          <w:szCs w:val="26"/>
        </w:rPr>
        <w:t>6</w:t>
      </w:r>
    </w:p>
    <w:p w14:paraId="0953B858" w14:textId="3EB87E67" w:rsidR="00893858" w:rsidRPr="00A4296B" w:rsidRDefault="00893858" w:rsidP="005A2599">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5A2599" w:rsidRPr="00A4296B">
        <w:rPr>
          <w:rFonts w:ascii="Book Antiqua" w:eastAsia="Times New Roman" w:hAnsi="Book Antiqua" w:cs="Times New Roman"/>
          <w:color w:val="000000"/>
          <w:sz w:val="26"/>
          <w:szCs w:val="26"/>
        </w:rPr>
        <w:t xml:space="preserve">“Thou art most blessed…”, Tone </w:t>
      </w:r>
      <w:r w:rsidR="002C76B0" w:rsidRPr="00A4296B">
        <w:rPr>
          <w:rFonts w:ascii="Book Antiqua" w:eastAsia="Times New Roman" w:hAnsi="Book Antiqua" w:cs="Times New Roman"/>
          <w:color w:val="000000"/>
          <w:sz w:val="26"/>
          <w:szCs w:val="26"/>
        </w:rPr>
        <w:t>2</w:t>
      </w:r>
    </w:p>
    <w:p w14:paraId="6BD3B0BA" w14:textId="76E14AFE"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Great Doxology</w:t>
      </w:r>
    </w:p>
    <w:p w14:paraId="3A6E0538" w14:textId="4337BEFA" w:rsidR="00E6791B"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w:t>
      </w:r>
      <w:r w:rsidR="00DE44ED">
        <w:rPr>
          <w:rFonts w:ascii="Book Antiqua" w:eastAsia="Times New Roman" w:hAnsi="Book Antiqua" w:cs="Times New Roman"/>
          <w:color w:val="000000"/>
          <w:sz w:val="26"/>
          <w:szCs w:val="26"/>
        </w:rPr>
        <w:t>By rising from the tomb</w:t>
      </w:r>
      <w:r w:rsidR="00976D0B">
        <w:rPr>
          <w:rFonts w:ascii="Book Antiqua" w:eastAsia="Times New Roman" w:hAnsi="Book Antiqua" w:cs="Times New Roman"/>
          <w:color w:val="000000"/>
          <w:sz w:val="26"/>
          <w:szCs w:val="26"/>
        </w:rPr>
        <w:t>…”</w:t>
      </w:r>
    </w:p>
    <w:p w14:paraId="4B2EBD17" w14:textId="0096F62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Augmented Litany</w:t>
      </w:r>
    </w:p>
    <w:p w14:paraId="5B1907B3"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Morning Litany</w:t>
      </w:r>
    </w:p>
    <w:p w14:paraId="6A4950E4" w14:textId="1944D48B"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Matins Dismissal</w:t>
      </w:r>
    </w:p>
    <w:p w14:paraId="009A9E4C" w14:textId="5F20DFA3" w:rsidR="00976D0B" w:rsidRDefault="00976D0B"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DE44ED">
        <w:rPr>
          <w:rFonts w:ascii="Book Antiqua" w:eastAsia="Times New Roman" w:hAnsi="Book Antiqua" w:cs="Times New Roman"/>
          <w:color w:val="000000"/>
          <w:sz w:val="26"/>
          <w:szCs w:val="26"/>
        </w:rPr>
        <w:t>2</w:t>
      </w:r>
      <w:r w:rsidR="00DE44ED" w:rsidRPr="00DE44ED">
        <w:rPr>
          <w:rFonts w:ascii="Book Antiqua" w:eastAsia="Times New Roman" w:hAnsi="Book Antiqua" w:cs="Times New Roman"/>
          <w:color w:val="000000"/>
          <w:sz w:val="26"/>
          <w:szCs w:val="26"/>
          <w:vertAlign w:val="superscript"/>
        </w:rPr>
        <w:t>nd</w:t>
      </w:r>
      <w:r w:rsidR="00DE44ED">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Gospel Sticheron</w:t>
      </w:r>
      <w:r w:rsidR="00A51724">
        <w:rPr>
          <w:rFonts w:ascii="Book Antiqua" w:eastAsia="Times New Roman" w:hAnsi="Book Antiqua" w:cs="Times New Roman"/>
          <w:color w:val="000000"/>
          <w:sz w:val="26"/>
          <w:szCs w:val="26"/>
        </w:rPr>
        <w:t>, Tone 2</w:t>
      </w:r>
      <w:r>
        <w:rPr>
          <w:rFonts w:ascii="Book Antiqua" w:eastAsia="Times New Roman" w:hAnsi="Book Antiqua" w:cs="Times New Roman"/>
          <w:color w:val="000000"/>
          <w:sz w:val="26"/>
          <w:szCs w:val="26"/>
        </w:rPr>
        <w:t>]</w:t>
      </w:r>
    </w:p>
    <w:p w14:paraId="19B12621"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276067B" w14:textId="77777777" w:rsidR="00C2346D" w:rsidRPr="00A54C13" w:rsidRDefault="00C2346D" w:rsidP="00893858">
      <w:pPr>
        <w:spacing w:line="240" w:lineRule="auto"/>
        <w:rPr>
          <w:rFonts w:ascii="Book Antiqua" w:eastAsia="Times New Roman" w:hAnsi="Book Antiqua" w:cs="Times New Roman"/>
          <w:color w:val="FF0000"/>
          <w:sz w:val="16"/>
          <w:szCs w:val="16"/>
        </w:rPr>
      </w:pPr>
    </w:p>
    <w:p w14:paraId="5ECB66A9" w14:textId="1AE29B8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The Hours</w:t>
      </w:r>
    </w:p>
    <w:p w14:paraId="3C2E3A2F" w14:textId="1C5D7DA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w:t>
      </w:r>
      <w:r w:rsidR="00414BA1">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5A2599" w:rsidRPr="00A4296B">
        <w:rPr>
          <w:rFonts w:ascii="Book Antiqua" w:eastAsia="Times New Roman" w:hAnsi="Book Antiqua" w:cs="Times New Roman"/>
          <w:color w:val="000000"/>
          <w:sz w:val="26"/>
          <w:szCs w:val="26"/>
        </w:rPr>
        <w:t>Resurrection</w:t>
      </w:r>
    </w:p>
    <w:p w14:paraId="7280B6A0" w14:textId="50C88B6A" w:rsidR="008F185A" w:rsidRPr="00A4296B" w:rsidRDefault="00893858" w:rsidP="008F185A">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Kontaki</w:t>
      </w:r>
      <w:r w:rsidR="00A0554F" w:rsidRPr="00A4296B">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414BA1">
        <w:rPr>
          <w:rFonts w:ascii="Book Antiqua" w:eastAsia="Times New Roman" w:hAnsi="Book Antiqua" w:cs="Times New Roman"/>
          <w:color w:val="000000"/>
          <w:sz w:val="26"/>
          <w:szCs w:val="26"/>
        </w:rPr>
        <w:t>Triodion</w:t>
      </w:r>
    </w:p>
    <w:p w14:paraId="3DA268D5" w14:textId="2C632448" w:rsidR="00A4296B" w:rsidRPr="00964E74" w:rsidRDefault="00A4296B">
      <w:pPr>
        <w:rPr>
          <w:rFonts w:ascii="Book Antiqua" w:eastAsia="Times New Roman" w:hAnsi="Book Antiqua" w:cs="Times New Roman"/>
          <w:b/>
          <w:bCs/>
          <w:color w:val="000000"/>
          <w:sz w:val="26"/>
          <w:szCs w:val="26"/>
        </w:rPr>
      </w:pPr>
    </w:p>
    <w:p w14:paraId="15A2E0F0" w14:textId="574F24A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Divine Liturgy</w:t>
      </w:r>
    </w:p>
    <w:p w14:paraId="249C0785"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Listed below are only the variable portions of the Liturgy</w:t>
      </w:r>
    </w:p>
    <w:p w14:paraId="10D932DD" w14:textId="351EB58E" w:rsidR="00893858" w:rsidRPr="00DC4AB3" w:rsidRDefault="00893858" w:rsidP="00893858">
      <w:pPr>
        <w:spacing w:line="240" w:lineRule="auto"/>
        <w:rPr>
          <w:rFonts w:ascii="Book Antiqua" w:eastAsia="Times New Roman" w:hAnsi="Book Antiqua" w:cs="Times New Roman"/>
          <w:color w:val="FF0000"/>
          <w:sz w:val="26"/>
          <w:szCs w:val="26"/>
        </w:rPr>
      </w:pPr>
    </w:p>
    <w:p w14:paraId="731AC1C9" w14:textId="2C5ACC0B" w:rsidR="006D7749" w:rsidRPr="00A4296B" w:rsidRDefault="006D7749" w:rsidP="006D7749">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At the Beatitudes:</w:t>
      </w:r>
    </w:p>
    <w:p w14:paraId="6489260B" w14:textId="7B5C8EE7" w:rsidR="006D7749" w:rsidRDefault="006D7749" w:rsidP="006D774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DC0BD8">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 xml:space="preserve"> troparia of the Resurrection, Tone </w:t>
      </w:r>
      <w:r w:rsidR="00DE44ED">
        <w:rPr>
          <w:rFonts w:ascii="Book Antiqua" w:eastAsia="Times New Roman" w:hAnsi="Book Antiqua" w:cs="Times New Roman"/>
          <w:color w:val="000000"/>
          <w:sz w:val="26"/>
          <w:szCs w:val="26"/>
        </w:rPr>
        <w:t>2</w:t>
      </w:r>
    </w:p>
    <w:p w14:paraId="54ADAB41" w14:textId="2BE3C295" w:rsidR="00491C0C" w:rsidRDefault="00491C0C" w:rsidP="006D774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414BA1">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of the Canon of </w:t>
      </w:r>
      <w:r w:rsidR="00D248C8">
        <w:rPr>
          <w:rFonts w:ascii="Book Antiqua" w:eastAsia="Times New Roman" w:hAnsi="Book Antiqua" w:cs="Times New Roman"/>
          <w:color w:val="000000"/>
          <w:sz w:val="26"/>
          <w:szCs w:val="26"/>
        </w:rPr>
        <w:t>the</w:t>
      </w:r>
      <w:r w:rsidR="00496541">
        <w:rPr>
          <w:rFonts w:ascii="Book Antiqua" w:eastAsia="Times New Roman" w:hAnsi="Book Antiqua" w:cs="Times New Roman"/>
          <w:color w:val="000000"/>
          <w:sz w:val="26"/>
          <w:szCs w:val="26"/>
        </w:rPr>
        <w:t xml:space="preserve"> </w:t>
      </w:r>
      <w:r w:rsidR="00414BA1">
        <w:rPr>
          <w:rFonts w:ascii="Book Antiqua" w:eastAsia="Times New Roman" w:hAnsi="Book Antiqua" w:cs="Times New Roman"/>
          <w:color w:val="000000"/>
          <w:sz w:val="26"/>
          <w:szCs w:val="26"/>
        </w:rPr>
        <w:t xml:space="preserve">Triodion, Tone </w:t>
      </w:r>
      <w:r w:rsidR="00DE44ED">
        <w:rPr>
          <w:rFonts w:ascii="Book Antiqua" w:eastAsia="Times New Roman" w:hAnsi="Book Antiqua" w:cs="Times New Roman"/>
          <w:color w:val="000000"/>
          <w:sz w:val="26"/>
          <w:szCs w:val="26"/>
        </w:rPr>
        <w:t>2</w:t>
      </w:r>
    </w:p>
    <w:p w14:paraId="6271720E" w14:textId="60BF3D1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Troparia and Kontakia:</w:t>
      </w:r>
    </w:p>
    <w:p w14:paraId="3F40D198" w14:textId="09F1040E" w:rsidR="00733BE6"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733BE6" w:rsidRPr="00A4296B">
        <w:rPr>
          <w:rFonts w:ascii="Book Antiqua" w:eastAsia="Times New Roman" w:hAnsi="Book Antiqua" w:cs="Times New Roman"/>
          <w:color w:val="000000"/>
          <w:sz w:val="26"/>
          <w:szCs w:val="26"/>
        </w:rPr>
        <w:t xml:space="preserve">Troparion of </w:t>
      </w:r>
      <w:r w:rsidR="009371BB" w:rsidRPr="00A4296B">
        <w:rPr>
          <w:rFonts w:ascii="Book Antiqua" w:eastAsia="Times New Roman" w:hAnsi="Book Antiqua" w:cs="Times New Roman"/>
          <w:color w:val="000000"/>
          <w:sz w:val="26"/>
          <w:szCs w:val="26"/>
        </w:rPr>
        <w:t>the Resurrection</w:t>
      </w:r>
      <w:r w:rsidR="00B41F78" w:rsidRPr="00A4296B">
        <w:rPr>
          <w:rFonts w:ascii="Book Antiqua" w:eastAsia="Times New Roman" w:hAnsi="Book Antiqua" w:cs="Times New Roman"/>
          <w:color w:val="000000"/>
          <w:sz w:val="26"/>
          <w:szCs w:val="26"/>
        </w:rPr>
        <w:t xml:space="preserve">, Tone </w:t>
      </w:r>
      <w:r w:rsidR="00DE44ED">
        <w:rPr>
          <w:rFonts w:ascii="Book Antiqua" w:eastAsia="Times New Roman" w:hAnsi="Book Antiqua" w:cs="Times New Roman"/>
          <w:color w:val="000000"/>
          <w:sz w:val="26"/>
          <w:szCs w:val="26"/>
        </w:rPr>
        <w:t>2</w:t>
      </w:r>
    </w:p>
    <w:p w14:paraId="60D0440F" w14:textId="791D04FE" w:rsidR="00B16FD1" w:rsidRDefault="00B16FD1"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7105FA">
        <w:rPr>
          <w:rFonts w:ascii="Book Antiqua" w:eastAsia="Times New Roman" w:hAnsi="Book Antiqua" w:cs="Times New Roman"/>
          <w:color w:val="000000"/>
          <w:sz w:val="26"/>
          <w:szCs w:val="26"/>
        </w:rPr>
        <w:t xml:space="preserve">the Church (if of </w:t>
      </w:r>
      <w:r w:rsidR="00414BA1">
        <w:rPr>
          <w:rFonts w:ascii="Book Antiqua" w:eastAsia="Times New Roman" w:hAnsi="Book Antiqua" w:cs="Times New Roman"/>
          <w:color w:val="000000"/>
          <w:sz w:val="26"/>
          <w:szCs w:val="26"/>
        </w:rPr>
        <w:t xml:space="preserve">Theotokos or </w:t>
      </w:r>
      <w:r w:rsidR="00964E74">
        <w:rPr>
          <w:rFonts w:ascii="Book Antiqua" w:eastAsia="Times New Roman" w:hAnsi="Book Antiqua" w:cs="Times New Roman"/>
          <w:color w:val="000000"/>
          <w:sz w:val="26"/>
          <w:szCs w:val="26"/>
        </w:rPr>
        <w:t>Patron Saints</w:t>
      </w:r>
      <w:r w:rsidR="007105FA">
        <w:rPr>
          <w:rFonts w:ascii="Book Antiqua" w:eastAsia="Times New Roman" w:hAnsi="Book Antiqua" w:cs="Times New Roman"/>
          <w:color w:val="000000"/>
          <w:sz w:val="26"/>
          <w:szCs w:val="26"/>
        </w:rPr>
        <w:t>)</w:t>
      </w:r>
    </w:p>
    <w:p w14:paraId="48DCA1B1" w14:textId="5A70D7B3" w:rsidR="00964E74" w:rsidRDefault="00D82FB5" w:rsidP="00964E74">
      <w:pPr>
        <w:spacing w:line="240" w:lineRule="auto"/>
        <w:ind w:left="720" w:hanging="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B200D5" w:rsidRPr="00A4296B">
        <w:rPr>
          <w:rFonts w:ascii="Book Antiqua" w:eastAsia="Times New Roman" w:hAnsi="Book Antiqua" w:cs="Times New Roman"/>
          <w:color w:val="000000"/>
          <w:sz w:val="26"/>
          <w:szCs w:val="26"/>
        </w:rPr>
        <w:t xml:space="preserve">Glory… </w:t>
      </w:r>
      <w:r w:rsidR="00B16FD1">
        <w:rPr>
          <w:rFonts w:ascii="Book Antiqua" w:eastAsia="Times New Roman" w:hAnsi="Book Antiqua" w:cs="Times New Roman"/>
          <w:color w:val="000000"/>
          <w:sz w:val="26"/>
          <w:szCs w:val="26"/>
        </w:rPr>
        <w:t xml:space="preserve">Kontakion of </w:t>
      </w:r>
      <w:r w:rsidR="005C2C08">
        <w:rPr>
          <w:rFonts w:ascii="Book Antiqua" w:eastAsia="Times New Roman" w:hAnsi="Book Antiqua" w:cs="Times New Roman"/>
          <w:color w:val="000000"/>
          <w:sz w:val="26"/>
          <w:szCs w:val="26"/>
        </w:rPr>
        <w:t xml:space="preserve">the </w:t>
      </w:r>
      <w:r w:rsidR="00964E74">
        <w:rPr>
          <w:rFonts w:ascii="Book Antiqua" w:eastAsia="Times New Roman" w:hAnsi="Book Antiqua" w:cs="Times New Roman"/>
          <w:color w:val="000000"/>
          <w:sz w:val="26"/>
          <w:szCs w:val="26"/>
        </w:rPr>
        <w:t>Church (only if of Patron Saints)</w:t>
      </w:r>
      <w:r w:rsidR="00414BA1">
        <w:rPr>
          <w:rFonts w:ascii="Book Antiqua" w:eastAsia="Times New Roman" w:hAnsi="Book Antiqua" w:cs="Times New Roman"/>
          <w:color w:val="000000"/>
          <w:sz w:val="26"/>
          <w:szCs w:val="26"/>
        </w:rPr>
        <w:t xml:space="preserve"> or Kontakion of the Triodion, Tone </w:t>
      </w:r>
      <w:r w:rsidR="00DE44ED">
        <w:rPr>
          <w:rFonts w:ascii="Book Antiqua" w:eastAsia="Times New Roman" w:hAnsi="Book Antiqua" w:cs="Times New Roman"/>
          <w:color w:val="000000"/>
          <w:sz w:val="26"/>
          <w:szCs w:val="26"/>
        </w:rPr>
        <w:t>3</w:t>
      </w:r>
      <w:r w:rsidR="00414BA1">
        <w:rPr>
          <w:rFonts w:ascii="Book Antiqua" w:eastAsia="Times New Roman" w:hAnsi="Book Antiqua" w:cs="Times New Roman"/>
          <w:color w:val="000000"/>
          <w:sz w:val="26"/>
          <w:szCs w:val="26"/>
        </w:rPr>
        <w:t xml:space="preserve"> (only if the Patron is the Theotokos)</w:t>
      </w:r>
    </w:p>
    <w:p w14:paraId="53B45280" w14:textId="751CABCD" w:rsidR="009F5D9B" w:rsidRPr="00E60747" w:rsidRDefault="009F5D9B" w:rsidP="00964E74">
      <w:pPr>
        <w:spacing w:line="240" w:lineRule="auto"/>
        <w:ind w:left="720"/>
        <w:rPr>
          <w:rFonts w:ascii="Book Antiqua" w:eastAsia="Times New Roman" w:hAnsi="Book Antiqua" w:cs="Times New Roman"/>
          <w:color w:val="000000"/>
          <w:sz w:val="26"/>
          <w:szCs w:val="26"/>
        </w:rPr>
      </w:pPr>
      <w:r w:rsidRPr="00E60747">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Kontakion</w:t>
      </w:r>
      <w:r w:rsidRPr="00E60747">
        <w:rPr>
          <w:rFonts w:ascii="Book Antiqua" w:eastAsia="Times New Roman" w:hAnsi="Book Antiqua" w:cs="Times New Roman"/>
          <w:color w:val="000000"/>
          <w:sz w:val="26"/>
          <w:szCs w:val="26"/>
        </w:rPr>
        <w:t xml:space="preserve"> of the </w:t>
      </w:r>
      <w:r w:rsidR="00414BA1">
        <w:rPr>
          <w:rFonts w:ascii="Book Antiqua" w:eastAsia="Times New Roman" w:hAnsi="Book Antiqua" w:cs="Times New Roman"/>
          <w:color w:val="000000"/>
          <w:sz w:val="26"/>
          <w:szCs w:val="26"/>
        </w:rPr>
        <w:t xml:space="preserve">Triodion, Tone </w:t>
      </w:r>
      <w:r w:rsidR="00DE44ED">
        <w:rPr>
          <w:rFonts w:ascii="Book Antiqua" w:eastAsia="Times New Roman" w:hAnsi="Book Antiqua" w:cs="Times New Roman"/>
          <w:color w:val="000000"/>
          <w:sz w:val="26"/>
          <w:szCs w:val="26"/>
        </w:rPr>
        <w:t>3</w:t>
      </w:r>
      <w:r w:rsidR="00414BA1">
        <w:rPr>
          <w:rFonts w:ascii="Book Antiqua" w:eastAsia="Times New Roman" w:hAnsi="Book Antiqua" w:cs="Times New Roman"/>
          <w:color w:val="000000"/>
          <w:sz w:val="26"/>
          <w:szCs w:val="26"/>
        </w:rPr>
        <w:t xml:space="preserve"> (only if </w:t>
      </w:r>
      <w:r w:rsidR="00A449F0">
        <w:rPr>
          <w:rFonts w:ascii="Book Antiqua" w:eastAsia="Times New Roman" w:hAnsi="Book Antiqua" w:cs="Times New Roman"/>
          <w:color w:val="000000"/>
          <w:sz w:val="26"/>
          <w:szCs w:val="26"/>
        </w:rPr>
        <w:t>of</w:t>
      </w:r>
      <w:r w:rsidR="00414BA1">
        <w:rPr>
          <w:rFonts w:ascii="Book Antiqua" w:eastAsia="Times New Roman" w:hAnsi="Book Antiqua" w:cs="Times New Roman"/>
          <w:color w:val="000000"/>
          <w:sz w:val="26"/>
          <w:szCs w:val="26"/>
        </w:rPr>
        <w:t xml:space="preserve"> Patron</w:t>
      </w:r>
      <w:r w:rsidR="00A449F0">
        <w:rPr>
          <w:rFonts w:ascii="Book Antiqua" w:eastAsia="Times New Roman" w:hAnsi="Book Antiqua" w:cs="Times New Roman"/>
          <w:color w:val="000000"/>
          <w:sz w:val="26"/>
          <w:szCs w:val="26"/>
        </w:rPr>
        <w:t xml:space="preserve"> </w:t>
      </w:r>
      <w:r w:rsidR="00414BA1">
        <w:rPr>
          <w:rFonts w:ascii="Book Antiqua" w:eastAsia="Times New Roman" w:hAnsi="Book Antiqua" w:cs="Times New Roman"/>
          <w:color w:val="000000"/>
          <w:sz w:val="26"/>
          <w:szCs w:val="26"/>
        </w:rPr>
        <w:t>Saints) or Kontakion of the Church (only if of Theotokos)</w:t>
      </w:r>
    </w:p>
    <w:p w14:paraId="00DFB881" w14:textId="5ECCA0EC" w:rsidR="00E83006"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Trisagion</w:t>
      </w:r>
    </w:p>
    <w:p w14:paraId="70EC47C3" w14:textId="636BB2B9" w:rsidR="00893858" w:rsidRDefault="00893858" w:rsidP="007105F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Prokeimenon: </w:t>
      </w:r>
      <w:r w:rsidR="007105FA">
        <w:rPr>
          <w:rFonts w:ascii="Book Antiqua" w:eastAsia="Times New Roman" w:hAnsi="Book Antiqua" w:cs="Times New Roman"/>
          <w:color w:val="000000"/>
          <w:sz w:val="26"/>
          <w:szCs w:val="26"/>
        </w:rPr>
        <w:t xml:space="preserve">Resurrection, Tone </w:t>
      </w:r>
      <w:r w:rsidR="00DE44ED">
        <w:rPr>
          <w:rFonts w:ascii="Book Antiqua" w:eastAsia="Times New Roman" w:hAnsi="Book Antiqua" w:cs="Times New Roman"/>
          <w:color w:val="000000"/>
          <w:sz w:val="26"/>
          <w:szCs w:val="26"/>
        </w:rPr>
        <w:t>2</w:t>
      </w:r>
      <w:r w:rsidR="007105FA">
        <w:rPr>
          <w:rFonts w:ascii="Book Antiqua" w:eastAsia="Times New Roman" w:hAnsi="Book Antiqua" w:cs="Times New Roman"/>
          <w:color w:val="000000"/>
          <w:sz w:val="26"/>
          <w:szCs w:val="26"/>
        </w:rPr>
        <w:t>: “</w:t>
      </w:r>
      <w:r w:rsidR="00DE44ED">
        <w:rPr>
          <w:rFonts w:ascii="Book Antiqua" w:eastAsia="Times New Roman" w:hAnsi="Book Antiqua" w:cs="Times New Roman"/>
          <w:color w:val="000000"/>
          <w:sz w:val="26"/>
          <w:szCs w:val="26"/>
        </w:rPr>
        <w:t>The Lord is my strength and my song</w:t>
      </w:r>
      <w:r w:rsidR="00414BA1">
        <w:rPr>
          <w:rFonts w:ascii="Book Antiqua" w:eastAsia="Times New Roman" w:hAnsi="Book Antiqua" w:cs="Times New Roman"/>
          <w:color w:val="000000"/>
          <w:sz w:val="26"/>
          <w:szCs w:val="26"/>
        </w:rPr>
        <w:t>…”</w:t>
      </w:r>
    </w:p>
    <w:p w14:paraId="29C8E051" w14:textId="4AB7DAAC" w:rsidR="007105FA" w:rsidRPr="00A4296B" w:rsidRDefault="007105FA" w:rsidP="007105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lastRenderedPageBreak/>
        <w:t xml:space="preserve">Epistle: </w:t>
      </w:r>
      <w:r w:rsidR="00DE44ED">
        <w:rPr>
          <w:rFonts w:ascii="Book Antiqua" w:eastAsia="Times New Roman" w:hAnsi="Book Antiqua" w:cs="Times New Roman"/>
          <w:sz w:val="26"/>
          <w:szCs w:val="26"/>
        </w:rPr>
        <w:t>(135) 1 Corinthians 6:12-20</w:t>
      </w:r>
    </w:p>
    <w:p w14:paraId="338A0A1D" w14:textId="3DCA45E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Alleluia: </w:t>
      </w:r>
      <w:r w:rsidR="007105FA">
        <w:rPr>
          <w:rFonts w:ascii="Book Antiqua" w:eastAsia="Times New Roman" w:hAnsi="Book Antiqua" w:cs="Times New Roman"/>
          <w:color w:val="000000"/>
          <w:sz w:val="26"/>
          <w:szCs w:val="26"/>
        </w:rPr>
        <w:t>Resurrection</w:t>
      </w:r>
      <w:r w:rsidR="00DC0BD8">
        <w:rPr>
          <w:rFonts w:ascii="Book Antiqua" w:eastAsia="Times New Roman" w:hAnsi="Book Antiqua" w:cs="Times New Roman"/>
          <w:color w:val="000000"/>
          <w:sz w:val="26"/>
          <w:szCs w:val="26"/>
        </w:rPr>
        <w:t xml:space="preserve">, Tone </w:t>
      </w:r>
      <w:r w:rsidR="00DE44ED">
        <w:rPr>
          <w:rFonts w:ascii="Book Antiqua" w:eastAsia="Times New Roman" w:hAnsi="Book Antiqua" w:cs="Times New Roman"/>
          <w:color w:val="000000"/>
          <w:sz w:val="26"/>
          <w:szCs w:val="26"/>
        </w:rPr>
        <w:t>2</w:t>
      </w:r>
    </w:p>
    <w:p w14:paraId="51B2C131" w14:textId="3280B29A" w:rsidR="00893858"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Gospel: </w:t>
      </w:r>
      <w:r w:rsidR="00DE44ED">
        <w:rPr>
          <w:rFonts w:ascii="Book Antiqua" w:eastAsia="Times New Roman" w:hAnsi="Book Antiqua" w:cs="Times New Roman"/>
          <w:sz w:val="26"/>
          <w:szCs w:val="26"/>
        </w:rPr>
        <w:t>(79) Luke 15:11-32</w:t>
      </w:r>
    </w:p>
    <w:p w14:paraId="4D1ADA0F" w14:textId="3E2D9F55" w:rsidR="009371BB" w:rsidRDefault="009919DC" w:rsidP="00B72622">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w:t>
      </w:r>
      <w:r w:rsidR="006C79DE" w:rsidRPr="00A4296B">
        <w:rPr>
          <w:rFonts w:ascii="Book Antiqua" w:eastAsia="Times New Roman" w:hAnsi="Book Antiqua" w:cs="Times New Roman"/>
          <w:color w:val="000000"/>
          <w:sz w:val="26"/>
          <w:szCs w:val="26"/>
        </w:rPr>
        <w:t>Praise the Lord from the heavens</w:t>
      </w:r>
      <w:r w:rsidR="00414BA1">
        <w:rPr>
          <w:rFonts w:ascii="Book Antiqua" w:eastAsia="Times New Roman" w:hAnsi="Book Antiqua" w:cs="Times New Roman"/>
          <w:color w:val="000000"/>
          <w:sz w:val="26"/>
          <w:szCs w:val="26"/>
        </w:rPr>
        <w:t>…”</w:t>
      </w:r>
    </w:p>
    <w:p w14:paraId="6036CC28" w14:textId="77777777" w:rsidR="00A54C13" w:rsidRPr="00DC4AB3" w:rsidRDefault="00A54C13" w:rsidP="00B72622">
      <w:pPr>
        <w:spacing w:line="240" w:lineRule="auto"/>
        <w:rPr>
          <w:rFonts w:ascii="Book Antiqua" w:eastAsia="Times New Roman" w:hAnsi="Book Antiqua" w:cs="Times New Roman"/>
          <w:color w:val="FF0000"/>
          <w:sz w:val="26"/>
          <w:szCs w:val="26"/>
        </w:rPr>
      </w:pPr>
    </w:p>
    <w:p w14:paraId="3B9B7BB7" w14:textId="5248C783" w:rsidR="001845B4" w:rsidRPr="00A4296B" w:rsidRDefault="00893858" w:rsidP="00B72622">
      <w:pPr>
        <w:spacing w:line="240" w:lineRule="auto"/>
        <w:rPr>
          <w:rFonts w:ascii="Book Antiqua" w:eastAsia="Times New Roman" w:hAnsi="Book Antiqua" w:cs="Times New Roman"/>
          <w:i/>
          <w:iCs/>
          <w:color w:val="000000"/>
          <w:sz w:val="20"/>
          <w:szCs w:val="20"/>
        </w:rPr>
      </w:pPr>
      <w:r w:rsidRPr="00A4296B">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0B962" w14:textId="77777777" w:rsidR="006719A8" w:rsidRDefault="006719A8" w:rsidP="00893858">
      <w:pPr>
        <w:spacing w:line="240" w:lineRule="auto"/>
      </w:pPr>
      <w:r>
        <w:separator/>
      </w:r>
    </w:p>
  </w:endnote>
  <w:endnote w:type="continuationSeparator" w:id="0">
    <w:p w14:paraId="02B8DFC3" w14:textId="77777777" w:rsidR="006719A8" w:rsidRDefault="006719A8"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E679E" w14:textId="77777777" w:rsidR="006719A8" w:rsidRDefault="006719A8" w:rsidP="00893858">
      <w:pPr>
        <w:spacing w:line="240" w:lineRule="auto"/>
      </w:pPr>
      <w:r>
        <w:separator/>
      </w:r>
    </w:p>
  </w:footnote>
  <w:footnote w:type="continuationSeparator" w:id="0">
    <w:p w14:paraId="0C46EC70" w14:textId="77777777" w:rsidR="006719A8" w:rsidRDefault="006719A8"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6BE9"/>
    <w:rsid w:val="000D0020"/>
    <w:rsid w:val="000D64FF"/>
    <w:rsid w:val="000F06F3"/>
    <w:rsid w:val="000F4047"/>
    <w:rsid w:val="00110897"/>
    <w:rsid w:val="00112170"/>
    <w:rsid w:val="00115AF1"/>
    <w:rsid w:val="00117DA3"/>
    <w:rsid w:val="00124646"/>
    <w:rsid w:val="00126340"/>
    <w:rsid w:val="00126DD1"/>
    <w:rsid w:val="00140A06"/>
    <w:rsid w:val="001441CB"/>
    <w:rsid w:val="0014440F"/>
    <w:rsid w:val="00147F2E"/>
    <w:rsid w:val="0015293A"/>
    <w:rsid w:val="0016131B"/>
    <w:rsid w:val="00164FE1"/>
    <w:rsid w:val="00167188"/>
    <w:rsid w:val="001718B3"/>
    <w:rsid w:val="00171DB3"/>
    <w:rsid w:val="00172871"/>
    <w:rsid w:val="0017434B"/>
    <w:rsid w:val="001845B4"/>
    <w:rsid w:val="00190332"/>
    <w:rsid w:val="00194B25"/>
    <w:rsid w:val="00196859"/>
    <w:rsid w:val="001A3295"/>
    <w:rsid w:val="001B0621"/>
    <w:rsid w:val="001D21CB"/>
    <w:rsid w:val="001D5790"/>
    <w:rsid w:val="001E53C7"/>
    <w:rsid w:val="001F11E8"/>
    <w:rsid w:val="00200FD2"/>
    <w:rsid w:val="00207F36"/>
    <w:rsid w:val="00240177"/>
    <w:rsid w:val="00243EA4"/>
    <w:rsid w:val="00247D51"/>
    <w:rsid w:val="00256BFB"/>
    <w:rsid w:val="00267F33"/>
    <w:rsid w:val="00274282"/>
    <w:rsid w:val="00281904"/>
    <w:rsid w:val="00283198"/>
    <w:rsid w:val="00287384"/>
    <w:rsid w:val="002A52A8"/>
    <w:rsid w:val="002A596E"/>
    <w:rsid w:val="002B3B8E"/>
    <w:rsid w:val="002B3D92"/>
    <w:rsid w:val="002B7FD1"/>
    <w:rsid w:val="002C76B0"/>
    <w:rsid w:val="002D5B04"/>
    <w:rsid w:val="002D733A"/>
    <w:rsid w:val="002E0969"/>
    <w:rsid w:val="002E43BE"/>
    <w:rsid w:val="00301300"/>
    <w:rsid w:val="003035AD"/>
    <w:rsid w:val="003070DB"/>
    <w:rsid w:val="00310B32"/>
    <w:rsid w:val="00316E3C"/>
    <w:rsid w:val="003171DE"/>
    <w:rsid w:val="00322A02"/>
    <w:rsid w:val="00332443"/>
    <w:rsid w:val="00334A93"/>
    <w:rsid w:val="00335D49"/>
    <w:rsid w:val="00352781"/>
    <w:rsid w:val="00354407"/>
    <w:rsid w:val="003570A5"/>
    <w:rsid w:val="0037613D"/>
    <w:rsid w:val="003866D0"/>
    <w:rsid w:val="00392FAB"/>
    <w:rsid w:val="003A6416"/>
    <w:rsid w:val="003C094A"/>
    <w:rsid w:val="003C5E62"/>
    <w:rsid w:val="003D46E9"/>
    <w:rsid w:val="003D7A15"/>
    <w:rsid w:val="00413526"/>
    <w:rsid w:val="00414BA1"/>
    <w:rsid w:val="004221E9"/>
    <w:rsid w:val="004245A3"/>
    <w:rsid w:val="00446716"/>
    <w:rsid w:val="00446D46"/>
    <w:rsid w:val="00452261"/>
    <w:rsid w:val="00491C0C"/>
    <w:rsid w:val="00493FFF"/>
    <w:rsid w:val="00496541"/>
    <w:rsid w:val="00496C97"/>
    <w:rsid w:val="004A2F30"/>
    <w:rsid w:val="004B332D"/>
    <w:rsid w:val="004B5EB7"/>
    <w:rsid w:val="004E7230"/>
    <w:rsid w:val="004F1A90"/>
    <w:rsid w:val="005026FA"/>
    <w:rsid w:val="00525D35"/>
    <w:rsid w:val="00534D5F"/>
    <w:rsid w:val="00536300"/>
    <w:rsid w:val="00547C2C"/>
    <w:rsid w:val="00554326"/>
    <w:rsid w:val="00554506"/>
    <w:rsid w:val="00554AC9"/>
    <w:rsid w:val="00563BE8"/>
    <w:rsid w:val="00570888"/>
    <w:rsid w:val="00572985"/>
    <w:rsid w:val="00597570"/>
    <w:rsid w:val="005A13E4"/>
    <w:rsid w:val="005A1A8E"/>
    <w:rsid w:val="005A2599"/>
    <w:rsid w:val="005A2FE2"/>
    <w:rsid w:val="005B117D"/>
    <w:rsid w:val="005C2C08"/>
    <w:rsid w:val="005C2CAD"/>
    <w:rsid w:val="005C30DA"/>
    <w:rsid w:val="005C4E85"/>
    <w:rsid w:val="005C6F5C"/>
    <w:rsid w:val="005F0514"/>
    <w:rsid w:val="006300B0"/>
    <w:rsid w:val="00653E03"/>
    <w:rsid w:val="006546DD"/>
    <w:rsid w:val="00667ADC"/>
    <w:rsid w:val="006704C6"/>
    <w:rsid w:val="006719A8"/>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4A31"/>
    <w:rsid w:val="00774CFF"/>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412C3"/>
    <w:rsid w:val="00842BE1"/>
    <w:rsid w:val="008473A4"/>
    <w:rsid w:val="00857019"/>
    <w:rsid w:val="008641EF"/>
    <w:rsid w:val="00882215"/>
    <w:rsid w:val="00885D8D"/>
    <w:rsid w:val="00891EC9"/>
    <w:rsid w:val="008921DB"/>
    <w:rsid w:val="00893858"/>
    <w:rsid w:val="0089640F"/>
    <w:rsid w:val="008A1710"/>
    <w:rsid w:val="008A44F1"/>
    <w:rsid w:val="008B08CD"/>
    <w:rsid w:val="008B1C77"/>
    <w:rsid w:val="008B2864"/>
    <w:rsid w:val="008C1269"/>
    <w:rsid w:val="008D01F7"/>
    <w:rsid w:val="008F185A"/>
    <w:rsid w:val="00902E68"/>
    <w:rsid w:val="00905A65"/>
    <w:rsid w:val="00915EE9"/>
    <w:rsid w:val="009371BB"/>
    <w:rsid w:val="00943ED4"/>
    <w:rsid w:val="0095117B"/>
    <w:rsid w:val="0095767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554F"/>
    <w:rsid w:val="00A16CFC"/>
    <w:rsid w:val="00A218BC"/>
    <w:rsid w:val="00A2213E"/>
    <w:rsid w:val="00A26E65"/>
    <w:rsid w:val="00A32DCF"/>
    <w:rsid w:val="00A4296B"/>
    <w:rsid w:val="00A449F0"/>
    <w:rsid w:val="00A51724"/>
    <w:rsid w:val="00A54C13"/>
    <w:rsid w:val="00A56141"/>
    <w:rsid w:val="00A64D3A"/>
    <w:rsid w:val="00A72163"/>
    <w:rsid w:val="00A8067C"/>
    <w:rsid w:val="00A8307C"/>
    <w:rsid w:val="00A831E2"/>
    <w:rsid w:val="00A85056"/>
    <w:rsid w:val="00AA3EF2"/>
    <w:rsid w:val="00AB7800"/>
    <w:rsid w:val="00AD06B5"/>
    <w:rsid w:val="00AD23E6"/>
    <w:rsid w:val="00AD711E"/>
    <w:rsid w:val="00B07403"/>
    <w:rsid w:val="00B07763"/>
    <w:rsid w:val="00B12410"/>
    <w:rsid w:val="00B16FD1"/>
    <w:rsid w:val="00B200D5"/>
    <w:rsid w:val="00B30CBE"/>
    <w:rsid w:val="00B41F78"/>
    <w:rsid w:val="00B53308"/>
    <w:rsid w:val="00B65362"/>
    <w:rsid w:val="00B70923"/>
    <w:rsid w:val="00B72622"/>
    <w:rsid w:val="00B87B9F"/>
    <w:rsid w:val="00BA2EA8"/>
    <w:rsid w:val="00BA44D5"/>
    <w:rsid w:val="00BD05FA"/>
    <w:rsid w:val="00BE409E"/>
    <w:rsid w:val="00C141DC"/>
    <w:rsid w:val="00C159EF"/>
    <w:rsid w:val="00C22EFE"/>
    <w:rsid w:val="00C2346D"/>
    <w:rsid w:val="00C25F91"/>
    <w:rsid w:val="00C32BAB"/>
    <w:rsid w:val="00C33D0D"/>
    <w:rsid w:val="00C3681D"/>
    <w:rsid w:val="00C37D70"/>
    <w:rsid w:val="00C464FD"/>
    <w:rsid w:val="00C5538A"/>
    <w:rsid w:val="00C55746"/>
    <w:rsid w:val="00C70BF3"/>
    <w:rsid w:val="00C830C1"/>
    <w:rsid w:val="00C919E5"/>
    <w:rsid w:val="00CB3276"/>
    <w:rsid w:val="00CC1CDC"/>
    <w:rsid w:val="00CD14E8"/>
    <w:rsid w:val="00CD3036"/>
    <w:rsid w:val="00CE1ACA"/>
    <w:rsid w:val="00CE7D67"/>
    <w:rsid w:val="00D05F22"/>
    <w:rsid w:val="00D05F76"/>
    <w:rsid w:val="00D062BE"/>
    <w:rsid w:val="00D10B51"/>
    <w:rsid w:val="00D248C8"/>
    <w:rsid w:val="00D32457"/>
    <w:rsid w:val="00D32BCA"/>
    <w:rsid w:val="00D37937"/>
    <w:rsid w:val="00D40A59"/>
    <w:rsid w:val="00D56C89"/>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20F75"/>
    <w:rsid w:val="00E23D1E"/>
    <w:rsid w:val="00E25AEB"/>
    <w:rsid w:val="00E3270B"/>
    <w:rsid w:val="00E45C70"/>
    <w:rsid w:val="00E47B66"/>
    <w:rsid w:val="00E5038B"/>
    <w:rsid w:val="00E53DFA"/>
    <w:rsid w:val="00E57AB4"/>
    <w:rsid w:val="00E60747"/>
    <w:rsid w:val="00E6791B"/>
    <w:rsid w:val="00E74B86"/>
    <w:rsid w:val="00E75174"/>
    <w:rsid w:val="00E83006"/>
    <w:rsid w:val="00E85AFB"/>
    <w:rsid w:val="00E96857"/>
    <w:rsid w:val="00EB3412"/>
    <w:rsid w:val="00EC786F"/>
    <w:rsid w:val="00EE50B9"/>
    <w:rsid w:val="00EE5A54"/>
    <w:rsid w:val="00F00744"/>
    <w:rsid w:val="00F153BA"/>
    <w:rsid w:val="00F327E4"/>
    <w:rsid w:val="00F572FD"/>
    <w:rsid w:val="00F576C1"/>
    <w:rsid w:val="00F71305"/>
    <w:rsid w:val="00FA69FE"/>
    <w:rsid w:val="00FB6418"/>
    <w:rsid w:val="00FC0C44"/>
    <w:rsid w:val="00FC3D8D"/>
    <w:rsid w:val="00FC6650"/>
    <w:rsid w:val="00FD55CF"/>
    <w:rsid w:val="00FD79E6"/>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5</Pages>
  <Words>862</Words>
  <Characters>4726</Characters>
  <Application>Microsoft Office Word</Application>
  <DocSecurity>0</DocSecurity>
  <Lines>472</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5</cp:revision>
  <dcterms:created xsi:type="dcterms:W3CDTF">2023-01-16T19:19:00Z</dcterms:created>
  <dcterms:modified xsi:type="dcterms:W3CDTF">2023-01-16T21:21:00Z</dcterms:modified>
</cp:coreProperties>
</file>