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A7E33D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ED7326">
        <w:rPr>
          <w:rFonts w:ascii="Book Antiqua" w:eastAsia="Times New Roman" w:hAnsi="Book Antiqua" w:cs="Times New Roman"/>
          <w:b/>
          <w:bCs/>
          <w:color w:val="000000"/>
          <w:sz w:val="26"/>
          <w:szCs w:val="26"/>
        </w:rPr>
        <w:t xml:space="preserve">March </w:t>
      </w:r>
      <w:r w:rsidR="008619ED">
        <w:rPr>
          <w:rFonts w:ascii="Book Antiqua" w:eastAsia="Times New Roman" w:hAnsi="Book Antiqua" w:cs="Times New Roman"/>
          <w:b/>
          <w:bCs/>
          <w:color w:val="000000"/>
          <w:sz w:val="26"/>
          <w:szCs w:val="26"/>
        </w:rPr>
        <w:t>19</w:t>
      </w:r>
      <w:r w:rsidR="0069688C">
        <w:rPr>
          <w:rFonts w:ascii="Book Antiqua" w:eastAsia="Times New Roman" w:hAnsi="Book Antiqua" w:cs="Times New Roman"/>
          <w:b/>
          <w:bCs/>
          <w:color w:val="000000"/>
          <w:sz w:val="26"/>
          <w:szCs w:val="26"/>
        </w:rPr>
        <w:t>, 202</w:t>
      </w:r>
      <w:r w:rsidR="008619ED">
        <w:rPr>
          <w:rFonts w:ascii="Book Antiqua" w:eastAsia="Times New Roman" w:hAnsi="Book Antiqua" w:cs="Times New Roman"/>
          <w:b/>
          <w:bCs/>
          <w:color w:val="000000"/>
          <w:sz w:val="26"/>
          <w:szCs w:val="26"/>
        </w:rPr>
        <w:t>3</w:t>
      </w:r>
    </w:p>
    <w:p w14:paraId="687040D1" w14:textId="13B30B62" w:rsidR="0015777A" w:rsidRDefault="00F45391"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Third Sunday of Great Lent</w:t>
      </w:r>
    </w:p>
    <w:p w14:paraId="56C86A51" w14:textId="23BB8821" w:rsidR="00F45391" w:rsidRPr="00ED7326" w:rsidRDefault="00F45391" w:rsidP="00C919E5">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Veneration of the Cross</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05ACEF2A"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F45391">
        <w:rPr>
          <w:rFonts w:ascii="Book Antiqua" w:eastAsia="Times New Roman" w:hAnsi="Book Antiqua" w:cs="Times New Roman"/>
          <w:color w:val="000000"/>
          <w:sz w:val="26"/>
          <w:szCs w:val="26"/>
        </w:rPr>
        <w:t>7</w:t>
      </w:r>
      <w:r w:rsidRPr="00A4296B">
        <w:rPr>
          <w:rFonts w:ascii="Book Antiqua" w:eastAsia="Times New Roman" w:hAnsi="Book Antiqua" w:cs="Times New Roman"/>
          <w:color w:val="000000"/>
          <w:sz w:val="26"/>
          <w:szCs w:val="26"/>
        </w:rPr>
        <w:t xml:space="preserve"> (Ps. 140/141) </w:t>
      </w:r>
    </w:p>
    <w:p w14:paraId="3618EF4B" w14:textId="342C2B67" w:rsidR="00A2213E" w:rsidRDefault="0015777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sidR="00F45391">
        <w:rPr>
          <w:rFonts w:ascii="Book Antiqua" w:eastAsia="Times New Roman" w:hAnsi="Book Antiqua" w:cs="Times New Roman"/>
          <w:color w:val="000000"/>
          <w:sz w:val="26"/>
          <w:szCs w:val="26"/>
        </w:rPr>
        <w:t>7</w:t>
      </w:r>
    </w:p>
    <w:p w14:paraId="23FBED6D" w14:textId="4FBF70B7" w:rsidR="00035A5A" w:rsidRDefault="0015777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sidR="00F45391">
        <w:rPr>
          <w:rFonts w:ascii="Book Antiqua" w:eastAsia="Times New Roman" w:hAnsi="Book Antiqua" w:cs="Times New Roman"/>
          <w:color w:val="000000"/>
          <w:sz w:val="26"/>
          <w:szCs w:val="26"/>
        </w:rPr>
        <w:t>5</w:t>
      </w:r>
    </w:p>
    <w:p w14:paraId="4E2F50ED" w14:textId="7787A92A"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F45391">
        <w:rPr>
          <w:rFonts w:ascii="Book Antiqua" w:eastAsia="Times New Roman" w:hAnsi="Book Antiqua" w:cs="Times New Roman"/>
          <w:color w:val="000000"/>
          <w:sz w:val="26"/>
          <w:szCs w:val="26"/>
        </w:rPr>
        <w:t>3</w:t>
      </w:r>
    </w:p>
    <w:p w14:paraId="4CB9B081" w14:textId="636694D3"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F45391">
        <w:rPr>
          <w:rFonts w:ascii="Book Antiqua" w:eastAsia="Times New Roman" w:hAnsi="Book Antiqua" w:cs="Times New Roman"/>
          <w:color w:val="000000"/>
          <w:sz w:val="26"/>
          <w:szCs w:val="26"/>
        </w:rPr>
        <w:t>7</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76BA0C3F"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2B189AE0" w14:textId="47BD1C82"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6B2B93CB"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45391">
        <w:rPr>
          <w:rFonts w:ascii="Book Antiqua" w:eastAsia="Times New Roman" w:hAnsi="Book Antiqua" w:cs="Times New Roman"/>
          <w:color w:val="000000"/>
          <w:sz w:val="26"/>
          <w:szCs w:val="26"/>
        </w:rPr>
        <w:t>Stichera</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3439F030" w14:textId="3534630A" w:rsidR="006E7D56" w:rsidRDefault="006E7D56" w:rsidP="00237B2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F45391">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F45391">
        <w:rPr>
          <w:rFonts w:ascii="Book Antiqua" w:eastAsia="Times New Roman" w:hAnsi="Book Antiqua" w:cs="Times New Roman"/>
          <w:color w:val="000000"/>
          <w:sz w:val="26"/>
          <w:szCs w:val="26"/>
        </w:rPr>
        <w:t>Triodion, Tone 5</w:t>
      </w:r>
      <w:r>
        <w:rPr>
          <w:rFonts w:ascii="Book Antiqua" w:eastAsia="Times New Roman" w:hAnsi="Book Antiqua" w:cs="Times New Roman"/>
          <w:color w:val="000000"/>
          <w:sz w:val="26"/>
          <w:szCs w:val="26"/>
        </w:rPr>
        <w:t>]</w:t>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3BEB55D7"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937974">
        <w:rPr>
          <w:rFonts w:ascii="Book Antiqua" w:eastAsia="Times New Roman" w:hAnsi="Book Antiqua" w:cs="Times New Roman"/>
          <w:color w:val="000000"/>
          <w:sz w:val="26"/>
          <w:szCs w:val="26"/>
        </w:rPr>
        <w:t>7</w:t>
      </w:r>
    </w:p>
    <w:p w14:paraId="05DCE9CC" w14:textId="2EF2D462" w:rsidR="00893858" w:rsidRPr="00A4296B" w:rsidRDefault="00893858" w:rsidP="0093797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 xml:space="preserve">Glory… </w:t>
      </w:r>
      <w:r w:rsidR="00937974">
        <w:rPr>
          <w:rFonts w:ascii="Book Antiqua" w:eastAsia="Times New Roman" w:hAnsi="Book Antiqua" w:cs="Times New Roman"/>
          <w:color w:val="000000"/>
          <w:sz w:val="26"/>
          <w:szCs w:val="26"/>
        </w:rPr>
        <w:t>n</w:t>
      </w:r>
      <w:r w:rsidR="00CE1ACA" w:rsidRPr="00A4296B">
        <w:rPr>
          <w:rFonts w:ascii="Book Antiqua" w:eastAsia="Times New Roman" w:hAnsi="Book Antiqua" w:cs="Times New Roman"/>
          <w:color w:val="000000"/>
          <w:sz w:val="26"/>
          <w:szCs w:val="26"/>
        </w:rPr>
        <w:t xml:space="preserve">ow and ever… </w:t>
      </w:r>
      <w:r w:rsidR="00937974">
        <w:rPr>
          <w:rFonts w:ascii="Book Antiqua" w:eastAsia="Times New Roman" w:hAnsi="Book Antiqua" w:cs="Times New Roman"/>
          <w:color w:val="000000"/>
          <w:sz w:val="26"/>
          <w:szCs w:val="26"/>
        </w:rPr>
        <w:t>Triodion, Tone 4</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55AA4760" w14:textId="77777777" w:rsidR="00937974" w:rsidRDefault="00937974" w:rsidP="00893858">
      <w:pPr>
        <w:spacing w:line="240" w:lineRule="auto"/>
        <w:rPr>
          <w:rFonts w:ascii="Book Antiqua" w:eastAsia="Times New Roman" w:hAnsi="Book Antiqua" w:cs="Times New Roman"/>
          <w:i/>
          <w:iCs/>
          <w:color w:val="FF0000"/>
          <w:sz w:val="26"/>
          <w:szCs w:val="26"/>
        </w:rPr>
      </w:pPr>
    </w:p>
    <w:p w14:paraId="2C5875F7" w14:textId="34CA72FE"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lastRenderedPageBreak/>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137145B3"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937974">
        <w:rPr>
          <w:rFonts w:ascii="Book Antiqua" w:eastAsia="Times New Roman" w:hAnsi="Book Antiqua" w:cs="Times New Roman"/>
          <w:color w:val="000000"/>
          <w:sz w:val="26"/>
          <w:szCs w:val="26"/>
        </w:rPr>
        <w:t>2</w:t>
      </w:r>
      <w:r w:rsidR="00D32457" w:rsidRPr="00A4296B">
        <w:rPr>
          <w:rFonts w:ascii="Book Antiqua" w:eastAsia="Times New Roman" w:hAnsi="Book Antiqua" w:cs="Times New Roman"/>
          <w:color w:val="000000"/>
          <w:sz w:val="26"/>
          <w:szCs w:val="26"/>
        </w:rPr>
        <w:t>x)</w:t>
      </w:r>
    </w:p>
    <w:p w14:paraId="7B8BAC2E" w14:textId="1D2F3FB6" w:rsidR="00937974" w:rsidRDefault="00937974"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Cross, Tone 1</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0F8FBE1F" w14:textId="3587F5E4" w:rsidR="00237B24" w:rsidRPr="00A4296B" w:rsidRDefault="00335D49" w:rsidP="00237B2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937974">
        <w:rPr>
          <w:rFonts w:ascii="Book Antiqua" w:eastAsia="Times New Roman" w:hAnsi="Book Antiqua" w:cs="Times New Roman"/>
          <w:color w:val="000000"/>
          <w:sz w:val="26"/>
          <w:szCs w:val="26"/>
        </w:rPr>
        <w:t>7</w:t>
      </w:r>
    </w:p>
    <w:p w14:paraId="5519621E" w14:textId="01E8640B"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the </w:t>
      </w:r>
      <w:r w:rsidR="00937974">
        <w:rPr>
          <w:rFonts w:ascii="Book Antiqua" w:eastAsia="Times New Roman" w:hAnsi="Book Antiqua" w:cs="Times New Roman"/>
          <w:color w:val="000000"/>
          <w:sz w:val="26"/>
          <w:szCs w:val="26"/>
        </w:rPr>
        <w:t>Cross, Tone 1</w:t>
      </w:r>
    </w:p>
    <w:p w14:paraId="1A04C9E0" w14:textId="3DE14C1D" w:rsidR="00FC3D8D" w:rsidRPr="00A4296B" w:rsidRDefault="00237B24" w:rsidP="00BD05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sidR="00937974">
        <w:rPr>
          <w:rFonts w:ascii="Book Antiqua" w:eastAsia="Times New Roman" w:hAnsi="Book Antiqua" w:cs="Times New Roman"/>
          <w:color w:val="000000"/>
          <w:sz w:val="26"/>
          <w:szCs w:val="26"/>
        </w:rPr>
        <w:t>1</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1DAFE01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937974">
        <w:rPr>
          <w:rFonts w:ascii="Book Antiqua" w:eastAsia="Times New Roman" w:hAnsi="Book Antiqua" w:cs="Times New Roman"/>
          <w:color w:val="000000"/>
          <w:sz w:val="26"/>
          <w:szCs w:val="26"/>
        </w:rPr>
        <w:t>7</w:t>
      </w:r>
    </w:p>
    <w:p w14:paraId="2FF3A190" w14:textId="07A6A3E7"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937974">
        <w:rPr>
          <w:rFonts w:ascii="Book Antiqua" w:eastAsia="Times New Roman" w:hAnsi="Book Antiqua" w:cs="Times New Roman"/>
          <w:color w:val="000000"/>
          <w:sz w:val="26"/>
          <w:szCs w:val="26"/>
        </w:rPr>
        <w:t>7</w:t>
      </w:r>
      <w:r w:rsidR="00D40A59">
        <w:rPr>
          <w:rFonts w:ascii="Book Antiqua" w:eastAsia="Times New Roman" w:hAnsi="Book Antiqua" w:cs="Times New Roman"/>
          <w:color w:val="000000"/>
          <w:sz w:val="26"/>
          <w:szCs w:val="26"/>
        </w:rPr>
        <w:t xml:space="preserve"> [(2x)]</w:t>
      </w:r>
    </w:p>
    <w:p w14:paraId="6F156605" w14:textId="77777777" w:rsidR="00937974" w:rsidRDefault="00937974" w:rsidP="0093797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Cross, Tone 1</w:t>
      </w:r>
    </w:p>
    <w:p w14:paraId="22F7C242" w14:textId="77777777" w:rsidR="00937974" w:rsidRPr="00A4296B" w:rsidRDefault="00937974" w:rsidP="0093797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1</w:t>
      </w:r>
    </w:p>
    <w:p w14:paraId="2BA58811" w14:textId="77777777" w:rsidR="00237B24" w:rsidRDefault="00237B24"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6B10CEB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937974">
        <w:rPr>
          <w:rFonts w:ascii="Book Antiqua" w:eastAsia="Times New Roman" w:hAnsi="Book Antiqua" w:cs="Times New Roman"/>
          <w:color w:val="000000"/>
          <w:sz w:val="26"/>
          <w:szCs w:val="26"/>
        </w:rPr>
        <w:t>7</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119C0F55"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937974">
        <w:rPr>
          <w:rFonts w:ascii="Book Antiqua" w:eastAsia="Times New Roman" w:hAnsi="Book Antiqua" w:cs="Times New Roman"/>
          <w:color w:val="000000"/>
          <w:sz w:val="26"/>
          <w:szCs w:val="26"/>
        </w:rPr>
        <w:t>7</w:t>
      </w:r>
      <w:r w:rsidRPr="00A4296B">
        <w:rPr>
          <w:rFonts w:ascii="Book Antiqua" w:eastAsia="Times New Roman" w:hAnsi="Book Antiqua" w:cs="Times New Roman"/>
          <w:color w:val="000000"/>
          <w:sz w:val="26"/>
          <w:szCs w:val="26"/>
        </w:rPr>
        <w:t>]</w:t>
      </w:r>
    </w:p>
    <w:p w14:paraId="724C93B1" w14:textId="3686FD77" w:rsidR="00D92EFC" w:rsidRDefault="0015777A"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00F45391" w:rsidRPr="002B3D92">
        <w:rPr>
          <w:rStyle w:val="FootnoteReference"/>
          <w:rFonts w:ascii="Book Antiqua" w:eastAsia="Times New Roman" w:hAnsi="Book Antiqua" w:cs="Times New Roman"/>
          <w:color w:val="FF0000"/>
          <w:sz w:val="26"/>
          <w:szCs w:val="26"/>
        </w:rPr>
        <w:footnoteReference w:id="1"/>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661FC37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003E0BEB" w14:textId="755F2E0E"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937974">
        <w:rPr>
          <w:rFonts w:ascii="Book Antiqua" w:eastAsia="Times New Roman" w:hAnsi="Book Antiqua" w:cs="Times New Roman"/>
          <w:color w:val="000000"/>
          <w:sz w:val="26"/>
          <w:szCs w:val="26"/>
        </w:rPr>
        <w:t>7</w:t>
      </w:r>
      <w:r w:rsidRPr="00A4296B">
        <w:rPr>
          <w:rFonts w:ascii="Book Antiqua" w:eastAsia="Times New Roman" w:hAnsi="Book Antiqua" w:cs="Times New Roman"/>
          <w:color w:val="000000"/>
          <w:sz w:val="26"/>
          <w:szCs w:val="26"/>
        </w:rPr>
        <w:t>]</w:t>
      </w:r>
    </w:p>
    <w:p w14:paraId="41FFA2DA" w14:textId="1FA1D8A3"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 xml:space="preserve">Prokeimenon, Tone </w:t>
      </w:r>
      <w:r w:rsidR="00937974">
        <w:rPr>
          <w:rFonts w:ascii="Book Antiqua" w:eastAsia="Times New Roman" w:hAnsi="Book Antiqua" w:cs="Times New Roman"/>
          <w:color w:val="000000"/>
          <w:sz w:val="26"/>
          <w:szCs w:val="26"/>
        </w:rPr>
        <w:t>7</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937974">
        <w:rPr>
          <w:rFonts w:ascii="Book Antiqua" w:eastAsia="Times New Roman" w:hAnsi="Book Antiqua" w:cs="Times New Roman"/>
          <w:color w:val="000000"/>
          <w:sz w:val="26"/>
          <w:szCs w:val="26"/>
        </w:rPr>
        <w:t>Arise, O Lord my God, and let Thy hand be lifted up</w:t>
      </w:r>
      <w:r w:rsidR="0015777A">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57560B92" w:rsidR="00893858" w:rsidRPr="00A4296B" w:rsidRDefault="0093797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7</w:t>
      </w:r>
      <w:r w:rsidR="00880A0F" w:rsidRPr="00880A0F">
        <w:rPr>
          <w:rFonts w:ascii="Book Antiqua" w:eastAsia="Times New Roman" w:hAnsi="Book Antiqua" w:cs="Times New Roman"/>
          <w:color w:val="000000"/>
          <w:sz w:val="26"/>
          <w:szCs w:val="26"/>
          <w:vertAlign w:val="superscript"/>
        </w:rPr>
        <w:t>th</w:t>
      </w:r>
      <w:r w:rsidR="00880A0F">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63) John 20:1-10</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701DBB72"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937974">
        <w:rPr>
          <w:rFonts w:ascii="Book Antiqua" w:eastAsia="Times New Roman" w:hAnsi="Book Antiqua" w:cs="Times New Roman"/>
          <w:color w:val="000000"/>
          <w:sz w:val="26"/>
          <w:szCs w:val="26"/>
        </w:rPr>
        <w:t>7</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67136722"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937974">
        <w:rPr>
          <w:rFonts w:ascii="Book Antiqua" w:eastAsia="Times New Roman" w:hAnsi="Book Antiqua" w:cs="Times New Roman"/>
          <w:color w:val="000000"/>
          <w:sz w:val="26"/>
          <w:szCs w:val="26"/>
        </w:rPr>
        <w:t>7</w:t>
      </w:r>
    </w:p>
    <w:p w14:paraId="0A854FB4" w14:textId="6A58ED0D"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708B0E2C" w14:textId="7EBF6442" w:rsidR="00937974" w:rsidRDefault="0093797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Theotokos, Tone 7</w:t>
      </w:r>
    </w:p>
    <w:p w14:paraId="0F7630EA" w14:textId="24A27F3C" w:rsidR="00937974" w:rsidRDefault="0093797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00B075F5"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37974">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troparia from the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E1561F">
        <w:rPr>
          <w:rFonts w:ascii="Book Antiqua" w:eastAsia="Times New Roman" w:hAnsi="Book Antiqua" w:cs="Times New Roman"/>
          <w:color w:val="000000"/>
          <w:sz w:val="26"/>
          <w:szCs w:val="26"/>
        </w:rPr>
        <w:t>1</w:t>
      </w:r>
    </w:p>
    <w:p w14:paraId="36227443" w14:textId="6A506D8F"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E1561F">
        <w:rPr>
          <w:rFonts w:ascii="Book Antiqua" w:eastAsia="Times New Roman" w:hAnsi="Book Antiqua" w:cs="Times New Roman"/>
          <w:color w:val="000000"/>
          <w:sz w:val="26"/>
          <w:szCs w:val="26"/>
        </w:rPr>
        <w:t>Glory to Thy precious Cross, O Lord</w:t>
      </w:r>
      <w:r w:rsidRPr="00A4296B">
        <w:rPr>
          <w:rFonts w:ascii="Book Antiqua" w:eastAsia="Times New Roman" w:hAnsi="Book Antiqua" w:cs="Times New Roman"/>
          <w:color w:val="000000"/>
          <w:sz w:val="26"/>
          <w:szCs w:val="26"/>
        </w:rPr>
        <w:t>!”</w:t>
      </w:r>
    </w:p>
    <w:p w14:paraId="0362C421" w14:textId="3C4AB8E9" w:rsidR="008A44F1" w:rsidRDefault="008A44F1" w:rsidP="008A44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w:t>
      </w:r>
      <w:r w:rsidR="00E1561F">
        <w:rPr>
          <w:rFonts w:ascii="Book Antiqua" w:eastAsia="Times New Roman" w:hAnsi="Book Antiqua" w:cs="Times New Roman"/>
          <w:color w:val="000000"/>
          <w:sz w:val="26"/>
          <w:szCs w:val="26"/>
        </w:rPr>
        <w:t>Moses the servant of God</w:t>
      </w:r>
      <w:r w:rsidR="00BE409E">
        <w:rPr>
          <w:rFonts w:ascii="Book Antiqua" w:eastAsia="Times New Roman" w:hAnsi="Book Antiqua" w:cs="Times New Roman"/>
          <w:color w:val="000000"/>
          <w:sz w:val="26"/>
          <w:szCs w:val="26"/>
        </w:rPr>
        <w:t>…”</w:t>
      </w:r>
      <w:r w:rsidR="00E1561F">
        <w:rPr>
          <w:rFonts w:ascii="Book Antiqua" w:eastAsia="Times New Roman" w:hAnsi="Book Antiqua" w:cs="Times New Roman"/>
          <w:color w:val="000000"/>
          <w:sz w:val="26"/>
          <w:szCs w:val="26"/>
        </w:rPr>
        <w:t xml:space="preserve"> (Triodion)</w:t>
      </w:r>
      <w:r w:rsidR="002B1CED">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 xml:space="preserve">Tone </w:t>
      </w:r>
      <w:r w:rsidR="00E1561F">
        <w:rPr>
          <w:rFonts w:ascii="Book Antiqua" w:eastAsia="Times New Roman" w:hAnsi="Book Antiqua" w:cs="Times New Roman"/>
          <w:color w:val="000000"/>
          <w:sz w:val="26"/>
          <w:szCs w:val="26"/>
        </w:rPr>
        <w:t>1</w:t>
      </w:r>
    </w:p>
    <w:p w14:paraId="00481D20" w14:textId="77777777" w:rsidR="006038C5" w:rsidRPr="00A4296B" w:rsidRDefault="006038C5" w:rsidP="008A44F1">
      <w:pPr>
        <w:spacing w:line="240" w:lineRule="auto"/>
        <w:rPr>
          <w:rFonts w:ascii="Book Antiqua" w:eastAsia="Times New Roman" w:hAnsi="Book Antiqua" w:cs="Times New Roman"/>
          <w:sz w:val="26"/>
          <w:szCs w:val="26"/>
        </w:rPr>
      </w:pPr>
    </w:p>
    <w:p w14:paraId="549DDC11" w14:textId="38A67378"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8947083" w14:textId="5842932E" w:rsidR="00283591" w:rsidRDefault="002B1CED"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Kathisma Hymns</w:t>
      </w:r>
      <w:r w:rsidR="006038C5">
        <w:rPr>
          <w:rFonts w:ascii="Book Antiqua" w:eastAsia="Times New Roman" w:hAnsi="Book Antiqua" w:cs="Times New Roman"/>
          <w:color w:val="000000"/>
          <w:sz w:val="26"/>
          <w:szCs w:val="26"/>
        </w:rPr>
        <w:t xml:space="preserve"> from the Triodion, Tone </w:t>
      </w:r>
      <w:r w:rsidR="00E1561F">
        <w:rPr>
          <w:rFonts w:ascii="Book Antiqua" w:eastAsia="Times New Roman" w:hAnsi="Book Antiqua" w:cs="Times New Roman"/>
          <w:color w:val="000000"/>
          <w:sz w:val="26"/>
          <w:szCs w:val="26"/>
        </w:rPr>
        <w:t>6</w:t>
      </w:r>
      <w:r w:rsidR="00283591">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4CF370E4"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E1561F">
        <w:rPr>
          <w:rFonts w:ascii="Book Antiqua" w:eastAsia="Times New Roman" w:hAnsi="Book Antiqua" w:cs="Times New Roman"/>
          <w:color w:val="000000"/>
          <w:sz w:val="26"/>
          <w:szCs w:val="26"/>
        </w:rPr>
        <w:t>the Cross</w:t>
      </w:r>
      <w:r>
        <w:rPr>
          <w:rFonts w:ascii="Book Antiqua" w:eastAsia="Times New Roman" w:hAnsi="Book Antiqua" w:cs="Times New Roman"/>
          <w:color w:val="000000"/>
          <w:sz w:val="26"/>
          <w:szCs w:val="26"/>
        </w:rPr>
        <w:t xml:space="preserve">, Tone </w:t>
      </w:r>
      <w:r w:rsidR="00E1561F">
        <w:rPr>
          <w:rFonts w:ascii="Book Antiqua" w:eastAsia="Times New Roman" w:hAnsi="Book Antiqua" w:cs="Times New Roman"/>
          <w:color w:val="000000"/>
          <w:sz w:val="26"/>
          <w:szCs w:val="26"/>
        </w:rPr>
        <w:t>7</w:t>
      </w:r>
    </w:p>
    <w:p w14:paraId="6F93B818" w14:textId="74AD7CD8"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Ikos of </w:t>
      </w:r>
      <w:r w:rsidR="00E1561F">
        <w:rPr>
          <w:rFonts w:ascii="Book Antiqua" w:eastAsia="Times New Roman" w:hAnsi="Book Antiqua" w:cs="Times New Roman"/>
          <w:color w:val="000000"/>
          <w:sz w:val="26"/>
          <w:szCs w:val="26"/>
        </w:rPr>
        <w:t>the Cross</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69D9CB81"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E1561F">
        <w:rPr>
          <w:rFonts w:ascii="Book Antiqua" w:eastAsia="Times New Roman" w:hAnsi="Book Antiqua" w:cs="Times New Roman"/>
          <w:color w:val="000000"/>
          <w:sz w:val="26"/>
          <w:szCs w:val="26"/>
        </w:rPr>
        <w:t>7</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1C37D9C7" w:rsidR="00893858" w:rsidRDefault="00E1561F"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7</w:t>
      </w:r>
      <w:r w:rsidR="00272BD7" w:rsidRPr="00272BD7">
        <w:rPr>
          <w:rFonts w:ascii="Book Antiqua" w:eastAsia="Times New Roman" w:hAnsi="Book Antiqua" w:cs="Times New Roman"/>
          <w:sz w:val="26"/>
          <w:szCs w:val="26"/>
          <w:vertAlign w:val="superscript"/>
        </w:rPr>
        <w:t>th</w:t>
      </w:r>
      <w:r w:rsidR="00272BD7">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283591">
        <w:rPr>
          <w:rFonts w:ascii="Book Antiqua" w:eastAsia="Times New Roman" w:hAnsi="Book Antiqua" w:cs="Times New Roman"/>
          <w:sz w:val="26"/>
          <w:szCs w:val="26"/>
        </w:rPr>
        <w:t>2</w:t>
      </w:r>
    </w:p>
    <w:p w14:paraId="19A494BE" w14:textId="7CF46BBA"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 xml:space="preserve">Exapostilarion </w:t>
      </w:r>
      <w:r w:rsidR="006038C5">
        <w:rPr>
          <w:rFonts w:ascii="Book Antiqua" w:eastAsia="Times New Roman" w:hAnsi="Book Antiqua" w:cs="Times New Roman"/>
          <w:sz w:val="26"/>
          <w:szCs w:val="26"/>
        </w:rPr>
        <w:t>from the Triodion</w:t>
      </w:r>
      <w:r w:rsidR="00E20F75">
        <w:rPr>
          <w:rFonts w:ascii="Book Antiqua" w:eastAsia="Times New Roman" w:hAnsi="Book Antiqua" w:cs="Times New Roman"/>
          <w:sz w:val="26"/>
          <w:szCs w:val="26"/>
        </w:rPr>
        <w:t xml:space="preserve">, Tone </w:t>
      </w:r>
      <w:r w:rsidR="00CD3769">
        <w:rPr>
          <w:rFonts w:ascii="Book Antiqua" w:eastAsia="Times New Roman" w:hAnsi="Book Antiqua" w:cs="Times New Roman"/>
          <w:sz w:val="26"/>
          <w:szCs w:val="26"/>
        </w:rPr>
        <w:t>2</w:t>
      </w:r>
    </w:p>
    <w:p w14:paraId="0347F01B" w14:textId="70D97680"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6038C5">
        <w:rPr>
          <w:rFonts w:ascii="Book Antiqua" w:eastAsia="Times New Roman" w:hAnsi="Book Antiqua" w:cs="Times New Roman"/>
          <w:sz w:val="26"/>
          <w:szCs w:val="26"/>
        </w:rPr>
        <w:t>Theotokion</w:t>
      </w:r>
      <w:r w:rsidR="00CD3769">
        <w:rPr>
          <w:rFonts w:ascii="Book Antiqua" w:eastAsia="Times New Roman" w:hAnsi="Book Antiqua" w:cs="Times New Roman"/>
          <w:sz w:val="26"/>
          <w:szCs w:val="26"/>
        </w:rPr>
        <w:t xml:space="preserve">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129CF26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 xml:space="preserve">Psalms 148-150: “Let everything that breathes…” Tone </w:t>
      </w:r>
      <w:r w:rsidR="00E1561F">
        <w:rPr>
          <w:rFonts w:ascii="Book Antiqua" w:eastAsia="Times New Roman" w:hAnsi="Book Antiqua" w:cs="Times New Roman"/>
          <w:color w:val="000000"/>
          <w:sz w:val="26"/>
          <w:szCs w:val="26"/>
        </w:rPr>
        <w:t>7</w:t>
      </w:r>
    </w:p>
    <w:p w14:paraId="42EE7005" w14:textId="44CDAA84" w:rsidR="00A218BC" w:rsidRDefault="00E1561F" w:rsidP="00E1561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4326"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00554326" w:rsidRPr="00A4296B">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7</w:t>
      </w:r>
    </w:p>
    <w:p w14:paraId="39DBEFFC" w14:textId="47276BFD" w:rsidR="00CD3769" w:rsidRDefault="00CD3769"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E1561F">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stichera </w:t>
      </w:r>
      <w:r w:rsidR="006038C5">
        <w:rPr>
          <w:rFonts w:ascii="Book Antiqua" w:eastAsia="Times New Roman" w:hAnsi="Book Antiqua" w:cs="Times New Roman"/>
          <w:color w:val="000000"/>
          <w:sz w:val="26"/>
          <w:szCs w:val="26"/>
        </w:rPr>
        <w:t>from the Triodion</w:t>
      </w:r>
      <w:r w:rsidR="00E1561F">
        <w:rPr>
          <w:rFonts w:ascii="Book Antiqua" w:eastAsia="Times New Roman" w:hAnsi="Book Antiqua" w:cs="Times New Roman"/>
          <w:color w:val="000000"/>
          <w:sz w:val="26"/>
          <w:szCs w:val="26"/>
        </w:rPr>
        <w:t xml:space="preserve"> (repeating the first)</w:t>
      </w:r>
      <w:r w:rsidR="006038C5">
        <w:rPr>
          <w:rFonts w:ascii="Book Antiqua" w:eastAsia="Times New Roman" w:hAnsi="Book Antiqua" w:cs="Times New Roman"/>
          <w:color w:val="000000"/>
          <w:sz w:val="26"/>
          <w:szCs w:val="26"/>
        </w:rPr>
        <w:t xml:space="preserve">, with their verses, Tone </w:t>
      </w:r>
      <w:r w:rsidR="00E1561F">
        <w:rPr>
          <w:rFonts w:ascii="Book Antiqua" w:eastAsia="Times New Roman" w:hAnsi="Book Antiqua" w:cs="Times New Roman"/>
          <w:color w:val="000000"/>
          <w:sz w:val="26"/>
          <w:szCs w:val="26"/>
        </w:rPr>
        <w:t>4</w:t>
      </w:r>
      <w:r w:rsidR="006038C5">
        <w:rPr>
          <w:rFonts w:ascii="Book Antiqua" w:eastAsia="Times New Roman" w:hAnsi="Book Antiqua" w:cs="Times New Roman"/>
          <w:color w:val="000000"/>
          <w:sz w:val="26"/>
          <w:szCs w:val="26"/>
        </w:rPr>
        <w:t xml:space="preserve"> and Tone </w:t>
      </w:r>
      <w:r w:rsidR="00E1561F">
        <w:rPr>
          <w:rFonts w:ascii="Book Antiqua" w:eastAsia="Times New Roman" w:hAnsi="Book Antiqua" w:cs="Times New Roman"/>
          <w:color w:val="000000"/>
          <w:sz w:val="26"/>
          <w:szCs w:val="26"/>
        </w:rPr>
        <w:t>8</w:t>
      </w:r>
    </w:p>
    <w:p w14:paraId="76FFF286" w14:textId="530B4B16"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E1561F">
        <w:rPr>
          <w:rFonts w:ascii="Book Antiqua" w:eastAsia="Times New Roman" w:hAnsi="Book Antiqua" w:cs="Times New Roman"/>
          <w:color w:val="000000"/>
          <w:sz w:val="26"/>
          <w:szCs w:val="26"/>
        </w:rPr>
        <w:t>8</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4056C659" w14:textId="77777777" w:rsidR="00F45391" w:rsidRPr="006723EB" w:rsidRDefault="00F45391" w:rsidP="00F45391">
      <w:pPr>
        <w:spacing w:line="240" w:lineRule="auto"/>
        <w:rPr>
          <w:rFonts w:ascii="Book Antiqua" w:eastAsia="Times New Roman" w:hAnsi="Book Antiqua" w:cs="Times New Roman"/>
          <w:i/>
          <w:iCs/>
          <w:color w:val="FF0000"/>
          <w:sz w:val="26"/>
          <w:szCs w:val="26"/>
        </w:rPr>
      </w:pPr>
      <w:r w:rsidRPr="006723EB">
        <w:rPr>
          <w:rFonts w:ascii="Book Antiqua" w:eastAsia="Times New Roman" w:hAnsi="Book Antiqua" w:cs="Times New Roman"/>
          <w:i/>
          <w:iCs/>
          <w:color w:val="FF0000"/>
          <w:sz w:val="26"/>
          <w:szCs w:val="26"/>
        </w:rPr>
        <w:t xml:space="preserve">(As the Great Doxology ends, the solemn procession of the Cross takes place. After the clergy and faithful venerate the Cross with the accompanying hymns, the service continues below.) </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4978F756"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BD77BC">
        <w:rPr>
          <w:rFonts w:ascii="Book Antiqua" w:eastAsia="Times New Roman" w:hAnsi="Book Antiqua" w:cs="Times New Roman"/>
          <w:color w:val="000000"/>
          <w:sz w:val="26"/>
          <w:szCs w:val="26"/>
        </w:rPr>
        <w:t>7</w:t>
      </w:r>
      <w:r w:rsidR="001F6C66" w:rsidRPr="001F6C66">
        <w:rPr>
          <w:rFonts w:ascii="Book Antiqua" w:eastAsia="Times New Roman" w:hAnsi="Book Antiqua" w:cs="Times New Roman"/>
          <w:color w:val="000000"/>
          <w:sz w:val="26"/>
          <w:szCs w:val="26"/>
          <w:vertAlign w:val="superscript"/>
        </w:rPr>
        <w:t>th</w:t>
      </w:r>
      <w:r w:rsidR="001F6C6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r w:rsidR="008619ED">
        <w:rPr>
          <w:rFonts w:ascii="Book Antiqua" w:eastAsia="Times New Roman" w:hAnsi="Book Antiqua" w:cs="Times New Roman"/>
          <w:color w:val="000000"/>
          <w:sz w:val="26"/>
          <w:szCs w:val="26"/>
        </w:rPr>
        <w:t>, Tone 7</w:t>
      </w:r>
      <w:r>
        <w:rPr>
          <w:rFonts w:ascii="Book Antiqua" w:eastAsia="Times New Roman" w:hAnsi="Book Antiqua" w:cs="Times New Roman"/>
          <w:color w:val="000000"/>
          <w:sz w:val="26"/>
          <w:szCs w:val="26"/>
        </w:rPr>
        <w:t>]</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656C355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CE6114">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r w:rsidR="00CE6114">
        <w:rPr>
          <w:rFonts w:ascii="Book Antiqua" w:eastAsia="Times New Roman" w:hAnsi="Book Antiqua" w:cs="Times New Roman"/>
          <w:color w:val="000000"/>
          <w:sz w:val="26"/>
          <w:szCs w:val="26"/>
        </w:rPr>
        <w:t xml:space="preserve">, Glory… </w:t>
      </w:r>
      <w:r w:rsidR="00BD77BC">
        <w:rPr>
          <w:rFonts w:ascii="Book Antiqua" w:eastAsia="Times New Roman" w:hAnsi="Book Antiqua" w:cs="Times New Roman"/>
          <w:color w:val="000000"/>
          <w:sz w:val="26"/>
          <w:szCs w:val="26"/>
        </w:rPr>
        <w:t>Cross</w:t>
      </w:r>
    </w:p>
    <w:p w14:paraId="7280B6A0" w14:textId="5CCF2354"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BD77BC">
        <w:rPr>
          <w:rFonts w:ascii="Book Antiqua" w:eastAsia="Times New Roman" w:hAnsi="Book Antiqua" w:cs="Times New Roman"/>
          <w:color w:val="000000"/>
          <w:sz w:val="26"/>
          <w:szCs w:val="26"/>
        </w:rPr>
        <w:t>Cross</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24E72369"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F719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BD77BC">
        <w:rPr>
          <w:rFonts w:ascii="Book Antiqua" w:eastAsia="Times New Roman" w:hAnsi="Book Antiqua" w:cs="Times New Roman"/>
          <w:color w:val="000000"/>
          <w:sz w:val="26"/>
          <w:szCs w:val="26"/>
        </w:rPr>
        <w:t>7</w:t>
      </w:r>
    </w:p>
    <w:p w14:paraId="54ADAB41" w14:textId="170FD2AD" w:rsidR="00491C0C" w:rsidRDefault="00491C0C" w:rsidP="00B572F4">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BD77BC">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BD77BC">
        <w:rPr>
          <w:rFonts w:ascii="Book Antiqua" w:eastAsia="Times New Roman" w:hAnsi="Book Antiqua" w:cs="Times New Roman"/>
          <w:color w:val="000000"/>
          <w:sz w:val="26"/>
          <w:szCs w:val="26"/>
        </w:rPr>
        <w:t>1</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2EDDDB38"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BD77BC">
        <w:rPr>
          <w:rFonts w:ascii="Book Antiqua" w:eastAsia="Times New Roman" w:hAnsi="Book Antiqua" w:cs="Times New Roman"/>
          <w:color w:val="000000"/>
          <w:sz w:val="26"/>
          <w:szCs w:val="26"/>
        </w:rPr>
        <w:t>7</w:t>
      </w:r>
    </w:p>
    <w:p w14:paraId="26642B53" w14:textId="3BE4F89E" w:rsidR="00BD77BC" w:rsidRDefault="00BD77BC"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Cross, Tone 1</w:t>
      </w:r>
    </w:p>
    <w:p w14:paraId="0B718115" w14:textId="16430B70" w:rsidR="00BD77BC" w:rsidRDefault="00BD77BC"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Kontakion of the Cross, Tone 7</w:t>
      </w:r>
    </w:p>
    <w:p w14:paraId="00DFB881" w14:textId="5582DDF1" w:rsidR="00E83006" w:rsidRPr="00A4296B" w:rsidRDefault="00BD77BC" w:rsidP="00BF7198">
      <w:pPr>
        <w:spacing w:line="240" w:lineRule="auto"/>
        <w:rPr>
          <w:rFonts w:ascii="Book Antiqua" w:eastAsia="Times New Roman" w:hAnsi="Book Antiqua" w:cs="Times New Roman"/>
          <w:color w:val="000000"/>
          <w:sz w:val="26"/>
          <w:szCs w:val="26"/>
        </w:rPr>
      </w:pPr>
      <w:r w:rsidRPr="00BF7198">
        <w:rPr>
          <w:rFonts w:ascii="Book Antiqua" w:eastAsia="Times New Roman" w:hAnsi="Book Antiqua" w:cs="Times New Roman"/>
          <w:i/>
          <w:iCs/>
          <w:color w:val="FF0000"/>
          <w:sz w:val="26"/>
          <w:szCs w:val="26"/>
        </w:rPr>
        <w:t xml:space="preserve">Instead of </w:t>
      </w:r>
      <w:r>
        <w:rPr>
          <w:rFonts w:ascii="Book Antiqua" w:eastAsia="Times New Roman" w:hAnsi="Book Antiqua" w:cs="Times New Roman"/>
          <w:i/>
          <w:iCs/>
          <w:color w:val="FF0000"/>
          <w:sz w:val="26"/>
          <w:szCs w:val="26"/>
        </w:rPr>
        <w:t>the Trisagion</w:t>
      </w:r>
      <w:r w:rsidRPr="00BF7198">
        <w:rPr>
          <w:rFonts w:ascii="Book Antiqua" w:eastAsia="Times New Roman" w:hAnsi="Book Antiqua" w:cs="Times New Roman"/>
          <w:i/>
          <w:iCs/>
          <w:color w:val="FF0000"/>
          <w:sz w:val="26"/>
          <w:szCs w:val="26"/>
        </w:rPr>
        <w: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color w:val="000000"/>
          <w:sz w:val="26"/>
          <w:szCs w:val="26"/>
        </w:rPr>
        <w:t>“Before Thy Cross…”</w:t>
      </w:r>
    </w:p>
    <w:p w14:paraId="70EC47C3" w14:textId="40B38F9D"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1A7F79">
        <w:rPr>
          <w:rFonts w:ascii="Book Antiqua" w:eastAsia="Times New Roman" w:hAnsi="Book Antiqua" w:cs="Times New Roman"/>
          <w:color w:val="000000"/>
          <w:sz w:val="26"/>
          <w:szCs w:val="26"/>
        </w:rPr>
        <w:t xml:space="preserve">Triodion, Tone </w:t>
      </w:r>
      <w:r w:rsidR="00BD77BC">
        <w:rPr>
          <w:rFonts w:ascii="Book Antiqua" w:eastAsia="Times New Roman" w:hAnsi="Book Antiqua" w:cs="Times New Roman"/>
          <w:color w:val="000000"/>
          <w:sz w:val="26"/>
          <w:szCs w:val="26"/>
        </w:rPr>
        <w:t>6</w:t>
      </w:r>
      <w:r w:rsidR="00BF7198">
        <w:rPr>
          <w:rFonts w:ascii="Book Antiqua" w:eastAsia="Times New Roman" w:hAnsi="Book Antiqua" w:cs="Times New Roman"/>
          <w:color w:val="000000"/>
          <w:sz w:val="26"/>
          <w:szCs w:val="26"/>
        </w:rPr>
        <w:t>: “</w:t>
      </w:r>
      <w:r w:rsidR="00BD77BC">
        <w:rPr>
          <w:rFonts w:ascii="Book Antiqua" w:eastAsia="Times New Roman" w:hAnsi="Book Antiqua" w:cs="Times New Roman"/>
          <w:color w:val="000000"/>
          <w:sz w:val="26"/>
          <w:szCs w:val="26"/>
        </w:rPr>
        <w:t>O Lord, save Thy people…”</w:t>
      </w:r>
    </w:p>
    <w:p w14:paraId="29C8E051" w14:textId="7305E8E0"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BD77BC">
        <w:rPr>
          <w:rFonts w:ascii="Book Antiqua" w:eastAsia="Times New Roman" w:hAnsi="Book Antiqua" w:cs="Times New Roman"/>
          <w:sz w:val="26"/>
          <w:szCs w:val="26"/>
        </w:rPr>
        <w:t>(311) Hebrews 4:14-5:6</w:t>
      </w:r>
    </w:p>
    <w:p w14:paraId="338A0A1D" w14:textId="65E459A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BD77BC">
        <w:rPr>
          <w:rFonts w:ascii="Book Antiqua" w:eastAsia="Times New Roman" w:hAnsi="Book Antiqua" w:cs="Times New Roman"/>
          <w:color w:val="000000"/>
          <w:sz w:val="26"/>
          <w:szCs w:val="26"/>
        </w:rPr>
        <w:t>Triodion, Tone 8</w:t>
      </w:r>
    </w:p>
    <w:p w14:paraId="13567124" w14:textId="68BF8D8B" w:rsidR="00FE296E"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BD77BC">
        <w:rPr>
          <w:rFonts w:ascii="Book Antiqua" w:eastAsia="Times New Roman" w:hAnsi="Book Antiqua" w:cs="Times New Roman"/>
          <w:sz w:val="26"/>
          <w:szCs w:val="26"/>
        </w:rPr>
        <w:t>(37) Mark 8:34-9:1</w:t>
      </w:r>
    </w:p>
    <w:p w14:paraId="6CB3EF1E" w14:textId="17CFA0BF" w:rsidR="00BF7198" w:rsidRPr="00BF7198" w:rsidRDefault="00BF7198" w:rsidP="00893858">
      <w:pPr>
        <w:spacing w:line="240" w:lineRule="auto"/>
        <w:rPr>
          <w:rFonts w:ascii="Book Antiqua" w:eastAsia="Times New Roman" w:hAnsi="Book Antiqua" w:cs="Times New Roman"/>
          <w:sz w:val="26"/>
          <w:szCs w:val="26"/>
        </w:rPr>
      </w:pPr>
      <w:r w:rsidRPr="00BF7198">
        <w:rPr>
          <w:rFonts w:ascii="Book Antiqua" w:eastAsia="Times New Roman" w:hAnsi="Book Antiqua" w:cs="Times New Roman"/>
          <w:i/>
          <w:iCs/>
          <w:color w:val="FF0000"/>
          <w:sz w:val="26"/>
          <w:szCs w:val="26"/>
        </w:rPr>
        <w:t>Instead of “It is truly meet…”: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 xml:space="preserve">“All of creation rejoices in </w:t>
      </w:r>
      <w:r w:rsidR="00FE296E">
        <w:rPr>
          <w:rFonts w:ascii="Book Antiqua" w:eastAsia="Times New Roman" w:hAnsi="Book Antiqua" w:cs="Times New Roman"/>
          <w:sz w:val="26"/>
          <w:szCs w:val="26"/>
        </w:rPr>
        <w:t>t</w:t>
      </w:r>
      <w:r>
        <w:rPr>
          <w:rFonts w:ascii="Book Antiqua" w:eastAsia="Times New Roman" w:hAnsi="Book Antiqua" w:cs="Times New Roman"/>
          <w:sz w:val="26"/>
          <w:szCs w:val="26"/>
        </w:rPr>
        <w:t>hee…”</w:t>
      </w:r>
    </w:p>
    <w:p w14:paraId="4D1ADA0F" w14:textId="7D7DAEAB"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BD77BC">
        <w:rPr>
          <w:rFonts w:ascii="Book Antiqua" w:eastAsia="Times New Roman" w:hAnsi="Book Antiqua" w:cs="Times New Roman"/>
          <w:color w:val="000000"/>
          <w:sz w:val="26"/>
          <w:szCs w:val="26"/>
        </w:rPr>
        <w:t>The light of Thy countenance</w:t>
      </w:r>
      <w:r w:rsidR="001A7F79">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C7F76" w14:textId="77777777" w:rsidR="00C15A7B" w:rsidRDefault="00C15A7B" w:rsidP="00893858">
      <w:pPr>
        <w:spacing w:line="240" w:lineRule="auto"/>
      </w:pPr>
      <w:r>
        <w:separator/>
      </w:r>
    </w:p>
  </w:endnote>
  <w:endnote w:type="continuationSeparator" w:id="0">
    <w:p w14:paraId="1B612E60" w14:textId="77777777" w:rsidR="00C15A7B" w:rsidRDefault="00C15A7B"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F3ED5" w14:textId="77777777" w:rsidR="00C15A7B" w:rsidRDefault="00C15A7B" w:rsidP="00893858">
      <w:pPr>
        <w:spacing w:line="240" w:lineRule="auto"/>
      </w:pPr>
      <w:r>
        <w:separator/>
      </w:r>
    </w:p>
  </w:footnote>
  <w:footnote w:type="continuationSeparator" w:id="0">
    <w:p w14:paraId="0A10E742" w14:textId="77777777" w:rsidR="00C15A7B" w:rsidRDefault="00C15A7B" w:rsidP="00893858">
      <w:pPr>
        <w:spacing w:line="240" w:lineRule="auto"/>
      </w:pPr>
      <w:r>
        <w:continuationSeparator/>
      </w:r>
    </w:p>
  </w:footnote>
  <w:footnote w:id="1">
    <w:p w14:paraId="4CEB6001" w14:textId="77777777" w:rsidR="00F45391" w:rsidRDefault="00F45391" w:rsidP="00F45391">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5777A"/>
    <w:rsid w:val="0016131B"/>
    <w:rsid w:val="00164FE1"/>
    <w:rsid w:val="00167188"/>
    <w:rsid w:val="001718B3"/>
    <w:rsid w:val="00171DB3"/>
    <w:rsid w:val="00172871"/>
    <w:rsid w:val="0017434B"/>
    <w:rsid w:val="001845B4"/>
    <w:rsid w:val="00190332"/>
    <w:rsid w:val="00194B25"/>
    <w:rsid w:val="00196859"/>
    <w:rsid w:val="001A3295"/>
    <w:rsid w:val="001A7F79"/>
    <w:rsid w:val="001B0621"/>
    <w:rsid w:val="001D21CB"/>
    <w:rsid w:val="001D5790"/>
    <w:rsid w:val="001E0E8E"/>
    <w:rsid w:val="001E53C7"/>
    <w:rsid w:val="001F11E8"/>
    <w:rsid w:val="001F6C66"/>
    <w:rsid w:val="00200FD2"/>
    <w:rsid w:val="00207F36"/>
    <w:rsid w:val="00237B24"/>
    <w:rsid w:val="00240177"/>
    <w:rsid w:val="00243EA4"/>
    <w:rsid w:val="00247D51"/>
    <w:rsid w:val="00256BFB"/>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04A74"/>
    <w:rsid w:val="00413526"/>
    <w:rsid w:val="00414BA1"/>
    <w:rsid w:val="004221E9"/>
    <w:rsid w:val="004245A3"/>
    <w:rsid w:val="00446716"/>
    <w:rsid w:val="00446D46"/>
    <w:rsid w:val="00452261"/>
    <w:rsid w:val="0047478B"/>
    <w:rsid w:val="00491C0C"/>
    <w:rsid w:val="00493FFF"/>
    <w:rsid w:val="00496541"/>
    <w:rsid w:val="00496C97"/>
    <w:rsid w:val="004A2F30"/>
    <w:rsid w:val="004B332D"/>
    <w:rsid w:val="004B5EB7"/>
    <w:rsid w:val="004E7230"/>
    <w:rsid w:val="004F1A90"/>
    <w:rsid w:val="005026FA"/>
    <w:rsid w:val="00503CAE"/>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19ED"/>
    <w:rsid w:val="008641EF"/>
    <w:rsid w:val="00880A0F"/>
    <w:rsid w:val="00882215"/>
    <w:rsid w:val="00885D8D"/>
    <w:rsid w:val="00891EC9"/>
    <w:rsid w:val="008921DB"/>
    <w:rsid w:val="00893858"/>
    <w:rsid w:val="0089640F"/>
    <w:rsid w:val="008A1710"/>
    <w:rsid w:val="008A44F1"/>
    <w:rsid w:val="008B08CD"/>
    <w:rsid w:val="008B1C77"/>
    <w:rsid w:val="008B2864"/>
    <w:rsid w:val="008C1269"/>
    <w:rsid w:val="008D01F7"/>
    <w:rsid w:val="008E6646"/>
    <w:rsid w:val="008F185A"/>
    <w:rsid w:val="00902E68"/>
    <w:rsid w:val="00905A65"/>
    <w:rsid w:val="00915EE9"/>
    <w:rsid w:val="009371BB"/>
    <w:rsid w:val="00937974"/>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3D4F"/>
    <w:rsid w:val="00A0554F"/>
    <w:rsid w:val="00A16CFC"/>
    <w:rsid w:val="00A218BC"/>
    <w:rsid w:val="00A2213E"/>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1523"/>
    <w:rsid w:val="00B12410"/>
    <w:rsid w:val="00B16FD1"/>
    <w:rsid w:val="00B200D5"/>
    <w:rsid w:val="00B30CBE"/>
    <w:rsid w:val="00B41F78"/>
    <w:rsid w:val="00B53308"/>
    <w:rsid w:val="00B572F4"/>
    <w:rsid w:val="00B65362"/>
    <w:rsid w:val="00B70923"/>
    <w:rsid w:val="00B72622"/>
    <w:rsid w:val="00B87B9F"/>
    <w:rsid w:val="00B97C1E"/>
    <w:rsid w:val="00BA2EA8"/>
    <w:rsid w:val="00BA44D5"/>
    <w:rsid w:val="00BD05FA"/>
    <w:rsid w:val="00BD77BC"/>
    <w:rsid w:val="00BE409E"/>
    <w:rsid w:val="00BF7198"/>
    <w:rsid w:val="00C141DC"/>
    <w:rsid w:val="00C15A7B"/>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45391"/>
    <w:rsid w:val="00F572FD"/>
    <w:rsid w:val="00F576C1"/>
    <w:rsid w:val="00F71305"/>
    <w:rsid w:val="00F81D56"/>
    <w:rsid w:val="00FA69FE"/>
    <w:rsid w:val="00FB6418"/>
    <w:rsid w:val="00FC0C44"/>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2022-01-30T22:32:00Z</dcterms:created>
  <dcterms:modified xsi:type="dcterms:W3CDTF">2023-01-28T20:52:00Z</dcterms:modified>
</cp:coreProperties>
</file>