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DF80B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ED7326">
        <w:rPr>
          <w:rFonts w:ascii="Book Antiqua" w:eastAsia="Times New Roman" w:hAnsi="Book Antiqua" w:cs="Times New Roman"/>
          <w:b/>
          <w:bCs/>
          <w:color w:val="000000"/>
          <w:sz w:val="26"/>
          <w:szCs w:val="26"/>
        </w:rPr>
        <w:t xml:space="preserve">March </w:t>
      </w:r>
      <w:r w:rsidR="00D04E68">
        <w:rPr>
          <w:rFonts w:ascii="Book Antiqua" w:eastAsia="Times New Roman" w:hAnsi="Book Antiqua" w:cs="Times New Roman"/>
          <w:b/>
          <w:bCs/>
          <w:color w:val="000000"/>
          <w:sz w:val="26"/>
          <w:szCs w:val="26"/>
        </w:rPr>
        <w:t>26</w:t>
      </w:r>
      <w:r w:rsidR="0069688C">
        <w:rPr>
          <w:rFonts w:ascii="Book Antiqua" w:eastAsia="Times New Roman" w:hAnsi="Book Antiqua" w:cs="Times New Roman"/>
          <w:b/>
          <w:bCs/>
          <w:color w:val="000000"/>
          <w:sz w:val="26"/>
          <w:szCs w:val="26"/>
        </w:rPr>
        <w:t>, 202</w:t>
      </w:r>
      <w:r w:rsidR="008619ED">
        <w:rPr>
          <w:rFonts w:ascii="Book Antiqua" w:eastAsia="Times New Roman" w:hAnsi="Book Antiqua" w:cs="Times New Roman"/>
          <w:b/>
          <w:bCs/>
          <w:color w:val="000000"/>
          <w:sz w:val="26"/>
          <w:szCs w:val="26"/>
        </w:rPr>
        <w:t>3</w:t>
      </w:r>
    </w:p>
    <w:p w14:paraId="56C86A51" w14:textId="1EEFF033" w:rsidR="00F45391" w:rsidRDefault="00D04E68"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Fourth Sunday of Great Lent</w:t>
      </w:r>
    </w:p>
    <w:p w14:paraId="783EFB90" w14:textId="77777777" w:rsidR="00D04E68" w:rsidRPr="00D04E68" w:rsidRDefault="00D04E68" w:rsidP="00D04E68">
      <w:pPr>
        <w:spacing w:line="240" w:lineRule="auto"/>
        <w:rPr>
          <w:rFonts w:ascii="Book Antiqua" w:hAnsi="Book Antiqua"/>
          <w:i/>
          <w:iCs/>
          <w:sz w:val="26"/>
          <w:szCs w:val="26"/>
        </w:rPr>
      </w:pPr>
      <w:r w:rsidRPr="00D04E68">
        <w:rPr>
          <w:rFonts w:ascii="Book Antiqua" w:hAnsi="Book Antiqua"/>
          <w:sz w:val="26"/>
          <w:szCs w:val="26"/>
        </w:rPr>
        <w:t xml:space="preserve">[St. John Climacus (of the Ladder)] </w:t>
      </w:r>
      <w:r w:rsidRPr="00D04E68">
        <w:rPr>
          <w:rFonts w:ascii="Book Antiqua" w:hAnsi="Book Antiqua"/>
          <w:i/>
          <w:iCs/>
          <w:sz w:val="26"/>
          <w:szCs w:val="26"/>
        </w:rPr>
        <w:t>(not sung today because of the Leavetaking and the Synaxis</w:t>
      </w:r>
    </w:p>
    <w:p w14:paraId="2345B7D4" w14:textId="77777777" w:rsidR="00D04E68" w:rsidRPr="00D04E68" w:rsidRDefault="00D04E68" w:rsidP="00D04E68">
      <w:pPr>
        <w:spacing w:line="240" w:lineRule="auto"/>
        <w:rPr>
          <w:rFonts w:ascii="Book Antiqua" w:hAnsi="Book Antiqua"/>
          <w:sz w:val="26"/>
          <w:szCs w:val="26"/>
        </w:rPr>
      </w:pPr>
      <w:r w:rsidRPr="00D04E68">
        <w:rPr>
          <w:rFonts w:ascii="Book Antiqua" w:hAnsi="Book Antiqua"/>
          <w:sz w:val="26"/>
          <w:szCs w:val="26"/>
        </w:rPr>
        <w:t>Leavetaking of the Annunciation</w:t>
      </w:r>
    </w:p>
    <w:p w14:paraId="44AA04E0" w14:textId="77777777" w:rsidR="00D04E68" w:rsidRPr="00D04E68" w:rsidRDefault="00D04E68" w:rsidP="00D04E68">
      <w:pPr>
        <w:spacing w:line="240" w:lineRule="auto"/>
        <w:rPr>
          <w:rFonts w:ascii="Book Antiqua" w:eastAsia="Times New Roman" w:hAnsi="Book Antiqua" w:cs="Times New Roman"/>
          <w:noProof/>
          <w:sz w:val="26"/>
          <w:szCs w:val="26"/>
        </w:rPr>
      </w:pPr>
      <w:r w:rsidRPr="00D04E68">
        <w:rPr>
          <w:rFonts w:ascii="Book Antiqua" w:hAnsi="Book Antiqua"/>
          <w:sz w:val="26"/>
          <w:szCs w:val="26"/>
        </w:rPr>
        <w:t>Synaxis of the Archangel Gabriel</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108EF82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D04E68">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 xml:space="preserve"> (Ps. 140/141) </w:t>
      </w:r>
    </w:p>
    <w:p w14:paraId="3618EF4B" w14:textId="7F5D77C2" w:rsidR="00A2213E" w:rsidRDefault="00D04E68"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8</w:t>
      </w:r>
    </w:p>
    <w:p w14:paraId="23FBED6D" w14:textId="6D7832F2" w:rsidR="00035A5A" w:rsidRDefault="00D04E68"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D40A59">
        <w:rPr>
          <w:rFonts w:ascii="Book Antiqua" w:eastAsia="Times New Roman" w:hAnsi="Book Antiqua" w:cs="Times New Roman"/>
          <w:color w:val="000000"/>
          <w:sz w:val="26"/>
          <w:szCs w:val="26"/>
        </w:rPr>
        <w:t xml:space="preserve"> stichera </w:t>
      </w:r>
      <w:r>
        <w:rPr>
          <w:rFonts w:ascii="Book Antiqua" w:eastAsia="Times New Roman" w:hAnsi="Book Antiqua" w:cs="Times New Roman"/>
          <w:color w:val="000000"/>
          <w:sz w:val="26"/>
          <w:szCs w:val="26"/>
        </w:rPr>
        <w:t>of the Feast</w:t>
      </w:r>
      <w:r w:rsidR="00D40A59">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37476D85" w14:textId="783D8CBB" w:rsidR="00D04E68" w:rsidRDefault="00D04E68"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Archangel, Tone 1</w:t>
      </w:r>
    </w:p>
    <w:p w14:paraId="4E2F50ED" w14:textId="6CA6D629"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D04E68">
        <w:rPr>
          <w:rFonts w:ascii="Book Antiqua" w:eastAsia="Times New Roman" w:hAnsi="Book Antiqua" w:cs="Times New Roman"/>
          <w:color w:val="000000"/>
          <w:sz w:val="26"/>
          <w:szCs w:val="26"/>
        </w:rPr>
        <w:t>Feast, Tone 6</w:t>
      </w:r>
    </w:p>
    <w:p w14:paraId="4CB9B081" w14:textId="68C4DE59"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D04E68">
        <w:rPr>
          <w:rFonts w:ascii="Book Antiqua" w:eastAsia="Times New Roman" w:hAnsi="Book Antiqua" w:cs="Times New Roman"/>
          <w:color w:val="000000"/>
          <w:sz w:val="26"/>
          <w:szCs w:val="26"/>
        </w:rPr>
        <w:t>8</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53D8423F"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45391">
        <w:rPr>
          <w:rFonts w:ascii="Book Antiqua" w:eastAsia="Times New Roman" w:hAnsi="Book Antiqua" w:cs="Times New Roman"/>
          <w:color w:val="000000"/>
          <w:sz w:val="26"/>
          <w:szCs w:val="26"/>
        </w:rPr>
        <w:t>Stichera</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of the </w:t>
      </w:r>
      <w:r w:rsidR="00D04E68">
        <w:rPr>
          <w:rFonts w:ascii="Book Antiqua" w:eastAsia="Times New Roman" w:hAnsi="Book Antiqua" w:cs="Times New Roman"/>
          <w:color w:val="000000"/>
          <w:sz w:val="26"/>
          <w:szCs w:val="26"/>
        </w:rPr>
        <w:t>Feast, from the Aposticha, Tone 4</w:t>
      </w:r>
      <w:r>
        <w:rPr>
          <w:rFonts w:ascii="Book Antiqua" w:eastAsia="Times New Roman" w:hAnsi="Book Antiqua" w:cs="Times New Roman"/>
          <w:color w:val="000000"/>
          <w:sz w:val="26"/>
          <w:szCs w:val="26"/>
        </w:rPr>
        <w:t>]</w:t>
      </w:r>
    </w:p>
    <w:p w14:paraId="3439F030" w14:textId="506D347B"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4539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D04E68">
        <w:rPr>
          <w:rFonts w:ascii="Book Antiqua" w:eastAsia="Times New Roman" w:hAnsi="Book Antiqua" w:cs="Times New Roman"/>
          <w:color w:val="000000"/>
          <w:sz w:val="26"/>
          <w:szCs w:val="26"/>
        </w:rPr>
        <w:t>Feast, from the Aposticha, Tone 2</w:t>
      </w:r>
      <w:r>
        <w:rPr>
          <w:rFonts w:ascii="Book Antiqua" w:eastAsia="Times New Roman" w:hAnsi="Book Antiqua" w:cs="Times New Roman"/>
          <w:color w:val="000000"/>
          <w:sz w:val="26"/>
          <w:szCs w:val="26"/>
        </w:rPr>
        <w:t>]</w:t>
      </w:r>
    </w:p>
    <w:p w14:paraId="2A448E61" w14:textId="77777777" w:rsidR="00D04E68" w:rsidRDefault="00D04E68" w:rsidP="00893858">
      <w:pPr>
        <w:spacing w:line="240" w:lineRule="auto"/>
        <w:rPr>
          <w:rFonts w:ascii="Book Antiqua" w:eastAsia="Times New Roman" w:hAnsi="Book Antiqua" w:cs="Times New Roman"/>
          <w:color w:val="000000"/>
          <w:sz w:val="26"/>
          <w:szCs w:val="26"/>
        </w:rPr>
      </w:pPr>
    </w:p>
    <w:p w14:paraId="433EA75C" w14:textId="77777777" w:rsidR="00D04E68" w:rsidRDefault="00D04E68" w:rsidP="00893858">
      <w:pPr>
        <w:spacing w:line="240" w:lineRule="auto"/>
        <w:rPr>
          <w:rFonts w:ascii="Book Antiqua" w:eastAsia="Times New Roman" w:hAnsi="Book Antiqua" w:cs="Times New Roman"/>
          <w:color w:val="000000"/>
          <w:sz w:val="26"/>
          <w:szCs w:val="26"/>
        </w:rPr>
      </w:pPr>
    </w:p>
    <w:p w14:paraId="6F1A1D27" w14:textId="2316F84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Aposticha</w:t>
      </w:r>
    </w:p>
    <w:p w14:paraId="57DD4F3D" w14:textId="0F6C46C3"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D04E68">
        <w:rPr>
          <w:rFonts w:ascii="Book Antiqua" w:eastAsia="Times New Roman" w:hAnsi="Book Antiqua" w:cs="Times New Roman"/>
          <w:color w:val="000000"/>
          <w:sz w:val="26"/>
          <w:szCs w:val="26"/>
        </w:rPr>
        <w:t>8</w:t>
      </w:r>
    </w:p>
    <w:p w14:paraId="05DCE9CC" w14:textId="3D30DDFE" w:rsidR="00893858" w:rsidRPr="00A4296B" w:rsidRDefault="00893858" w:rsidP="0093797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 xml:space="preserve">Glory… </w:t>
      </w:r>
      <w:r w:rsidR="00937974">
        <w:rPr>
          <w:rFonts w:ascii="Book Antiqua" w:eastAsia="Times New Roman" w:hAnsi="Book Antiqua" w:cs="Times New Roman"/>
          <w:color w:val="000000"/>
          <w:sz w:val="26"/>
          <w:szCs w:val="26"/>
        </w:rPr>
        <w:t>n</w:t>
      </w:r>
      <w:r w:rsidR="00CE1ACA" w:rsidRPr="00A4296B">
        <w:rPr>
          <w:rFonts w:ascii="Book Antiqua" w:eastAsia="Times New Roman" w:hAnsi="Book Antiqua" w:cs="Times New Roman"/>
          <w:color w:val="000000"/>
          <w:sz w:val="26"/>
          <w:szCs w:val="26"/>
        </w:rPr>
        <w:t xml:space="preserve">ow and ever… </w:t>
      </w:r>
      <w:r w:rsidR="00D04E68">
        <w:rPr>
          <w:rFonts w:ascii="Book Antiqua" w:eastAsia="Times New Roman" w:hAnsi="Book Antiqua" w:cs="Times New Roman"/>
          <w:color w:val="000000"/>
          <w:sz w:val="26"/>
          <w:szCs w:val="26"/>
        </w:rPr>
        <w:t>Feast</w:t>
      </w:r>
      <w:r w:rsidR="00937974">
        <w:rPr>
          <w:rFonts w:ascii="Book Antiqua" w:eastAsia="Times New Roman" w:hAnsi="Book Antiqua" w:cs="Times New Roman"/>
          <w:color w:val="000000"/>
          <w:sz w:val="26"/>
          <w:szCs w:val="26"/>
        </w:rPr>
        <w:t>, Tone 4</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55AA4760" w14:textId="77777777" w:rsidR="00937974" w:rsidRDefault="00937974" w:rsidP="00893858">
      <w:pPr>
        <w:spacing w:line="240" w:lineRule="auto"/>
        <w:rPr>
          <w:rFonts w:ascii="Book Antiqua" w:eastAsia="Times New Roman" w:hAnsi="Book Antiqua" w:cs="Times New Roman"/>
          <w:i/>
          <w:iCs/>
          <w:color w:val="FF0000"/>
          <w:sz w:val="26"/>
          <w:szCs w:val="26"/>
        </w:rPr>
      </w:pPr>
    </w:p>
    <w:p w14:paraId="2C5875F7" w14:textId="34CA72FE"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0E5C7F7E"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D04E68">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789FCEF1"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D04E68">
        <w:rPr>
          <w:rFonts w:ascii="Book Antiqua" w:eastAsia="Times New Roman" w:hAnsi="Book Antiqua" w:cs="Times New Roman"/>
          <w:color w:val="000000"/>
          <w:sz w:val="26"/>
          <w:szCs w:val="26"/>
        </w:rPr>
        <w:t>8</w:t>
      </w:r>
    </w:p>
    <w:p w14:paraId="5519621E" w14:textId="571EC772"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w:t>
      </w:r>
      <w:r w:rsidR="00D04E68">
        <w:rPr>
          <w:rFonts w:ascii="Book Antiqua" w:eastAsia="Times New Roman" w:hAnsi="Book Antiqua" w:cs="Times New Roman"/>
          <w:color w:val="000000"/>
          <w:sz w:val="26"/>
          <w:szCs w:val="26"/>
        </w:rPr>
        <w:t>Archangel</w:t>
      </w:r>
      <w:r w:rsidR="00937974">
        <w:rPr>
          <w:rFonts w:ascii="Book Antiqua" w:eastAsia="Times New Roman" w:hAnsi="Book Antiqua" w:cs="Times New Roman"/>
          <w:color w:val="000000"/>
          <w:sz w:val="26"/>
          <w:szCs w:val="26"/>
        </w:rPr>
        <w:t xml:space="preserve">, Tone </w:t>
      </w:r>
      <w:r w:rsidR="00D04E68">
        <w:rPr>
          <w:rFonts w:ascii="Book Antiqua" w:eastAsia="Times New Roman" w:hAnsi="Book Antiqua" w:cs="Times New Roman"/>
          <w:color w:val="000000"/>
          <w:sz w:val="26"/>
          <w:szCs w:val="26"/>
        </w:rPr>
        <w:t>4</w:t>
      </w:r>
    </w:p>
    <w:p w14:paraId="1A04C9E0" w14:textId="77537B7C"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D04E68">
        <w:rPr>
          <w:rFonts w:ascii="Book Antiqua" w:eastAsia="Times New Roman" w:hAnsi="Book Antiqua" w:cs="Times New Roman"/>
          <w:color w:val="000000"/>
          <w:sz w:val="26"/>
          <w:szCs w:val="26"/>
        </w:rPr>
        <w:t>Troparion of the Feast, Tone 4</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392E294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D04E68">
        <w:rPr>
          <w:rFonts w:ascii="Book Antiqua" w:eastAsia="Times New Roman" w:hAnsi="Book Antiqua" w:cs="Times New Roman"/>
          <w:color w:val="000000"/>
          <w:sz w:val="26"/>
          <w:szCs w:val="26"/>
        </w:rPr>
        <w:t>8</w:t>
      </w:r>
    </w:p>
    <w:p w14:paraId="2FF3A190" w14:textId="048A1B4E"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D04E68">
        <w:rPr>
          <w:rFonts w:ascii="Book Antiqua" w:eastAsia="Times New Roman" w:hAnsi="Book Antiqua" w:cs="Times New Roman"/>
          <w:color w:val="000000"/>
          <w:sz w:val="26"/>
          <w:szCs w:val="26"/>
        </w:rPr>
        <w:t>8</w:t>
      </w:r>
      <w:r w:rsidR="00D40A59">
        <w:rPr>
          <w:rFonts w:ascii="Book Antiqua" w:eastAsia="Times New Roman" w:hAnsi="Book Antiqua" w:cs="Times New Roman"/>
          <w:color w:val="000000"/>
          <w:sz w:val="26"/>
          <w:szCs w:val="26"/>
        </w:rPr>
        <w:t xml:space="preserve"> [(2x)]</w:t>
      </w:r>
    </w:p>
    <w:p w14:paraId="296D3D85" w14:textId="77777777" w:rsidR="00D04E68" w:rsidRDefault="00D04E68" w:rsidP="00D04E6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Archangel, Tone 4</w:t>
      </w:r>
    </w:p>
    <w:p w14:paraId="5EDDD608" w14:textId="77777777" w:rsidR="00D04E68" w:rsidRPr="00A4296B" w:rsidRDefault="00D04E68" w:rsidP="00D04E6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Troparion of the Feast, Tone 4</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7267B0D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D04E68">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791F9CB8"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D04E68">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w:t>
      </w:r>
    </w:p>
    <w:p w14:paraId="724C93B1" w14:textId="3686FD77"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00F45391"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5373177B"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D04E68">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w:t>
      </w:r>
    </w:p>
    <w:p w14:paraId="41FFA2DA" w14:textId="68478AD4"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D04E68">
        <w:rPr>
          <w:rFonts w:ascii="Book Antiqua" w:eastAsia="Times New Roman" w:hAnsi="Book Antiqua" w:cs="Times New Roman"/>
          <w:color w:val="000000"/>
          <w:sz w:val="26"/>
          <w:szCs w:val="26"/>
        </w:rPr>
        <w:t>8</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D04E68">
        <w:rPr>
          <w:rFonts w:ascii="Book Antiqua" w:eastAsia="Times New Roman" w:hAnsi="Book Antiqua" w:cs="Times New Roman"/>
          <w:color w:val="000000"/>
          <w:sz w:val="26"/>
          <w:szCs w:val="26"/>
        </w:rPr>
        <w:t>The Lord shall reign forever</w:t>
      </w:r>
      <w:r w:rsidR="0015777A">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39B2FA1D" w:rsidR="00893858" w:rsidRPr="00A4296B" w:rsidRDefault="00D04E68"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8</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93797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937974">
        <w:rPr>
          <w:rFonts w:ascii="Book Antiqua" w:eastAsia="Times New Roman" w:hAnsi="Book Antiqua" w:cs="Times New Roman"/>
          <w:color w:val="000000"/>
          <w:sz w:val="26"/>
          <w:szCs w:val="26"/>
        </w:rPr>
        <w:t>) John 20:1</w:t>
      </w:r>
      <w:r>
        <w:rPr>
          <w:rFonts w:ascii="Book Antiqua" w:eastAsia="Times New Roman" w:hAnsi="Book Antiqua" w:cs="Times New Roman"/>
          <w:color w:val="000000"/>
          <w:sz w:val="26"/>
          <w:szCs w:val="26"/>
        </w:rPr>
        <w:t>1</w:t>
      </w:r>
      <w:r w:rsidR="00937974">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8</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746E6214"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D04E68">
        <w:rPr>
          <w:rFonts w:ascii="Book Antiqua" w:eastAsia="Times New Roman" w:hAnsi="Book Antiqua" w:cs="Times New Roman"/>
          <w:color w:val="000000"/>
          <w:sz w:val="26"/>
          <w:szCs w:val="26"/>
        </w:rPr>
        <w:t>8</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5499FBB0"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D04E68">
        <w:rPr>
          <w:rFonts w:ascii="Book Antiqua" w:eastAsia="Times New Roman" w:hAnsi="Book Antiqua" w:cs="Times New Roman"/>
          <w:color w:val="000000"/>
          <w:sz w:val="26"/>
          <w:szCs w:val="26"/>
        </w:rPr>
        <w:t>8</w:t>
      </w:r>
    </w:p>
    <w:p w14:paraId="0A854FB4" w14:textId="6A58ED0D"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D0223C0" w14:textId="10722D18"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04E6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D04E68">
        <w:rPr>
          <w:rFonts w:ascii="Book Antiqua" w:eastAsia="Times New Roman" w:hAnsi="Book Antiqua" w:cs="Times New Roman"/>
          <w:color w:val="000000"/>
          <w:sz w:val="26"/>
          <w:szCs w:val="26"/>
        </w:rPr>
        <w:t>1</w:t>
      </w:r>
      <w:r w:rsidR="00D04E68" w:rsidRPr="00D04E68">
        <w:rPr>
          <w:rFonts w:ascii="Book Antiqua" w:eastAsia="Times New Roman" w:hAnsi="Book Antiqua" w:cs="Times New Roman"/>
          <w:color w:val="000000"/>
          <w:sz w:val="26"/>
          <w:szCs w:val="26"/>
          <w:vertAlign w:val="superscript"/>
        </w:rPr>
        <w:t>st</w:t>
      </w:r>
      <w:r w:rsidR="00D04E68">
        <w:rPr>
          <w:rFonts w:ascii="Book Antiqua" w:eastAsia="Times New Roman" w:hAnsi="Book Antiqua" w:cs="Times New Roman"/>
          <w:color w:val="000000"/>
          <w:sz w:val="26"/>
          <w:szCs w:val="26"/>
        </w:rPr>
        <w:t xml:space="preserv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D04E68">
        <w:rPr>
          <w:rFonts w:ascii="Book Antiqua" w:eastAsia="Times New Roman" w:hAnsi="Book Antiqua" w:cs="Times New Roman"/>
          <w:color w:val="000000"/>
          <w:sz w:val="26"/>
          <w:szCs w:val="26"/>
        </w:rPr>
        <w:t>5</w:t>
      </w:r>
    </w:p>
    <w:p w14:paraId="36227443" w14:textId="5E7D83C4"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D04E68">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1034D66A" w14:textId="076B923C" w:rsidR="00D04E68" w:rsidRDefault="00D04E68"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troparia from the Canon of the Theotokos (from the Menaion), Tone 6</w:t>
      </w:r>
    </w:p>
    <w:p w14:paraId="6CE83D48" w14:textId="5F035E4C" w:rsidR="00D04E68" w:rsidRDefault="00D04E68"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1F457FEC" w14:textId="44D5CD2E" w:rsidR="00D04E68" w:rsidRDefault="00D04E68"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troparia from the Canon of the Archangel, Tone 4</w:t>
      </w:r>
    </w:p>
    <w:p w14:paraId="592D3F31" w14:textId="72CD474F" w:rsidR="00D04E68" w:rsidRDefault="00D04E68"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holy Archangel Gabriel, pray to God for us!”</w:t>
      </w:r>
    </w:p>
    <w:p w14:paraId="0362C421" w14:textId="735FAD26"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0F2D83">
        <w:rPr>
          <w:rFonts w:ascii="Book Antiqua" w:eastAsia="Times New Roman" w:hAnsi="Book Antiqua" w:cs="Times New Roman"/>
          <w:color w:val="000000"/>
          <w:sz w:val="26"/>
          <w:szCs w:val="26"/>
        </w:rPr>
        <w:t>From the Feast, Tone 4</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60BF57CB" w14:textId="77777777" w:rsidR="000F2D83" w:rsidRDefault="002B1CED"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F2D83">
        <w:rPr>
          <w:rFonts w:ascii="Book Antiqua" w:eastAsia="Times New Roman" w:hAnsi="Book Antiqua" w:cs="Times New Roman"/>
          <w:color w:val="000000"/>
          <w:sz w:val="26"/>
          <w:szCs w:val="26"/>
        </w:rPr>
        <w:t>Kontakion of the Archangel, Tone 8]</w:t>
      </w:r>
    </w:p>
    <w:p w14:paraId="58947083" w14:textId="493889AC" w:rsidR="00283591" w:rsidRDefault="000F2D83"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Kathisma Hymn</w:t>
      </w:r>
      <w:r>
        <w:rPr>
          <w:rFonts w:ascii="Book Antiqua" w:eastAsia="Times New Roman" w:hAnsi="Book Antiqua" w:cs="Times New Roman"/>
          <w:color w:val="000000"/>
          <w:sz w:val="26"/>
          <w:szCs w:val="26"/>
        </w:rPr>
        <w:t>s:</w:t>
      </w:r>
      <w:r w:rsidR="00283591">
        <w:rPr>
          <w:rFonts w:ascii="Book Antiqua" w:eastAsia="Times New Roman" w:hAnsi="Book Antiqua" w:cs="Times New Roman"/>
          <w:color w:val="000000"/>
          <w:sz w:val="26"/>
          <w:szCs w:val="26"/>
        </w:rPr>
        <w:t>]</w:t>
      </w:r>
    </w:p>
    <w:p w14:paraId="1906579D" w14:textId="08E2EA27" w:rsidR="000F2D83" w:rsidRDefault="000F2D83"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[Archangel, Tone 4]</w:t>
      </w:r>
    </w:p>
    <w:p w14:paraId="043D8DA6" w14:textId="736F58D5" w:rsidR="000F2D83" w:rsidRDefault="000F2D83"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4]</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77FE73C7"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E1561F">
        <w:rPr>
          <w:rFonts w:ascii="Book Antiqua" w:eastAsia="Times New Roman" w:hAnsi="Book Antiqua" w:cs="Times New Roman"/>
          <w:color w:val="000000"/>
          <w:sz w:val="26"/>
          <w:szCs w:val="26"/>
        </w:rPr>
        <w:t xml:space="preserve">the </w:t>
      </w:r>
      <w:r w:rsidR="000F2D83">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0F2D83">
        <w:rPr>
          <w:rFonts w:ascii="Book Antiqua" w:eastAsia="Times New Roman" w:hAnsi="Book Antiqua" w:cs="Times New Roman"/>
          <w:color w:val="000000"/>
          <w:sz w:val="26"/>
          <w:szCs w:val="26"/>
        </w:rPr>
        <w:t>8</w:t>
      </w:r>
    </w:p>
    <w:p w14:paraId="6F93B818" w14:textId="17DE5AF3"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Ikos of </w:t>
      </w:r>
      <w:r w:rsidR="00E1561F">
        <w:rPr>
          <w:rFonts w:ascii="Book Antiqua" w:eastAsia="Times New Roman" w:hAnsi="Book Antiqua" w:cs="Times New Roman"/>
          <w:color w:val="000000"/>
          <w:sz w:val="26"/>
          <w:szCs w:val="26"/>
        </w:rPr>
        <w:t xml:space="preserve">the </w:t>
      </w:r>
      <w:r w:rsidR="000F2D83">
        <w:rPr>
          <w:rFonts w:ascii="Book Antiqua" w:eastAsia="Times New Roman" w:hAnsi="Book Antiqua" w:cs="Times New Roman"/>
          <w:color w:val="000000"/>
          <w:sz w:val="26"/>
          <w:szCs w:val="26"/>
        </w:rPr>
        <w:t>Feast</w:t>
      </w: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52DFEA94"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0F2D83">
        <w:rPr>
          <w:rFonts w:ascii="Book Antiqua" w:eastAsia="Times New Roman" w:hAnsi="Book Antiqua" w:cs="Times New Roman"/>
          <w:color w:val="000000"/>
          <w:sz w:val="26"/>
          <w:szCs w:val="26"/>
        </w:rPr>
        <w:t>8</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708D7250" w:rsidR="00893858" w:rsidRDefault="000F2D83"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8</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5A07112F"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0F2D83">
        <w:rPr>
          <w:rFonts w:ascii="Book Antiqua" w:eastAsia="Times New Roman" w:hAnsi="Book Antiqua" w:cs="Times New Roman"/>
          <w:sz w:val="26"/>
          <w:szCs w:val="26"/>
        </w:rPr>
        <w:t>of the Archangel, Tone 3</w:t>
      </w:r>
    </w:p>
    <w:p w14:paraId="0347F01B" w14:textId="6192A92B"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0F2D83">
        <w:rPr>
          <w:rFonts w:ascii="Book Antiqua" w:eastAsia="Times New Roman" w:hAnsi="Book Antiqua" w:cs="Times New Roman"/>
          <w:sz w:val="26"/>
          <w:szCs w:val="26"/>
        </w:rPr>
        <w:t>Exapostilarion of the Feast, Tone 2</w:t>
      </w:r>
    </w:p>
    <w:p w14:paraId="1963412B" w14:textId="4AE8F11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0F2D83">
        <w:rPr>
          <w:rFonts w:ascii="Book Antiqua" w:eastAsia="Times New Roman" w:hAnsi="Book Antiqua" w:cs="Times New Roman"/>
          <w:color w:val="000000"/>
          <w:sz w:val="26"/>
          <w:szCs w:val="26"/>
        </w:rPr>
        <w:t>8</w:t>
      </w:r>
    </w:p>
    <w:p w14:paraId="42EE7005" w14:textId="16EEFF2E" w:rsidR="00A218BC" w:rsidRDefault="00E1561F" w:rsidP="00E1561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4326"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00554326" w:rsidRPr="00A4296B">
        <w:rPr>
          <w:rFonts w:ascii="Book Antiqua" w:eastAsia="Times New Roman" w:hAnsi="Book Antiqua" w:cs="Times New Roman"/>
          <w:color w:val="000000"/>
          <w:sz w:val="26"/>
          <w:szCs w:val="26"/>
        </w:rPr>
        <w:t xml:space="preserve">, Tone </w:t>
      </w:r>
      <w:r w:rsidR="000F2D83">
        <w:rPr>
          <w:rFonts w:ascii="Book Antiqua" w:eastAsia="Times New Roman" w:hAnsi="Book Antiqua" w:cs="Times New Roman"/>
          <w:color w:val="000000"/>
          <w:sz w:val="26"/>
          <w:szCs w:val="26"/>
        </w:rPr>
        <w:t>8</w:t>
      </w:r>
    </w:p>
    <w:p w14:paraId="108B7C84" w14:textId="44100E3C" w:rsidR="000F2D83" w:rsidRDefault="000F2D83"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stichera of the Feast, Tone 4</w:t>
      </w:r>
      <w:r w:rsidR="00CD3769">
        <w:rPr>
          <w:rFonts w:ascii="Book Antiqua" w:eastAsia="Times New Roman" w:hAnsi="Book Antiqua" w:cs="Times New Roman"/>
          <w:color w:val="000000"/>
          <w:sz w:val="26"/>
          <w:szCs w:val="26"/>
        </w:rPr>
        <w:tab/>
      </w:r>
    </w:p>
    <w:p w14:paraId="39DBEFFC" w14:textId="7B03372E" w:rsidR="00CD3769" w:rsidRDefault="000F2D83" w:rsidP="000F2D8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The verse “Arise, O Lord my God…” and the sticheron from the Triodion, Tone 1</w:t>
      </w:r>
    </w:p>
    <w:p w14:paraId="76FFF286" w14:textId="622C73B8"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0F2D83">
        <w:rPr>
          <w:rFonts w:ascii="Book Antiqua" w:eastAsia="Times New Roman" w:hAnsi="Book Antiqua" w:cs="Times New Roman"/>
          <w:color w:val="000000"/>
          <w:sz w:val="26"/>
          <w:szCs w:val="26"/>
        </w:rPr>
        <w:t>1</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5E605147"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01AFF2A" w14:textId="680B08AF" w:rsidR="000F2D83" w:rsidRPr="00A4296B" w:rsidRDefault="000F2D83"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347792BD"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0F2D83">
        <w:rPr>
          <w:rFonts w:ascii="Book Antiqua" w:eastAsia="Times New Roman" w:hAnsi="Book Antiqua" w:cs="Times New Roman"/>
          <w:color w:val="000000"/>
          <w:sz w:val="26"/>
          <w:szCs w:val="26"/>
        </w:rPr>
        <w:t>8</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8619ED">
        <w:rPr>
          <w:rFonts w:ascii="Book Antiqua" w:eastAsia="Times New Roman" w:hAnsi="Book Antiqua" w:cs="Times New Roman"/>
          <w:color w:val="000000"/>
          <w:sz w:val="26"/>
          <w:szCs w:val="26"/>
        </w:rPr>
        <w:t xml:space="preserve">, Tone </w:t>
      </w:r>
      <w:r w:rsidR="000F2D83">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52015E3F"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0F2D83">
        <w:rPr>
          <w:rFonts w:ascii="Book Antiqua" w:eastAsia="Times New Roman" w:hAnsi="Book Antiqua" w:cs="Times New Roman"/>
          <w:color w:val="000000"/>
          <w:sz w:val="26"/>
          <w:szCs w:val="26"/>
        </w:rPr>
        <w:t>Feast</w:t>
      </w:r>
    </w:p>
    <w:p w14:paraId="7280B6A0" w14:textId="12ABF148"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0F2D83">
        <w:rPr>
          <w:rFonts w:ascii="Book Antiqua" w:eastAsia="Times New Roman" w:hAnsi="Book Antiqua" w:cs="Times New Roman"/>
          <w:color w:val="000000"/>
          <w:sz w:val="26"/>
          <w:szCs w:val="26"/>
        </w:rPr>
        <w:t>Feast</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1E727C68"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0F2D83">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troparia of the Resurrection, Tone </w:t>
      </w:r>
      <w:r w:rsidR="000F2D83">
        <w:rPr>
          <w:rFonts w:ascii="Book Antiqua" w:eastAsia="Times New Roman" w:hAnsi="Book Antiqua" w:cs="Times New Roman"/>
          <w:color w:val="000000"/>
          <w:sz w:val="26"/>
          <w:szCs w:val="26"/>
        </w:rPr>
        <w:t>8</w:t>
      </w:r>
    </w:p>
    <w:p w14:paraId="54ADAB41" w14:textId="672E3700" w:rsidR="00491C0C" w:rsidRDefault="00491C0C"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D77B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w:t>
      </w:r>
      <w:r w:rsidR="000F2D83">
        <w:rPr>
          <w:rFonts w:ascii="Book Antiqua" w:eastAsia="Times New Roman" w:hAnsi="Book Antiqua" w:cs="Times New Roman"/>
          <w:color w:val="000000"/>
          <w:sz w:val="26"/>
          <w:szCs w:val="26"/>
        </w:rPr>
        <w:t>1</w:t>
      </w:r>
      <w:r w:rsidR="000F2D83" w:rsidRPr="000F2D83">
        <w:rPr>
          <w:rFonts w:ascii="Book Antiqua" w:eastAsia="Times New Roman" w:hAnsi="Book Antiqua" w:cs="Times New Roman"/>
          <w:color w:val="000000"/>
          <w:sz w:val="26"/>
          <w:szCs w:val="26"/>
          <w:vertAlign w:val="superscript"/>
        </w:rPr>
        <w:t>st</w:t>
      </w:r>
      <w:r w:rsidR="000F2D83">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0F2D83">
        <w:rPr>
          <w:rFonts w:ascii="Book Antiqua" w:eastAsia="Times New Roman" w:hAnsi="Book Antiqua" w:cs="Times New Roman"/>
          <w:color w:val="000000"/>
          <w:sz w:val="26"/>
          <w:szCs w:val="26"/>
        </w:rPr>
        <w:t>5</w:t>
      </w:r>
    </w:p>
    <w:p w14:paraId="7300EC4A" w14:textId="2B4684BB" w:rsidR="000F2D83" w:rsidRDefault="000F2D83"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3 of the Canon of the </w:t>
      </w:r>
      <w:r w:rsidR="00B762DD">
        <w:rPr>
          <w:rFonts w:ascii="Book Antiqua" w:eastAsia="Times New Roman" w:hAnsi="Book Antiqua" w:cs="Times New Roman"/>
          <w:color w:val="000000"/>
          <w:sz w:val="26"/>
          <w:szCs w:val="26"/>
        </w:rPr>
        <w:t>Archangel, Tone 4</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7A027CAD"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B762DD">
        <w:rPr>
          <w:rFonts w:ascii="Book Antiqua" w:eastAsia="Times New Roman" w:hAnsi="Book Antiqua" w:cs="Times New Roman"/>
          <w:color w:val="000000"/>
          <w:sz w:val="26"/>
          <w:szCs w:val="26"/>
        </w:rPr>
        <w:t>8</w:t>
      </w:r>
    </w:p>
    <w:p w14:paraId="4C75EFAF" w14:textId="109E6542" w:rsidR="00B762DD" w:rsidRDefault="00B762DD"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Troparion of the Feast, Tone 4</w:t>
      </w:r>
    </w:p>
    <w:p w14:paraId="26642B53" w14:textId="555BCCDF"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B762DD">
        <w:rPr>
          <w:rFonts w:ascii="Book Antiqua" w:eastAsia="Times New Roman" w:hAnsi="Book Antiqua" w:cs="Times New Roman"/>
          <w:color w:val="000000"/>
          <w:sz w:val="26"/>
          <w:szCs w:val="26"/>
        </w:rPr>
        <w:t>Archangel</w:t>
      </w:r>
      <w:r>
        <w:rPr>
          <w:rFonts w:ascii="Book Antiqua" w:eastAsia="Times New Roman" w:hAnsi="Book Antiqua" w:cs="Times New Roman"/>
          <w:color w:val="000000"/>
          <w:sz w:val="26"/>
          <w:szCs w:val="26"/>
        </w:rPr>
        <w:t xml:space="preserve">, Tone </w:t>
      </w:r>
      <w:r w:rsidR="00B762DD">
        <w:rPr>
          <w:rFonts w:ascii="Book Antiqua" w:eastAsia="Times New Roman" w:hAnsi="Book Antiqua" w:cs="Times New Roman"/>
          <w:color w:val="000000"/>
          <w:sz w:val="26"/>
          <w:szCs w:val="26"/>
        </w:rPr>
        <w:t>4</w:t>
      </w:r>
    </w:p>
    <w:p w14:paraId="04B843AB" w14:textId="7B320B6C" w:rsidR="00B762DD" w:rsidRDefault="00B762DD"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8</w:t>
      </w:r>
    </w:p>
    <w:p w14:paraId="2830B40C" w14:textId="77777777" w:rsidR="00B762DD"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B762DD">
        <w:rPr>
          <w:rFonts w:ascii="Book Antiqua" w:eastAsia="Times New Roman" w:hAnsi="Book Antiqua" w:cs="Times New Roman"/>
          <w:color w:val="000000"/>
          <w:sz w:val="26"/>
          <w:szCs w:val="26"/>
        </w:rPr>
        <w:t>Kontakion of the Archangel, Tone 8</w:t>
      </w:r>
    </w:p>
    <w:p w14:paraId="0B718115" w14:textId="27E52FF9" w:rsidR="00BD77BC" w:rsidRDefault="00B762DD" w:rsidP="00B762D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D77BC">
        <w:rPr>
          <w:rFonts w:ascii="Book Antiqua" w:eastAsia="Times New Roman" w:hAnsi="Book Antiqua" w:cs="Times New Roman"/>
          <w:color w:val="000000"/>
          <w:sz w:val="26"/>
          <w:szCs w:val="26"/>
        </w:rPr>
        <w:t xml:space="preserve">ow and ever… Kontakion of the </w:t>
      </w:r>
      <w:r>
        <w:rPr>
          <w:rFonts w:ascii="Book Antiqua" w:eastAsia="Times New Roman" w:hAnsi="Book Antiqua" w:cs="Times New Roman"/>
          <w:color w:val="000000"/>
          <w:sz w:val="26"/>
          <w:szCs w:val="26"/>
        </w:rPr>
        <w:t>Feast</w:t>
      </w:r>
      <w:r w:rsidR="00BD77B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05636799" w14:textId="77777777" w:rsidR="00B762DD" w:rsidRDefault="00B762DD" w:rsidP="007105FA">
      <w:pPr>
        <w:spacing w:line="240" w:lineRule="auto"/>
        <w:rPr>
          <w:rFonts w:ascii="Book Antiqua" w:eastAsia="Times New Roman" w:hAnsi="Book Antiqua" w:cs="Times New Roman"/>
          <w:color w:val="000000"/>
          <w:sz w:val="26"/>
          <w:szCs w:val="26"/>
        </w:rPr>
      </w:pPr>
    </w:p>
    <w:p w14:paraId="70EC47C3" w14:textId="52E4230D"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B762DD">
        <w:rPr>
          <w:rFonts w:ascii="Book Antiqua" w:eastAsia="Times New Roman" w:hAnsi="Book Antiqua" w:cs="Times New Roman"/>
          <w:color w:val="000000"/>
          <w:sz w:val="26"/>
          <w:szCs w:val="26"/>
        </w:rPr>
        <w:t>Resurrection, Tone 8</w:t>
      </w:r>
      <w:r w:rsidR="00BF7198">
        <w:rPr>
          <w:rFonts w:ascii="Book Antiqua" w:eastAsia="Times New Roman" w:hAnsi="Book Antiqua" w:cs="Times New Roman"/>
          <w:color w:val="000000"/>
          <w:sz w:val="26"/>
          <w:szCs w:val="26"/>
        </w:rPr>
        <w:t>: “</w:t>
      </w:r>
      <w:r w:rsidR="00B762DD">
        <w:rPr>
          <w:rFonts w:ascii="Book Antiqua" w:eastAsia="Times New Roman" w:hAnsi="Book Antiqua" w:cs="Times New Roman"/>
          <w:color w:val="000000"/>
          <w:sz w:val="26"/>
          <w:szCs w:val="26"/>
        </w:rPr>
        <w:t>Pray and make your vows</w:t>
      </w:r>
      <w:r w:rsidR="00BD77BC">
        <w:rPr>
          <w:rFonts w:ascii="Book Antiqua" w:eastAsia="Times New Roman" w:hAnsi="Book Antiqua" w:cs="Times New Roman"/>
          <w:color w:val="000000"/>
          <w:sz w:val="26"/>
          <w:szCs w:val="26"/>
        </w:rPr>
        <w:t>…”</w:t>
      </w:r>
      <w:r w:rsidR="00B762DD">
        <w:rPr>
          <w:rFonts w:ascii="Book Antiqua" w:eastAsia="Times New Roman" w:hAnsi="Book Antiqua" w:cs="Times New Roman"/>
          <w:color w:val="000000"/>
          <w:sz w:val="26"/>
          <w:szCs w:val="26"/>
        </w:rPr>
        <w:t xml:space="preserve"> and Feast, Tone 4: “From day to day…”</w:t>
      </w:r>
    </w:p>
    <w:p w14:paraId="29C8E051" w14:textId="2F157BEB"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B762DD">
        <w:rPr>
          <w:rFonts w:ascii="Book Antiqua" w:eastAsia="Times New Roman" w:hAnsi="Book Antiqua" w:cs="Times New Roman"/>
          <w:sz w:val="26"/>
          <w:szCs w:val="26"/>
        </w:rPr>
        <w:t>(314) Hebrews 6:13-20</w:t>
      </w:r>
      <w:r w:rsidR="00B762DD">
        <w:rPr>
          <w:rFonts w:ascii="Book Antiqua" w:eastAsia="Times New Roman" w:hAnsi="Book Antiqua" w:cs="Times New Roman"/>
          <w:sz w:val="26"/>
          <w:szCs w:val="26"/>
        </w:rPr>
        <w:t xml:space="preserve"> and </w:t>
      </w:r>
      <w:r w:rsidR="00B762DD">
        <w:rPr>
          <w:rFonts w:ascii="Book Antiqua" w:eastAsia="Times New Roman" w:hAnsi="Book Antiqua" w:cs="Times New Roman"/>
          <w:sz w:val="26"/>
          <w:szCs w:val="26"/>
        </w:rPr>
        <w:t>(306) Hebrews 2:11-18</w:t>
      </w:r>
    </w:p>
    <w:p w14:paraId="338A0A1D" w14:textId="4D18A4A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B762DD">
        <w:rPr>
          <w:rFonts w:ascii="Book Antiqua" w:eastAsia="Times New Roman" w:hAnsi="Book Antiqua" w:cs="Times New Roman"/>
          <w:color w:val="000000"/>
          <w:sz w:val="26"/>
          <w:szCs w:val="26"/>
        </w:rPr>
        <w:t>Resurrection</w:t>
      </w:r>
      <w:r w:rsidR="00BD77BC">
        <w:rPr>
          <w:rFonts w:ascii="Book Antiqua" w:eastAsia="Times New Roman" w:hAnsi="Book Antiqua" w:cs="Times New Roman"/>
          <w:color w:val="000000"/>
          <w:sz w:val="26"/>
          <w:szCs w:val="26"/>
        </w:rPr>
        <w:t>, Tone 8</w:t>
      </w:r>
      <w:r w:rsidR="00B762DD">
        <w:rPr>
          <w:rFonts w:ascii="Book Antiqua" w:eastAsia="Times New Roman" w:hAnsi="Book Antiqua" w:cs="Times New Roman"/>
          <w:color w:val="000000"/>
          <w:sz w:val="26"/>
          <w:szCs w:val="26"/>
        </w:rPr>
        <w:t xml:space="preserve"> and Feast, Tone 1</w:t>
      </w:r>
    </w:p>
    <w:p w14:paraId="13567124" w14:textId="3482B9A7" w:rsidR="00FE296E"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B762DD">
        <w:rPr>
          <w:rFonts w:ascii="Book Antiqua" w:eastAsia="Times New Roman" w:hAnsi="Book Antiqua" w:cs="Times New Roman"/>
          <w:sz w:val="26"/>
          <w:szCs w:val="26"/>
        </w:rPr>
        <w:t>(40) Mark 9:17-31</w:t>
      </w:r>
      <w:r w:rsidR="00B762DD">
        <w:rPr>
          <w:rFonts w:ascii="Book Antiqua" w:eastAsia="Times New Roman" w:hAnsi="Book Antiqua" w:cs="Times New Roman"/>
          <w:sz w:val="26"/>
          <w:szCs w:val="26"/>
        </w:rPr>
        <w:t xml:space="preserve"> and </w:t>
      </w:r>
      <w:r w:rsidR="00B762DD">
        <w:rPr>
          <w:rFonts w:ascii="Book Antiqua" w:eastAsia="Times New Roman" w:hAnsi="Book Antiqua" w:cs="Times New Roman"/>
          <w:sz w:val="26"/>
          <w:szCs w:val="26"/>
        </w:rPr>
        <w:t>(3) Luke 1:24-38</w:t>
      </w:r>
    </w:p>
    <w:p w14:paraId="6CB3EF1E" w14:textId="179FAFC2"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w:t>
      </w:r>
      <w:r w:rsidR="00B762DD">
        <w:rPr>
          <w:rFonts w:ascii="Book Antiqua" w:eastAsia="Times New Roman" w:hAnsi="Book Antiqua" w:cs="Times New Roman"/>
          <w:sz w:val="26"/>
          <w:szCs w:val="26"/>
        </w:rPr>
        <w:t>O earth, announce good tidings of great joy</w:t>
      </w:r>
      <w:r>
        <w:rPr>
          <w:rFonts w:ascii="Book Antiqua" w:eastAsia="Times New Roman" w:hAnsi="Book Antiqua" w:cs="Times New Roman"/>
          <w:sz w:val="26"/>
          <w:szCs w:val="26"/>
        </w:rPr>
        <w:t>…”</w:t>
      </w:r>
      <w:r w:rsidR="00B762DD">
        <w:rPr>
          <w:rFonts w:ascii="Book Antiqua" w:eastAsia="Times New Roman" w:hAnsi="Book Antiqua" w:cs="Times New Roman"/>
          <w:sz w:val="26"/>
          <w:szCs w:val="26"/>
        </w:rPr>
        <w:t xml:space="preserve"> and “Since she is a living Ark of God…”</w:t>
      </w:r>
    </w:p>
    <w:p w14:paraId="6036CC28" w14:textId="6B46E2DD" w:rsidR="00A54C13"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B762DD">
        <w:rPr>
          <w:rFonts w:ascii="Book Antiqua" w:eastAsia="Times New Roman" w:hAnsi="Book Antiqua" w:cs="Times New Roman"/>
          <w:color w:val="000000"/>
          <w:sz w:val="26"/>
          <w:szCs w:val="26"/>
        </w:rPr>
        <w:t>Praise the Lord from the heavens…” and “The Lord has chosen Zion…”</w:t>
      </w:r>
    </w:p>
    <w:p w14:paraId="197A2349" w14:textId="77777777" w:rsidR="00B762DD" w:rsidRPr="00DC4AB3" w:rsidRDefault="00B762DD"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24EE1" w14:textId="77777777" w:rsidR="00746240" w:rsidRDefault="00746240" w:rsidP="00893858">
      <w:pPr>
        <w:spacing w:line="240" w:lineRule="auto"/>
      </w:pPr>
      <w:r>
        <w:separator/>
      </w:r>
    </w:p>
  </w:endnote>
  <w:endnote w:type="continuationSeparator" w:id="0">
    <w:p w14:paraId="6CEAFD0F" w14:textId="77777777" w:rsidR="00746240" w:rsidRDefault="0074624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2E828" w14:textId="77777777" w:rsidR="00746240" w:rsidRDefault="00746240" w:rsidP="00893858">
      <w:pPr>
        <w:spacing w:line="240" w:lineRule="auto"/>
      </w:pPr>
      <w:r>
        <w:separator/>
      </w:r>
    </w:p>
  </w:footnote>
  <w:footnote w:type="continuationSeparator" w:id="0">
    <w:p w14:paraId="22A397A1" w14:textId="77777777" w:rsidR="00746240" w:rsidRDefault="00746240" w:rsidP="00893858">
      <w:pPr>
        <w:spacing w:line="240" w:lineRule="auto"/>
      </w:pPr>
      <w:r>
        <w:continuationSeparator/>
      </w:r>
    </w:p>
  </w:footnote>
  <w:footnote w:id="1">
    <w:p w14:paraId="4CEB6001" w14:textId="77777777" w:rsidR="00F45391" w:rsidRDefault="00F45391" w:rsidP="00F45391">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F06F3"/>
    <w:rsid w:val="000F2D83"/>
    <w:rsid w:val="000F4047"/>
    <w:rsid w:val="00110897"/>
    <w:rsid w:val="00112170"/>
    <w:rsid w:val="00115AF1"/>
    <w:rsid w:val="00117DA3"/>
    <w:rsid w:val="00124646"/>
    <w:rsid w:val="00126340"/>
    <w:rsid w:val="00126DD1"/>
    <w:rsid w:val="00140A06"/>
    <w:rsid w:val="001441CB"/>
    <w:rsid w:val="0014440F"/>
    <w:rsid w:val="00147F2E"/>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CAE"/>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46240"/>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19ED"/>
    <w:rsid w:val="008641EF"/>
    <w:rsid w:val="00880A0F"/>
    <w:rsid w:val="00882215"/>
    <w:rsid w:val="00885D8D"/>
    <w:rsid w:val="00891EC9"/>
    <w:rsid w:val="008921DB"/>
    <w:rsid w:val="00893858"/>
    <w:rsid w:val="0089640F"/>
    <w:rsid w:val="008A1710"/>
    <w:rsid w:val="008A197F"/>
    <w:rsid w:val="008A44F1"/>
    <w:rsid w:val="008B08CD"/>
    <w:rsid w:val="008B1C77"/>
    <w:rsid w:val="008B2864"/>
    <w:rsid w:val="008C1269"/>
    <w:rsid w:val="008D01F7"/>
    <w:rsid w:val="008E6646"/>
    <w:rsid w:val="008F185A"/>
    <w:rsid w:val="00902E68"/>
    <w:rsid w:val="00905A65"/>
    <w:rsid w:val="00915EE9"/>
    <w:rsid w:val="009371BB"/>
    <w:rsid w:val="00937974"/>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572F4"/>
    <w:rsid w:val="00B65362"/>
    <w:rsid w:val="00B70923"/>
    <w:rsid w:val="00B72622"/>
    <w:rsid w:val="00B762DD"/>
    <w:rsid w:val="00B87B9F"/>
    <w:rsid w:val="00B97C1E"/>
    <w:rsid w:val="00BA2EA8"/>
    <w:rsid w:val="00BA44D5"/>
    <w:rsid w:val="00BD05FA"/>
    <w:rsid w:val="00BD77BC"/>
    <w:rsid w:val="00BE409E"/>
    <w:rsid w:val="00BF7198"/>
    <w:rsid w:val="00C141DC"/>
    <w:rsid w:val="00C15A7B"/>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4E68"/>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2023-02-04T19:58:00Z</dcterms:created>
  <dcterms:modified xsi:type="dcterms:W3CDTF">2023-02-04T20:21:00Z</dcterms:modified>
</cp:coreProperties>
</file>