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18769D6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471C4">
        <w:rPr>
          <w:rFonts w:ascii="Book Antiqua" w:eastAsia="Times New Roman" w:hAnsi="Book Antiqua" w:cs="Times New Roman"/>
          <w:b/>
          <w:bCs/>
          <w:color w:val="000000"/>
          <w:sz w:val="26"/>
          <w:szCs w:val="26"/>
        </w:rPr>
        <w:t>August 13</w:t>
      </w:r>
      <w:r w:rsidR="0069688C">
        <w:rPr>
          <w:rFonts w:ascii="Book Antiqua" w:eastAsia="Times New Roman" w:hAnsi="Book Antiqua" w:cs="Times New Roman"/>
          <w:b/>
          <w:bCs/>
          <w:color w:val="000000"/>
          <w:sz w:val="26"/>
          <w:szCs w:val="26"/>
        </w:rPr>
        <w:t>, 202</w:t>
      </w:r>
      <w:r w:rsidR="00206F68">
        <w:rPr>
          <w:rFonts w:ascii="Book Antiqua" w:eastAsia="Times New Roman" w:hAnsi="Book Antiqua" w:cs="Times New Roman"/>
          <w:b/>
          <w:bCs/>
          <w:color w:val="000000"/>
          <w:sz w:val="26"/>
          <w:szCs w:val="26"/>
        </w:rPr>
        <w:t>3</w:t>
      </w:r>
    </w:p>
    <w:p w14:paraId="6FE87588" w14:textId="611BE83D" w:rsidR="003D7A5B" w:rsidRPr="003D7A5B" w:rsidRDefault="00B471C4" w:rsidP="003D7A5B">
      <w:pPr>
        <w:spacing w:line="240" w:lineRule="auto"/>
        <w:rPr>
          <w:rFonts w:ascii="Book Antiqua" w:hAnsi="Book Antiqua"/>
          <w:sz w:val="26"/>
          <w:szCs w:val="26"/>
        </w:rPr>
      </w:pPr>
      <w:r>
        <w:rPr>
          <w:rFonts w:ascii="Book Antiqua" w:hAnsi="Book Antiqua"/>
          <w:sz w:val="26"/>
          <w:szCs w:val="26"/>
        </w:rPr>
        <w:t>10</w:t>
      </w:r>
      <w:r w:rsidR="005518EB" w:rsidRPr="005518EB">
        <w:rPr>
          <w:rFonts w:ascii="Book Antiqua" w:hAnsi="Book Antiqua"/>
          <w:sz w:val="26"/>
          <w:szCs w:val="26"/>
          <w:vertAlign w:val="superscript"/>
        </w:rPr>
        <w:t>h</w:t>
      </w:r>
      <w:r w:rsidR="005518EB">
        <w:rPr>
          <w:rFonts w:ascii="Book Antiqua" w:hAnsi="Book Antiqua"/>
          <w:sz w:val="26"/>
          <w:szCs w:val="26"/>
        </w:rPr>
        <w:t xml:space="preserve"> </w:t>
      </w:r>
      <w:r w:rsidR="003D7A5B" w:rsidRPr="003D7A5B">
        <w:rPr>
          <w:rFonts w:ascii="Book Antiqua" w:hAnsi="Book Antiqua"/>
          <w:sz w:val="26"/>
          <w:szCs w:val="26"/>
        </w:rPr>
        <w:t>Sunday after Pentecost</w:t>
      </w:r>
    </w:p>
    <w:p w14:paraId="65A86093" w14:textId="77777777" w:rsidR="00B471C4" w:rsidRPr="00B471C4" w:rsidRDefault="00B471C4" w:rsidP="00B471C4">
      <w:pPr>
        <w:spacing w:line="240" w:lineRule="auto"/>
        <w:rPr>
          <w:rFonts w:ascii="Book Antiqua" w:hAnsi="Book Antiqua"/>
          <w:sz w:val="26"/>
          <w:szCs w:val="26"/>
        </w:rPr>
      </w:pPr>
      <w:r w:rsidRPr="00B471C4">
        <w:rPr>
          <w:rFonts w:ascii="Book Antiqua" w:hAnsi="Book Antiqua"/>
          <w:sz w:val="26"/>
          <w:szCs w:val="26"/>
        </w:rPr>
        <w:t>Leavetaking of the Transfiguration</w:t>
      </w:r>
    </w:p>
    <w:p w14:paraId="1759BF99" w14:textId="078DC571" w:rsidR="00893858" w:rsidRDefault="00B471C4" w:rsidP="00B471C4">
      <w:pPr>
        <w:spacing w:line="240" w:lineRule="auto"/>
        <w:rPr>
          <w:rFonts w:ascii="Book Antiqua" w:hAnsi="Book Antiqua"/>
          <w:sz w:val="26"/>
          <w:szCs w:val="26"/>
        </w:rPr>
      </w:pPr>
      <w:r w:rsidRPr="00B471C4">
        <w:rPr>
          <w:rFonts w:ascii="Book Antiqua" w:hAnsi="Book Antiqua"/>
          <w:sz w:val="26"/>
          <w:szCs w:val="26"/>
        </w:rPr>
        <w:t>St. Tikhon, Bishop of Vorónezh, Wonderworker of Zadónsk and All Russia</w:t>
      </w:r>
    </w:p>
    <w:p w14:paraId="6E75366E" w14:textId="77777777" w:rsidR="00B471C4" w:rsidRPr="00A4296B" w:rsidRDefault="00B471C4" w:rsidP="00B471C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DBE20F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B471C4">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4E1DE118" w:rsidR="00BA4510" w:rsidRDefault="00B471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1</w:t>
      </w:r>
    </w:p>
    <w:p w14:paraId="2640DF9D" w14:textId="58D8B598" w:rsidR="00B471C4" w:rsidRDefault="00B471C4"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Feast, Tone 4</w:t>
      </w:r>
    </w:p>
    <w:p w14:paraId="7F0F189B" w14:textId="0E59F74B" w:rsidR="00BA4510" w:rsidRDefault="00D815B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B471C4">
        <w:rPr>
          <w:rFonts w:ascii="Book Antiqua" w:eastAsia="Times New Roman" w:hAnsi="Book Antiqua" w:cs="Times New Roman"/>
          <w:color w:val="000000"/>
          <w:sz w:val="26"/>
          <w:szCs w:val="26"/>
        </w:rPr>
        <w:t>St. Tikhon, Tone 8</w:t>
      </w:r>
    </w:p>
    <w:p w14:paraId="002673DF" w14:textId="77777777" w:rsidR="00B471C4"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B471C4">
        <w:rPr>
          <w:rFonts w:ascii="Book Antiqua" w:eastAsia="Times New Roman" w:hAnsi="Book Antiqua" w:cs="Times New Roman"/>
          <w:color w:val="000000"/>
          <w:sz w:val="26"/>
          <w:szCs w:val="26"/>
        </w:rPr>
        <w:t>Feast, Tone 6</w:t>
      </w:r>
    </w:p>
    <w:p w14:paraId="29B92345" w14:textId="786037A5" w:rsidR="00BA4510" w:rsidRPr="00893858" w:rsidRDefault="00B471C4"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65A3096" w14:textId="3BB80E5E" w:rsidR="00B471C4" w:rsidRPr="00B471C4" w:rsidRDefault="00B471C4" w:rsidP="00B471C4">
      <w:pPr>
        <w:spacing w:line="240" w:lineRule="auto"/>
        <w:rPr>
          <w:rFonts w:ascii="Book Antiqua" w:hAnsi="Book Antiqua"/>
          <w:i/>
          <w:iCs/>
          <w:sz w:val="26"/>
          <w:szCs w:val="26"/>
        </w:rPr>
      </w:pPr>
      <w:r w:rsidRPr="00B471C4">
        <w:rPr>
          <w:rFonts w:ascii="Book Antiqua" w:hAnsi="Book Antiqua"/>
          <w:sz w:val="26"/>
          <w:szCs w:val="26"/>
        </w:rPr>
        <w:t>Old Testament Readings</w:t>
      </w:r>
    </w:p>
    <w:p w14:paraId="0D06B413" w14:textId="6CD8FE4B" w:rsidR="00B471C4" w:rsidRPr="00B471C4" w:rsidRDefault="00B471C4" w:rsidP="00B471C4">
      <w:pPr>
        <w:spacing w:line="240" w:lineRule="auto"/>
        <w:rPr>
          <w:rFonts w:ascii="Book Antiqua" w:hAnsi="Book Antiqua"/>
          <w:i/>
          <w:iCs/>
          <w:sz w:val="26"/>
          <w:szCs w:val="26"/>
        </w:rPr>
      </w:pPr>
      <w:r w:rsidRPr="00B471C4">
        <w:rPr>
          <w:rFonts w:ascii="Book Antiqua" w:hAnsi="Book Antiqua"/>
          <w:sz w:val="26"/>
          <w:szCs w:val="26"/>
        </w:rPr>
        <w:tab/>
        <w:t xml:space="preserve">Composite 2 </w:t>
      </w:r>
      <w:r w:rsidRPr="00B471C4">
        <w:rPr>
          <w:rFonts w:ascii="Book Antiqua" w:hAnsi="Book Antiqua"/>
          <w:i/>
          <w:iCs/>
          <w:color w:val="FF0000"/>
          <w:sz w:val="20"/>
          <w:szCs w:val="20"/>
        </w:rPr>
        <w:t xml:space="preserve">(Proverbs – selections from Ch. 10, 3, 8) </w:t>
      </w:r>
    </w:p>
    <w:p w14:paraId="5536FE9D" w14:textId="5C915948" w:rsidR="00B471C4" w:rsidRPr="00B471C4" w:rsidRDefault="00B471C4" w:rsidP="00B471C4">
      <w:pPr>
        <w:spacing w:line="240" w:lineRule="auto"/>
        <w:rPr>
          <w:rFonts w:ascii="Book Antiqua" w:hAnsi="Book Antiqua"/>
          <w:sz w:val="26"/>
          <w:szCs w:val="26"/>
        </w:rPr>
      </w:pPr>
      <w:r w:rsidRPr="00B471C4">
        <w:rPr>
          <w:rFonts w:ascii="Book Antiqua" w:hAnsi="Book Antiqua"/>
          <w:sz w:val="26"/>
          <w:szCs w:val="26"/>
        </w:rPr>
        <w:tab/>
        <w:t>Proverbs 10:31-11:12</w:t>
      </w:r>
    </w:p>
    <w:p w14:paraId="39D2B257" w14:textId="3BA84FF1" w:rsidR="00B471C4" w:rsidRPr="00B471C4" w:rsidRDefault="00B471C4" w:rsidP="00B471C4">
      <w:pPr>
        <w:spacing w:line="240" w:lineRule="auto"/>
        <w:rPr>
          <w:rFonts w:ascii="Book Antiqua" w:hAnsi="Book Antiqua"/>
          <w:sz w:val="26"/>
          <w:szCs w:val="26"/>
        </w:rPr>
      </w:pPr>
      <w:r w:rsidRPr="00B471C4">
        <w:rPr>
          <w:rFonts w:ascii="Book Antiqua" w:hAnsi="Book Antiqua"/>
          <w:sz w:val="26"/>
          <w:szCs w:val="26"/>
        </w:rPr>
        <w:tab/>
        <w:t>Wisdom of Solomon 4:7-15</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CF2E84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D815BA">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w:t>
      </w:r>
      <w:r w:rsidR="00B471C4">
        <w:rPr>
          <w:rFonts w:ascii="Book Antiqua" w:eastAsia="Times New Roman" w:hAnsi="Book Antiqua" w:cs="Times New Roman"/>
          <w:color w:val="000000"/>
          <w:sz w:val="26"/>
          <w:szCs w:val="26"/>
        </w:rPr>
        <w:t>Feast, from the Aposticha, Tone 1</w:t>
      </w:r>
      <w:r w:rsidR="005518EB">
        <w:rPr>
          <w:rFonts w:ascii="Book Antiqua" w:eastAsia="Times New Roman" w:hAnsi="Book Antiqua" w:cs="Times New Roman"/>
          <w:color w:val="000000"/>
          <w:sz w:val="26"/>
          <w:szCs w:val="26"/>
        </w:rPr>
        <w:t>]</w:t>
      </w:r>
    </w:p>
    <w:p w14:paraId="6EF2490A" w14:textId="59B11003"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Tikhon (from Litya), Tone 6]</w:t>
      </w:r>
    </w:p>
    <w:p w14:paraId="000B26A4" w14:textId="26CFBBD8"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Feast (from Litya), Tone 5]</w:t>
      </w: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072ACAF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B471C4">
        <w:rPr>
          <w:rFonts w:ascii="Book Antiqua" w:eastAsia="Times New Roman" w:hAnsi="Book Antiqua" w:cs="Times New Roman"/>
          <w:color w:val="000000"/>
          <w:sz w:val="26"/>
          <w:szCs w:val="26"/>
        </w:rPr>
        <w:t>1</w:t>
      </w:r>
    </w:p>
    <w:p w14:paraId="35D0D4FA" w14:textId="77777777" w:rsidR="00B471C4" w:rsidRDefault="00BA4510"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B471C4">
        <w:rPr>
          <w:rFonts w:ascii="Book Antiqua" w:eastAsia="Times New Roman" w:hAnsi="Book Antiqua" w:cs="Times New Roman"/>
          <w:color w:val="000000"/>
          <w:sz w:val="26"/>
          <w:szCs w:val="26"/>
        </w:rPr>
        <w:t>St. Tikhon, Tone 8</w:t>
      </w:r>
    </w:p>
    <w:p w14:paraId="512381BE" w14:textId="05033B1C" w:rsidR="00BA4510" w:rsidRDefault="00B471C4" w:rsidP="00B471C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Feast, Tone 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7972D3DF" w14:textId="77777777" w:rsidR="00D815BA" w:rsidRDefault="00D815BA" w:rsidP="00A411D4">
      <w:pPr>
        <w:spacing w:line="240" w:lineRule="auto"/>
        <w:rPr>
          <w:rFonts w:ascii="Book Antiqua" w:eastAsia="Times New Roman" w:hAnsi="Book Antiqua" w:cs="Times New Roman"/>
          <w:i/>
          <w:iCs/>
          <w:color w:val="FF0000"/>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8EC3B26"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B471C4">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1310ABB" w14:textId="15D73A4E" w:rsidR="00B471C4" w:rsidRDefault="00B471C4"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Feast, Tone 7 (1x)</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55189A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471C4">
        <w:rPr>
          <w:rFonts w:ascii="Book Antiqua" w:eastAsia="Times New Roman" w:hAnsi="Book Antiqua" w:cs="Times New Roman"/>
          <w:color w:val="000000"/>
          <w:sz w:val="26"/>
          <w:szCs w:val="26"/>
        </w:rPr>
        <w:t>1</w:t>
      </w:r>
    </w:p>
    <w:p w14:paraId="4FB9E865" w14:textId="030760AF"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B471C4">
        <w:rPr>
          <w:rFonts w:ascii="Book Antiqua" w:eastAsia="Times New Roman" w:hAnsi="Book Antiqua" w:cs="Times New Roman"/>
          <w:color w:val="000000"/>
          <w:sz w:val="26"/>
          <w:szCs w:val="26"/>
        </w:rPr>
        <w:t>St. Tikhon, Tone 8</w:t>
      </w:r>
    </w:p>
    <w:p w14:paraId="398C1CC4" w14:textId="073CE199"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471C4">
        <w:rPr>
          <w:rFonts w:ascii="Book Antiqua" w:eastAsia="Times New Roman" w:hAnsi="Book Antiqua" w:cs="Times New Roman"/>
          <w:color w:val="000000"/>
          <w:sz w:val="26"/>
          <w:szCs w:val="26"/>
        </w:rPr>
        <w:t>Troparion of the Feast, Tone 7</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D58ED5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B471C4">
        <w:rPr>
          <w:rFonts w:ascii="Book Antiqua" w:eastAsia="Times New Roman" w:hAnsi="Book Antiqua" w:cs="Times New Roman"/>
          <w:color w:val="000000"/>
          <w:sz w:val="26"/>
          <w:szCs w:val="26"/>
        </w:rPr>
        <w:t>1</w:t>
      </w:r>
    </w:p>
    <w:p w14:paraId="1DC0809E" w14:textId="3B7F0EF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471C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w:t>
      </w:r>
      <w:r w:rsidR="00C0455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5518E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C0455C">
        <w:rPr>
          <w:rFonts w:ascii="Book Antiqua" w:eastAsia="Times New Roman" w:hAnsi="Book Antiqua" w:cs="Times New Roman"/>
          <w:color w:val="000000"/>
          <w:sz w:val="26"/>
          <w:szCs w:val="26"/>
        </w:rPr>
        <w:t>]</w:t>
      </w:r>
    </w:p>
    <w:p w14:paraId="14849754" w14:textId="77777777" w:rsidR="00B471C4" w:rsidRDefault="00B471C4" w:rsidP="00B471C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Tikhon, Tone 8</w:t>
      </w:r>
    </w:p>
    <w:p w14:paraId="3DAE3E51" w14:textId="77777777" w:rsidR="00B471C4" w:rsidRPr="00025203" w:rsidRDefault="00B471C4" w:rsidP="00B471C4">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7</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2DCB8D0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471C4">
        <w:rPr>
          <w:rFonts w:ascii="Book Antiqua" w:eastAsia="Times New Roman" w:hAnsi="Book Antiqua" w:cs="Times New Roman"/>
          <w:color w:val="000000"/>
          <w:sz w:val="26"/>
          <w:szCs w:val="26"/>
        </w:rPr>
        <w:t>1</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7DFD6E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471C4">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49A172CA" w14:textId="4E26158F" w:rsidR="003D7A5B" w:rsidRDefault="00B471C4"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2FF8316C" w14:textId="2D7B0F14" w:rsidR="00B471C4" w:rsidRDefault="00B471C4"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4948B3" w:rsidRDefault="003D7A5B" w:rsidP="00BA4510">
      <w:pPr>
        <w:spacing w:line="240" w:lineRule="auto"/>
        <w:rPr>
          <w:rFonts w:ascii="Book Antiqua" w:eastAsia="Times New Roman" w:hAnsi="Book Antiqua" w:cs="Times New Roman"/>
          <w:sz w:val="20"/>
          <w:szCs w:val="20"/>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071FC2FF" w14:textId="03021039"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6C93258E" w14:textId="4086807C"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Tikhon, from after the 1</w:t>
      </w:r>
      <w:r w:rsidRPr="00B471C4">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Reading, Tone 8]</w:t>
      </w:r>
    </w:p>
    <w:p w14:paraId="16056C45" w14:textId="064355F4"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Tikhon, from after the 2</w:t>
      </w:r>
      <w:r w:rsidRPr="00B471C4">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Reading, Tone 8]</w:t>
      </w:r>
    </w:p>
    <w:p w14:paraId="5979ACE0" w14:textId="2F352D1A"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Tikhon, from after the Polyeleos, Tone 8]</w:t>
      </w:r>
    </w:p>
    <w:p w14:paraId="52F37504" w14:textId="4A77B9BD" w:rsidR="00B471C4"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Feast, Tone 5]</w:t>
      </w:r>
    </w:p>
    <w:p w14:paraId="5C589A05" w14:textId="774687C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471C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108E1B9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471C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B471C4">
        <w:rPr>
          <w:rFonts w:ascii="Book Antiqua" w:eastAsia="Times New Roman" w:hAnsi="Book Antiqua" w:cs="Times New Roman"/>
          <w:color w:val="000000"/>
          <w:sz w:val="26"/>
          <w:szCs w:val="26"/>
        </w:rPr>
        <w:t>’I will now arise,’ says the Lord</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D3E320C" w:rsidR="00BA4510" w:rsidRDefault="00B471C4"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10</w:t>
      </w:r>
      <w:r w:rsidR="005518EB" w:rsidRPr="005518EB">
        <w:rPr>
          <w:rFonts w:ascii="Book Antiqua" w:eastAsia="Times New Roman" w:hAnsi="Book Antiqua" w:cs="Times New Roman"/>
          <w:color w:val="000000"/>
          <w:sz w:val="26"/>
          <w:szCs w:val="26"/>
          <w:vertAlign w:val="superscript"/>
        </w:rPr>
        <w:t>th</w:t>
      </w:r>
      <w:r w:rsidR="005518E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D815B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D815BA">
        <w:rPr>
          <w:rFonts w:ascii="Book Antiqua" w:eastAsia="Times New Roman" w:hAnsi="Book Antiqua" w:cs="Times New Roman"/>
          <w:color w:val="000000"/>
          <w:sz w:val="26"/>
          <w:szCs w:val="26"/>
        </w:rPr>
        <w:t xml:space="preserve">) John </w:t>
      </w:r>
      <w:r>
        <w:rPr>
          <w:rFonts w:ascii="Book Antiqua" w:eastAsia="Times New Roman" w:hAnsi="Book Antiqua" w:cs="Times New Roman"/>
          <w:color w:val="000000"/>
          <w:sz w:val="26"/>
          <w:szCs w:val="26"/>
        </w:rPr>
        <w:t>21:1-14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4948B3" w:rsidRDefault="00347435" w:rsidP="00347435">
      <w:pPr>
        <w:spacing w:line="240" w:lineRule="auto"/>
        <w:rPr>
          <w:rFonts w:ascii="Book Antiqua" w:eastAsia="Times New Roman" w:hAnsi="Book Antiqua" w:cs="Times New Roman"/>
          <w:sz w:val="16"/>
          <w:szCs w:val="1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A4B8BE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B471C4">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41E5BBF"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B471C4">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18D3930" w14:textId="140DE5B3" w:rsidR="00D815BA"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815BA">
        <w:rPr>
          <w:rFonts w:ascii="Book Antiqua" w:eastAsia="Times New Roman" w:hAnsi="Book Antiqua" w:cs="Times New Roman"/>
          <w:color w:val="000000"/>
          <w:sz w:val="26"/>
          <w:szCs w:val="26"/>
        </w:rPr>
        <w:t xml:space="preserve">3 troparia from the </w:t>
      </w:r>
      <w:r w:rsidR="00B471C4">
        <w:rPr>
          <w:rFonts w:ascii="Book Antiqua" w:eastAsia="Times New Roman" w:hAnsi="Book Antiqua" w:cs="Times New Roman"/>
          <w:color w:val="000000"/>
          <w:sz w:val="26"/>
          <w:szCs w:val="26"/>
        </w:rPr>
        <w:t>1</w:t>
      </w:r>
      <w:r w:rsidR="00B471C4" w:rsidRPr="00B471C4">
        <w:rPr>
          <w:rFonts w:ascii="Book Antiqua" w:eastAsia="Times New Roman" w:hAnsi="Book Antiqua" w:cs="Times New Roman"/>
          <w:color w:val="000000"/>
          <w:sz w:val="26"/>
          <w:szCs w:val="26"/>
          <w:vertAlign w:val="superscript"/>
        </w:rPr>
        <w:t>st</w:t>
      </w:r>
      <w:r w:rsidR="00B471C4">
        <w:rPr>
          <w:rFonts w:ascii="Book Antiqua" w:eastAsia="Times New Roman" w:hAnsi="Book Antiqua" w:cs="Times New Roman"/>
          <w:color w:val="000000"/>
          <w:sz w:val="26"/>
          <w:szCs w:val="26"/>
        </w:rPr>
        <w:t xml:space="preserve"> </w:t>
      </w:r>
      <w:r w:rsidR="00D815BA">
        <w:rPr>
          <w:rFonts w:ascii="Book Antiqua" w:eastAsia="Times New Roman" w:hAnsi="Book Antiqua" w:cs="Times New Roman"/>
          <w:color w:val="000000"/>
          <w:sz w:val="26"/>
          <w:szCs w:val="26"/>
        </w:rPr>
        <w:t xml:space="preserve">Canon of the </w:t>
      </w:r>
      <w:r w:rsidR="00B471C4">
        <w:rPr>
          <w:rFonts w:ascii="Book Antiqua" w:eastAsia="Times New Roman" w:hAnsi="Book Antiqua" w:cs="Times New Roman"/>
          <w:color w:val="000000"/>
          <w:sz w:val="26"/>
          <w:szCs w:val="26"/>
        </w:rPr>
        <w:t>Feast</w:t>
      </w:r>
      <w:r w:rsidR="00D815BA">
        <w:rPr>
          <w:rFonts w:ascii="Book Antiqua" w:eastAsia="Times New Roman" w:hAnsi="Book Antiqua" w:cs="Times New Roman"/>
          <w:color w:val="000000"/>
          <w:sz w:val="26"/>
          <w:szCs w:val="26"/>
        </w:rPr>
        <w:t xml:space="preserve">, Tone </w:t>
      </w:r>
      <w:r w:rsidR="004948B3">
        <w:rPr>
          <w:rFonts w:ascii="Book Antiqua" w:eastAsia="Times New Roman" w:hAnsi="Book Antiqua" w:cs="Times New Roman"/>
          <w:color w:val="000000"/>
          <w:sz w:val="26"/>
          <w:szCs w:val="26"/>
        </w:rPr>
        <w:t>4</w:t>
      </w:r>
    </w:p>
    <w:p w14:paraId="79D359AC" w14:textId="5208BE5A" w:rsidR="00D815BA"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Refrain: “Glory to Thy </w:t>
      </w:r>
      <w:r w:rsidR="004948B3">
        <w:rPr>
          <w:rFonts w:ascii="Book Antiqua" w:eastAsia="Times New Roman" w:hAnsi="Book Antiqua" w:cs="Times New Roman"/>
          <w:color w:val="000000"/>
          <w:sz w:val="26"/>
          <w:szCs w:val="26"/>
        </w:rPr>
        <w:t>holy Transfiguration</w:t>
      </w:r>
      <w:r>
        <w:rPr>
          <w:rFonts w:ascii="Book Antiqua" w:eastAsia="Times New Roman" w:hAnsi="Book Antiqua" w:cs="Times New Roman"/>
          <w:color w:val="000000"/>
          <w:sz w:val="26"/>
          <w:szCs w:val="26"/>
        </w:rPr>
        <w:t>, O Lord!”</w:t>
      </w:r>
    </w:p>
    <w:p w14:paraId="67BC0609" w14:textId="5F62DFA4" w:rsidR="00BA4510" w:rsidRDefault="00D815BA" w:rsidP="00D815B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w:t>
      </w:r>
      <w:r w:rsidR="004948B3">
        <w:rPr>
          <w:rFonts w:ascii="Book Antiqua" w:eastAsia="Times New Roman" w:hAnsi="Book Antiqua" w:cs="Times New Roman"/>
          <w:color w:val="000000"/>
          <w:sz w:val="26"/>
          <w:szCs w:val="26"/>
        </w:rPr>
        <w:t>2</w:t>
      </w:r>
      <w:r w:rsidR="004948B3" w:rsidRPr="004948B3">
        <w:rPr>
          <w:rFonts w:ascii="Book Antiqua" w:eastAsia="Times New Roman" w:hAnsi="Book Antiqua" w:cs="Times New Roman"/>
          <w:color w:val="000000"/>
          <w:sz w:val="26"/>
          <w:szCs w:val="26"/>
          <w:vertAlign w:val="superscript"/>
        </w:rPr>
        <w:t>nd</w:t>
      </w:r>
      <w:r w:rsidR="004948B3">
        <w:rPr>
          <w:rFonts w:ascii="Book Antiqua" w:eastAsia="Times New Roman" w:hAnsi="Book Antiqua" w:cs="Times New Roman"/>
          <w:color w:val="000000"/>
          <w:sz w:val="26"/>
          <w:szCs w:val="26"/>
        </w:rPr>
        <w:t xml:space="preserve"> </w:t>
      </w:r>
      <w:r w:rsidR="003D7A5B">
        <w:rPr>
          <w:rFonts w:ascii="Book Antiqua" w:eastAsia="Times New Roman" w:hAnsi="Book Antiqua" w:cs="Times New Roman"/>
          <w:color w:val="000000"/>
          <w:sz w:val="26"/>
          <w:szCs w:val="26"/>
        </w:rPr>
        <w:t xml:space="preserve">Canon </w:t>
      </w:r>
      <w:r w:rsidR="00BA4510">
        <w:rPr>
          <w:rFonts w:ascii="Book Antiqua" w:eastAsia="Times New Roman" w:hAnsi="Book Antiqua" w:cs="Times New Roman"/>
          <w:color w:val="000000"/>
          <w:sz w:val="26"/>
          <w:szCs w:val="26"/>
        </w:rPr>
        <w:t xml:space="preserve">of the </w:t>
      </w:r>
      <w:r w:rsidR="004948B3">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sidR="004948B3">
        <w:rPr>
          <w:rFonts w:ascii="Book Antiqua" w:eastAsia="Times New Roman" w:hAnsi="Book Antiqua" w:cs="Times New Roman"/>
          <w:color w:val="000000"/>
          <w:sz w:val="26"/>
          <w:szCs w:val="26"/>
        </w:rPr>
        <w:t>8</w:t>
      </w:r>
    </w:p>
    <w:p w14:paraId="33408287"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0BBC93" w14:textId="530E2173" w:rsidR="005518EB" w:rsidRDefault="005E5828" w:rsidP="005518E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518EB">
        <w:rPr>
          <w:rFonts w:ascii="Book Antiqua" w:eastAsia="Times New Roman" w:hAnsi="Book Antiqua" w:cs="Times New Roman"/>
          <w:color w:val="000000"/>
          <w:sz w:val="26"/>
          <w:szCs w:val="26"/>
        </w:rPr>
        <w:t xml:space="preserve"> troparia from the Canon of </w:t>
      </w:r>
      <w:r w:rsidR="004948B3">
        <w:rPr>
          <w:rFonts w:ascii="Book Antiqua" w:eastAsia="Times New Roman" w:hAnsi="Book Antiqua" w:cs="Times New Roman"/>
          <w:color w:val="000000"/>
          <w:sz w:val="26"/>
          <w:szCs w:val="26"/>
        </w:rPr>
        <w:t>St. Tikhon, Tone 8</w:t>
      </w:r>
    </w:p>
    <w:p w14:paraId="794E25D2" w14:textId="7E9B6FC9" w:rsidR="005518EB" w:rsidRDefault="005518EB"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5E5828">
        <w:rPr>
          <w:rFonts w:ascii="Book Antiqua" w:eastAsia="Times New Roman" w:hAnsi="Book Antiqua" w:cs="Times New Roman"/>
          <w:color w:val="000000"/>
          <w:sz w:val="26"/>
          <w:szCs w:val="26"/>
        </w:rPr>
        <w:t xml:space="preserve">O holy </w:t>
      </w:r>
      <w:r w:rsidR="004948B3">
        <w:rPr>
          <w:rFonts w:ascii="Book Antiqua" w:eastAsia="Times New Roman" w:hAnsi="Book Antiqua" w:cs="Times New Roman"/>
          <w:color w:val="000000"/>
          <w:sz w:val="26"/>
          <w:szCs w:val="26"/>
        </w:rPr>
        <w:t>Hierarch Tikhon</w:t>
      </w:r>
      <w:r w:rsidR="005E5828">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193414D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From the Exaltation of the Cross, Tone 8</w:t>
      </w:r>
    </w:p>
    <w:p w14:paraId="0CCCA7FF" w14:textId="77777777" w:rsidR="00347435" w:rsidRPr="004948B3" w:rsidRDefault="00347435" w:rsidP="00347435">
      <w:pPr>
        <w:spacing w:line="240" w:lineRule="auto"/>
        <w:rPr>
          <w:rFonts w:ascii="Book Antiqua" w:eastAsia="Times New Roman" w:hAnsi="Book Antiqua" w:cs="Times New Roman"/>
          <w:sz w:val="20"/>
          <w:szCs w:val="20"/>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3DA6B1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4948B3">
        <w:rPr>
          <w:rFonts w:ascii="Book Antiqua" w:eastAsia="Times New Roman" w:hAnsi="Book Antiqua" w:cs="Times New Roman"/>
          <w:color w:val="000000"/>
          <w:sz w:val="26"/>
          <w:szCs w:val="26"/>
        </w:rPr>
        <w:t>St. Tikhon, Tone 8</w:t>
      </w:r>
      <w:r w:rsidR="00D51263">
        <w:rPr>
          <w:rFonts w:ascii="Book Antiqua" w:eastAsia="Times New Roman" w:hAnsi="Book Antiqua" w:cs="Times New Roman"/>
          <w:color w:val="000000"/>
          <w:sz w:val="26"/>
          <w:szCs w:val="26"/>
        </w:rPr>
        <w:t>]</w:t>
      </w:r>
    </w:p>
    <w:p w14:paraId="3DF7CF29" w14:textId="6F078746" w:rsidR="004948B3" w:rsidRDefault="004948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Tikhon]</w:t>
      </w:r>
    </w:p>
    <w:p w14:paraId="5E6EEEB5" w14:textId="130460D3"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5E582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AB1EA9D" w14:textId="635F1506" w:rsidR="004948B3" w:rsidRDefault="004948B3"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Tikhon, Tone 8]</w:t>
      </w:r>
    </w:p>
    <w:p w14:paraId="605B0475" w14:textId="75577420" w:rsidR="004948B3" w:rsidRDefault="004948B3"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7FAA1F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4948B3">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C0455C">
        <w:rPr>
          <w:rFonts w:ascii="Book Antiqua" w:eastAsia="Times New Roman" w:hAnsi="Book Antiqua" w:cs="Times New Roman"/>
          <w:color w:val="000000"/>
          <w:sz w:val="26"/>
          <w:szCs w:val="26"/>
        </w:rPr>
        <w:t>7</w:t>
      </w:r>
    </w:p>
    <w:p w14:paraId="7464648F" w14:textId="3721F45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4948B3">
        <w:rPr>
          <w:rFonts w:ascii="Book Antiqua" w:eastAsia="Times New Roman" w:hAnsi="Book Antiqua" w:cs="Times New Roman"/>
          <w:color w:val="000000"/>
          <w:sz w:val="26"/>
          <w:szCs w:val="26"/>
        </w:rPr>
        <w:t>Feast</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01A43E84"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r w:rsidR="004948B3">
        <w:rPr>
          <w:rFonts w:ascii="Book Antiqua" w:eastAsia="Times New Roman" w:hAnsi="Book Antiqua" w:cs="Times New Roman"/>
          <w:i/>
          <w:iCs/>
          <w:color w:val="FF0000"/>
          <w:sz w:val="26"/>
          <w:szCs w:val="26"/>
        </w:rPr>
        <w:t>, but the refrains of the Feast are NOT sung.</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17E933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4948B3">
        <w:rPr>
          <w:rFonts w:ascii="Book Antiqua" w:eastAsia="Times New Roman" w:hAnsi="Book Antiqua" w:cs="Times New Roman"/>
          <w:color w:val="000000"/>
          <w:sz w:val="26"/>
          <w:szCs w:val="26"/>
        </w:rPr>
        <w:t>1</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486D0CE"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4948B3">
        <w:rPr>
          <w:rFonts w:ascii="Book Antiqua" w:eastAsia="Times New Roman" w:hAnsi="Book Antiqua" w:cs="Times New Roman"/>
          <w:sz w:val="26"/>
          <w:szCs w:val="26"/>
        </w:rPr>
        <w:t>10</w:t>
      </w:r>
      <w:r w:rsidR="005518EB" w:rsidRPr="005518EB">
        <w:rPr>
          <w:rFonts w:ascii="Book Antiqua" w:eastAsia="Times New Roman" w:hAnsi="Book Antiqua" w:cs="Times New Roman"/>
          <w:sz w:val="26"/>
          <w:szCs w:val="26"/>
          <w:vertAlign w:val="superscript"/>
        </w:rPr>
        <w:t>th</w:t>
      </w:r>
      <w:r w:rsidR="005518EB">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Tone 2</w:t>
      </w:r>
    </w:p>
    <w:p w14:paraId="14B0C229" w14:textId="77777777" w:rsidR="004948B3" w:rsidRDefault="00BA4510"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4948B3">
        <w:rPr>
          <w:rFonts w:ascii="Book Antiqua" w:eastAsia="Times New Roman" w:hAnsi="Book Antiqua" w:cs="Times New Roman"/>
          <w:sz w:val="26"/>
          <w:szCs w:val="26"/>
        </w:rPr>
        <w:t>St. Tikhon, Tone 2</w:t>
      </w:r>
    </w:p>
    <w:p w14:paraId="266D1CC0" w14:textId="011EC7B7" w:rsidR="00BA4510" w:rsidRPr="00893858" w:rsidRDefault="004948B3" w:rsidP="00D815B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Feast, Tone 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E7181D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4948B3">
        <w:rPr>
          <w:rFonts w:ascii="Book Antiqua" w:eastAsia="Times New Roman" w:hAnsi="Book Antiqua" w:cs="Times New Roman"/>
          <w:color w:val="000000"/>
          <w:sz w:val="26"/>
          <w:szCs w:val="26"/>
        </w:rPr>
        <w:t>1</w:t>
      </w:r>
    </w:p>
    <w:p w14:paraId="0B2FEACD" w14:textId="391569A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4948B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of the Resurrection, Tone </w:t>
      </w:r>
      <w:r w:rsidR="004948B3">
        <w:rPr>
          <w:rFonts w:ascii="Book Antiqua" w:eastAsia="Times New Roman" w:hAnsi="Book Antiqua" w:cs="Times New Roman"/>
          <w:color w:val="000000"/>
          <w:sz w:val="26"/>
          <w:szCs w:val="26"/>
        </w:rPr>
        <w:t>1</w:t>
      </w:r>
    </w:p>
    <w:p w14:paraId="79862F17" w14:textId="78C70CE2"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stichera of the Feast, Tone 4</w:t>
      </w:r>
    </w:p>
    <w:p w14:paraId="2A7A080E" w14:textId="4E446968" w:rsidR="004948B3" w:rsidRDefault="004948B3"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Tikhon (including “Glory…”, with the verses “My mouth shall speak wisdom…” and “Hear this all peoples…”)</w:t>
      </w:r>
    </w:p>
    <w:p w14:paraId="0896CBBA" w14:textId="4BCF1557" w:rsidR="00D815BA"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4948B3">
        <w:rPr>
          <w:rFonts w:ascii="Book Antiqua" w:eastAsia="Times New Roman" w:hAnsi="Book Antiqua" w:cs="Times New Roman"/>
          <w:color w:val="000000"/>
          <w:sz w:val="26"/>
          <w:szCs w:val="26"/>
        </w:rPr>
        <w:t>10</w:t>
      </w:r>
      <w:r w:rsidR="00D815BA" w:rsidRPr="00D815BA">
        <w:rPr>
          <w:rFonts w:ascii="Book Antiqua" w:eastAsia="Times New Roman" w:hAnsi="Book Antiqua" w:cs="Times New Roman"/>
          <w:color w:val="000000"/>
          <w:sz w:val="26"/>
          <w:szCs w:val="26"/>
          <w:vertAlign w:val="superscript"/>
        </w:rPr>
        <w:t>th</w:t>
      </w:r>
      <w:r w:rsidR="00D815BA">
        <w:rPr>
          <w:rFonts w:ascii="Book Antiqua" w:eastAsia="Times New Roman" w:hAnsi="Book Antiqua" w:cs="Times New Roman"/>
          <w:color w:val="000000"/>
          <w:sz w:val="26"/>
          <w:szCs w:val="26"/>
        </w:rPr>
        <w:t xml:space="preserve"> Gospel Sticheron, Tone </w:t>
      </w:r>
      <w:r w:rsidR="004948B3">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1AEF662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C0455C">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60BAD4D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4948B3">
        <w:rPr>
          <w:rFonts w:ascii="Book Antiqua" w:eastAsia="Times New Roman" w:hAnsi="Book Antiqua" w:cs="Times New Roman"/>
          <w:color w:val="000000"/>
          <w:sz w:val="26"/>
          <w:szCs w:val="26"/>
        </w:rPr>
        <w:t>St. Tikhon (1</w:t>
      </w:r>
      <w:r w:rsidR="004948B3" w:rsidRPr="004948B3">
        <w:rPr>
          <w:rFonts w:ascii="Book Antiqua" w:eastAsia="Times New Roman" w:hAnsi="Book Antiqua" w:cs="Times New Roman"/>
          <w:color w:val="000000"/>
          <w:sz w:val="26"/>
          <w:szCs w:val="26"/>
          <w:vertAlign w:val="superscript"/>
        </w:rPr>
        <w:t>st</w:t>
      </w:r>
      <w:r w:rsidR="004948B3">
        <w:rPr>
          <w:rFonts w:ascii="Book Antiqua" w:eastAsia="Times New Roman" w:hAnsi="Book Antiqua" w:cs="Times New Roman"/>
          <w:color w:val="000000"/>
          <w:sz w:val="26"/>
          <w:szCs w:val="26"/>
        </w:rPr>
        <w:t xml:space="preserve"> and 6</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 or Feast (3</w:t>
      </w:r>
      <w:r w:rsidR="004948B3" w:rsidRPr="004948B3">
        <w:rPr>
          <w:rFonts w:ascii="Book Antiqua" w:eastAsia="Times New Roman" w:hAnsi="Book Antiqua" w:cs="Times New Roman"/>
          <w:color w:val="000000"/>
          <w:sz w:val="26"/>
          <w:szCs w:val="26"/>
          <w:vertAlign w:val="superscript"/>
        </w:rPr>
        <w:t>rd</w:t>
      </w:r>
      <w:r w:rsidR="004948B3">
        <w:rPr>
          <w:rFonts w:ascii="Book Antiqua" w:eastAsia="Times New Roman" w:hAnsi="Book Antiqua" w:cs="Times New Roman"/>
          <w:color w:val="000000"/>
          <w:sz w:val="26"/>
          <w:szCs w:val="26"/>
        </w:rPr>
        <w:t xml:space="preserve"> and 9</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w:t>
      </w:r>
    </w:p>
    <w:p w14:paraId="7FD9CB8A" w14:textId="7C475F30" w:rsidR="00A72F2B" w:rsidRDefault="008E56FA" w:rsidP="00D815B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4948B3">
        <w:rPr>
          <w:rFonts w:ascii="Book Antiqua" w:eastAsia="Times New Roman" w:hAnsi="Book Antiqua" w:cs="Times New Roman"/>
          <w:color w:val="000000"/>
          <w:sz w:val="26"/>
          <w:szCs w:val="26"/>
        </w:rPr>
        <w:t>St. Tikhon (1</w:t>
      </w:r>
      <w:r w:rsidR="004948B3" w:rsidRPr="004948B3">
        <w:rPr>
          <w:rFonts w:ascii="Book Antiqua" w:eastAsia="Times New Roman" w:hAnsi="Book Antiqua" w:cs="Times New Roman"/>
          <w:color w:val="000000"/>
          <w:sz w:val="26"/>
          <w:szCs w:val="26"/>
          <w:vertAlign w:val="superscript"/>
        </w:rPr>
        <w:t>st</w:t>
      </w:r>
      <w:r w:rsidR="004948B3">
        <w:rPr>
          <w:rFonts w:ascii="Book Antiqua" w:eastAsia="Times New Roman" w:hAnsi="Book Antiqua" w:cs="Times New Roman"/>
          <w:color w:val="000000"/>
          <w:sz w:val="26"/>
          <w:szCs w:val="26"/>
        </w:rPr>
        <w:t xml:space="preserve"> and 6</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 or Feast (3</w:t>
      </w:r>
      <w:r w:rsidR="004948B3" w:rsidRPr="004948B3">
        <w:rPr>
          <w:rFonts w:ascii="Book Antiqua" w:eastAsia="Times New Roman" w:hAnsi="Book Antiqua" w:cs="Times New Roman"/>
          <w:color w:val="000000"/>
          <w:sz w:val="26"/>
          <w:szCs w:val="26"/>
          <w:vertAlign w:val="superscript"/>
        </w:rPr>
        <w:t>rd</w:t>
      </w:r>
      <w:r w:rsidR="004948B3">
        <w:rPr>
          <w:rFonts w:ascii="Book Antiqua" w:eastAsia="Times New Roman" w:hAnsi="Book Antiqua" w:cs="Times New Roman"/>
          <w:color w:val="000000"/>
          <w:sz w:val="26"/>
          <w:szCs w:val="26"/>
        </w:rPr>
        <w:t xml:space="preserve"> and 9</w:t>
      </w:r>
      <w:r w:rsidR="004948B3" w:rsidRPr="004948B3">
        <w:rPr>
          <w:rFonts w:ascii="Book Antiqua" w:eastAsia="Times New Roman" w:hAnsi="Book Antiqua" w:cs="Times New Roman"/>
          <w:color w:val="000000"/>
          <w:sz w:val="26"/>
          <w:szCs w:val="26"/>
          <w:vertAlign w:val="superscript"/>
        </w:rPr>
        <w:t>th</w:t>
      </w:r>
      <w:r w:rsidR="004948B3">
        <w:rPr>
          <w:rFonts w:ascii="Book Antiqua" w:eastAsia="Times New Roman" w:hAnsi="Book Antiqua" w:cs="Times New Roman"/>
          <w:color w:val="000000"/>
          <w:sz w:val="26"/>
          <w:szCs w:val="26"/>
        </w:rPr>
        <w:t xml:space="preserve"> Hours)</w:t>
      </w:r>
    </w:p>
    <w:p w14:paraId="08D7CDAE" w14:textId="77777777" w:rsidR="00D815BA" w:rsidRDefault="00D815BA" w:rsidP="00D815B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1DE0F2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4948B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4948B3">
        <w:rPr>
          <w:rFonts w:ascii="Book Antiqua" w:eastAsia="Times New Roman" w:hAnsi="Book Antiqua" w:cs="Times New Roman"/>
          <w:color w:val="000000"/>
          <w:sz w:val="26"/>
          <w:szCs w:val="26"/>
        </w:rPr>
        <w:t>1</w:t>
      </w:r>
    </w:p>
    <w:p w14:paraId="0B8E9B15" w14:textId="53CC0E18"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Ode 9 of the 1</w:t>
      </w:r>
      <w:r w:rsidRPr="004948B3">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4</w:t>
      </w:r>
    </w:p>
    <w:p w14:paraId="45B9DA6E" w14:textId="22BBBCE5"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Ode 9 of the 2</w:t>
      </w:r>
      <w:r w:rsidRPr="004948B3">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Canon of the Feast, Tone 8</w:t>
      </w:r>
    </w:p>
    <w:p w14:paraId="1ABA6E23" w14:textId="76891A3F"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St. Tikhon, Tone 8</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66D3FC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4948B3">
        <w:rPr>
          <w:rFonts w:ascii="Book Antiqua" w:eastAsia="Times New Roman" w:hAnsi="Book Antiqua" w:cs="Times New Roman"/>
          <w:color w:val="000000"/>
          <w:sz w:val="26"/>
          <w:szCs w:val="26"/>
        </w:rPr>
        <w:t>1</w:t>
      </w:r>
    </w:p>
    <w:p w14:paraId="024FB5C4" w14:textId="3CFD840C"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72F2B">
        <w:rPr>
          <w:rFonts w:ascii="Book Antiqua" w:eastAsia="Times New Roman" w:hAnsi="Book Antiqua" w:cs="Times New Roman"/>
          <w:color w:val="000000"/>
          <w:sz w:val="26"/>
          <w:szCs w:val="26"/>
        </w:rPr>
        <w:t xml:space="preserve">the </w:t>
      </w:r>
      <w:r w:rsidR="004948B3">
        <w:rPr>
          <w:rFonts w:ascii="Book Antiqua" w:eastAsia="Times New Roman" w:hAnsi="Book Antiqua" w:cs="Times New Roman"/>
          <w:color w:val="000000"/>
          <w:sz w:val="26"/>
          <w:szCs w:val="26"/>
        </w:rPr>
        <w:t>Feast</w:t>
      </w:r>
      <w:r w:rsidR="00A72F2B">
        <w:rPr>
          <w:rFonts w:ascii="Book Antiqua" w:eastAsia="Times New Roman" w:hAnsi="Book Antiqua" w:cs="Times New Roman"/>
          <w:color w:val="000000"/>
          <w:sz w:val="26"/>
          <w:szCs w:val="26"/>
        </w:rPr>
        <w:t xml:space="preserve">, Tone </w:t>
      </w:r>
      <w:r w:rsidR="004948B3">
        <w:rPr>
          <w:rFonts w:ascii="Book Antiqua" w:eastAsia="Times New Roman" w:hAnsi="Book Antiqua" w:cs="Times New Roman"/>
          <w:color w:val="000000"/>
          <w:sz w:val="26"/>
          <w:szCs w:val="26"/>
        </w:rPr>
        <w:t>7</w:t>
      </w:r>
    </w:p>
    <w:p w14:paraId="275473A3" w14:textId="0B3B646F" w:rsidR="004948B3" w:rsidRDefault="004948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Tikhon, Tone 8</w:t>
      </w:r>
    </w:p>
    <w:p w14:paraId="1154F01E" w14:textId="69E0FA70"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4948B3">
        <w:rPr>
          <w:rFonts w:ascii="Book Antiqua" w:eastAsia="Times New Roman" w:hAnsi="Book Antiqua" w:cs="Times New Roman"/>
          <w:color w:val="000000"/>
          <w:sz w:val="26"/>
          <w:szCs w:val="26"/>
        </w:rPr>
        <w:t>St. Tikhon, Tone 8</w:t>
      </w:r>
    </w:p>
    <w:p w14:paraId="5ED273A7" w14:textId="16BB4622" w:rsidR="00D815BA" w:rsidRDefault="008A711C" w:rsidP="004948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4948B3">
        <w:rPr>
          <w:rFonts w:ascii="Book Antiqua" w:eastAsia="Times New Roman" w:hAnsi="Book Antiqua" w:cs="Times New Roman"/>
          <w:color w:val="000000"/>
          <w:sz w:val="26"/>
          <w:szCs w:val="26"/>
        </w:rPr>
        <w:t>Feast, Tone 7</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90A10F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4948B3">
        <w:rPr>
          <w:rFonts w:ascii="Book Antiqua" w:eastAsia="Times New Roman" w:hAnsi="Book Antiqua" w:cs="Times New Roman"/>
          <w:color w:val="000000"/>
          <w:sz w:val="26"/>
          <w:szCs w:val="26"/>
        </w:rPr>
        <w:t>Feast, Tone 4: “O Lord, how manifold are Thy works…” and St. Tikhon, Tone 1: “My mouth shall speak wisdom…”</w:t>
      </w:r>
    </w:p>
    <w:p w14:paraId="245783D2" w14:textId="77777777" w:rsidR="004948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4948B3">
        <w:rPr>
          <w:rFonts w:ascii="Book Antiqua" w:eastAsia="Times New Roman" w:hAnsi="Book Antiqua" w:cs="Times New Roman"/>
          <w:sz w:val="26"/>
          <w:szCs w:val="26"/>
        </w:rPr>
        <w:t>(131) 1 Corinthians 4:9-16</w:t>
      </w:r>
      <w:r w:rsidR="004948B3">
        <w:rPr>
          <w:rFonts w:ascii="Book Antiqua" w:eastAsia="Times New Roman" w:hAnsi="Book Antiqua" w:cs="Times New Roman"/>
          <w:sz w:val="26"/>
          <w:szCs w:val="26"/>
        </w:rPr>
        <w:t xml:space="preserve"> and </w:t>
      </w:r>
      <w:r w:rsidR="004948B3">
        <w:rPr>
          <w:rFonts w:ascii="Book Antiqua" w:eastAsia="Times New Roman" w:hAnsi="Book Antiqua" w:cs="Times New Roman"/>
          <w:sz w:val="26"/>
          <w:szCs w:val="26"/>
        </w:rPr>
        <w:t>(318) Hebrews 7:26-8:2</w:t>
      </w:r>
    </w:p>
    <w:p w14:paraId="786928A3" w14:textId="6F08681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4948B3">
        <w:rPr>
          <w:rFonts w:ascii="Book Antiqua" w:eastAsia="Times New Roman" w:hAnsi="Book Antiqua" w:cs="Times New Roman"/>
          <w:color w:val="000000"/>
          <w:sz w:val="26"/>
          <w:szCs w:val="26"/>
        </w:rPr>
        <w:t>Feast, Tone 8 and St. Tikhon, Tone 2</w:t>
      </w:r>
    </w:p>
    <w:p w14:paraId="7548FD82" w14:textId="6EB5D0A1" w:rsidR="00BA4510" w:rsidRDefault="00BA4510" w:rsidP="0045415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454150">
        <w:rPr>
          <w:rFonts w:ascii="Book Antiqua" w:eastAsia="Times New Roman" w:hAnsi="Book Antiqua" w:cs="Times New Roman"/>
          <w:sz w:val="26"/>
          <w:szCs w:val="26"/>
        </w:rPr>
        <w:t>(72) Matthew 17:14-23</w:t>
      </w:r>
      <w:r w:rsidR="00454150">
        <w:rPr>
          <w:rFonts w:ascii="Book Antiqua" w:eastAsia="Times New Roman" w:hAnsi="Book Antiqua" w:cs="Times New Roman"/>
          <w:sz w:val="26"/>
          <w:szCs w:val="26"/>
        </w:rPr>
        <w:t xml:space="preserve"> and (</w:t>
      </w:r>
      <w:r w:rsidR="00454150">
        <w:rPr>
          <w:rFonts w:ascii="Book Antiqua" w:eastAsia="Times New Roman" w:hAnsi="Book Antiqua" w:cs="Times New Roman"/>
          <w:sz w:val="26"/>
          <w:szCs w:val="26"/>
        </w:rPr>
        <w:t>11) Matthew 5:14-19</w:t>
      </w:r>
    </w:p>
    <w:p w14:paraId="646D0B47" w14:textId="77777777" w:rsidR="00454150" w:rsidRPr="00AB1989" w:rsidRDefault="00454150" w:rsidP="00454150">
      <w:pPr>
        <w:spacing w:line="240" w:lineRule="auto"/>
        <w:rPr>
          <w:rFonts w:ascii="Book Antiqua" w:eastAsia="Times New Roman" w:hAnsi="Book Antiqua" w:cs="Times New Roman"/>
          <w:sz w:val="26"/>
          <w:szCs w:val="26"/>
        </w:rPr>
      </w:pPr>
      <w:r w:rsidRPr="00AB1989">
        <w:rPr>
          <w:rFonts w:ascii="Book Antiqua" w:eastAsia="Times New Roman" w:hAnsi="Book Antiqua" w:cs="Times New Roman"/>
          <w:i/>
          <w:iCs/>
          <w:color w:val="FF0000"/>
          <w:sz w:val="26"/>
          <w:szCs w:val="26"/>
        </w:rPr>
        <w:t>Instead of “It is truly meet…”:</w:t>
      </w:r>
      <w:r w:rsidRPr="00AB1989">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“Magnify, O my soul, the Lord Who was transfigured…” and “Thy childbearing was without corruption…”</w:t>
      </w:r>
    </w:p>
    <w:p w14:paraId="0C324DA7" w14:textId="5FF901F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 xml:space="preserve">Praise the Lord from the heavens…” </w:t>
      </w:r>
      <w:r w:rsidR="00454150">
        <w:rPr>
          <w:rFonts w:ascii="Book Antiqua" w:eastAsia="Times New Roman" w:hAnsi="Book Antiqua" w:cs="Times New Roman"/>
          <w:color w:val="000000"/>
          <w:sz w:val="26"/>
          <w:szCs w:val="26"/>
        </w:rPr>
        <w:t>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B1C7E" w14:textId="77777777" w:rsidR="00CE67F3" w:rsidRDefault="00CE67F3" w:rsidP="00893858">
      <w:pPr>
        <w:spacing w:line="240" w:lineRule="auto"/>
      </w:pPr>
      <w:r>
        <w:separator/>
      </w:r>
    </w:p>
  </w:endnote>
  <w:endnote w:type="continuationSeparator" w:id="0">
    <w:p w14:paraId="330647D9" w14:textId="77777777" w:rsidR="00CE67F3" w:rsidRDefault="00CE67F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89AF6" w14:textId="77777777" w:rsidR="00CE67F3" w:rsidRDefault="00CE67F3" w:rsidP="00893858">
      <w:pPr>
        <w:spacing w:line="240" w:lineRule="auto"/>
      </w:pPr>
      <w:r>
        <w:separator/>
      </w:r>
    </w:p>
  </w:footnote>
  <w:footnote w:type="continuationSeparator" w:id="0">
    <w:p w14:paraId="2A3CF407" w14:textId="77777777" w:rsidR="00CE67F3" w:rsidRDefault="00CE67F3"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777A"/>
    <w:rsid w:val="0016131B"/>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4407"/>
    <w:rsid w:val="003570A5"/>
    <w:rsid w:val="00374955"/>
    <w:rsid w:val="0037613D"/>
    <w:rsid w:val="003866D0"/>
    <w:rsid w:val="00391AEB"/>
    <w:rsid w:val="00392FAB"/>
    <w:rsid w:val="003A1584"/>
    <w:rsid w:val="003A6416"/>
    <w:rsid w:val="003C094A"/>
    <w:rsid w:val="003C5E62"/>
    <w:rsid w:val="003D46E9"/>
    <w:rsid w:val="003D7A15"/>
    <w:rsid w:val="003D7A5B"/>
    <w:rsid w:val="003F37F0"/>
    <w:rsid w:val="00404A74"/>
    <w:rsid w:val="00413526"/>
    <w:rsid w:val="00414BA1"/>
    <w:rsid w:val="004221E9"/>
    <w:rsid w:val="004245A3"/>
    <w:rsid w:val="00441CEB"/>
    <w:rsid w:val="00446716"/>
    <w:rsid w:val="00446D46"/>
    <w:rsid w:val="00452261"/>
    <w:rsid w:val="00454150"/>
    <w:rsid w:val="00472631"/>
    <w:rsid w:val="0047478B"/>
    <w:rsid w:val="00477E1F"/>
    <w:rsid w:val="00491C0C"/>
    <w:rsid w:val="00493FFF"/>
    <w:rsid w:val="004946D0"/>
    <w:rsid w:val="004948B3"/>
    <w:rsid w:val="00496541"/>
    <w:rsid w:val="00496C97"/>
    <w:rsid w:val="004A2F30"/>
    <w:rsid w:val="004B332D"/>
    <w:rsid w:val="004B5EB7"/>
    <w:rsid w:val="004C1974"/>
    <w:rsid w:val="004E7230"/>
    <w:rsid w:val="004F1A90"/>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818"/>
    <w:rsid w:val="00710A6E"/>
    <w:rsid w:val="007128CC"/>
    <w:rsid w:val="00716ACE"/>
    <w:rsid w:val="00720505"/>
    <w:rsid w:val="007272F0"/>
    <w:rsid w:val="00730BC7"/>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3F9"/>
    <w:rsid w:val="009E4D96"/>
    <w:rsid w:val="009F0342"/>
    <w:rsid w:val="009F3239"/>
    <w:rsid w:val="009F5D9B"/>
    <w:rsid w:val="00A00023"/>
    <w:rsid w:val="00A01F6F"/>
    <w:rsid w:val="00A03C3B"/>
    <w:rsid w:val="00A03D4F"/>
    <w:rsid w:val="00A0554F"/>
    <w:rsid w:val="00A16CFC"/>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471C4"/>
    <w:rsid w:val="00B53308"/>
    <w:rsid w:val="00B572F4"/>
    <w:rsid w:val="00B65362"/>
    <w:rsid w:val="00B70923"/>
    <w:rsid w:val="00B72622"/>
    <w:rsid w:val="00B830D3"/>
    <w:rsid w:val="00B83BEF"/>
    <w:rsid w:val="00B87B9F"/>
    <w:rsid w:val="00B97C1E"/>
    <w:rsid w:val="00BA1384"/>
    <w:rsid w:val="00BA2EA8"/>
    <w:rsid w:val="00BA44D5"/>
    <w:rsid w:val="00BA4510"/>
    <w:rsid w:val="00BC4B0D"/>
    <w:rsid w:val="00BD05FA"/>
    <w:rsid w:val="00BD4488"/>
    <w:rsid w:val="00BD77BC"/>
    <w:rsid w:val="00BE409E"/>
    <w:rsid w:val="00BE7F97"/>
    <w:rsid w:val="00BF059F"/>
    <w:rsid w:val="00BF7198"/>
    <w:rsid w:val="00C0455C"/>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B3276"/>
    <w:rsid w:val="00CC1CDC"/>
    <w:rsid w:val="00CD14E8"/>
    <w:rsid w:val="00CD3036"/>
    <w:rsid w:val="00CD3769"/>
    <w:rsid w:val="00CE1ACA"/>
    <w:rsid w:val="00CE6114"/>
    <w:rsid w:val="00CE624B"/>
    <w:rsid w:val="00CE67F3"/>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74CF1"/>
    <w:rsid w:val="00D815BA"/>
    <w:rsid w:val="00D81996"/>
    <w:rsid w:val="00D82FB5"/>
    <w:rsid w:val="00D853E1"/>
    <w:rsid w:val="00D85B27"/>
    <w:rsid w:val="00D92EFC"/>
    <w:rsid w:val="00DC0BD8"/>
    <w:rsid w:val="00DC3C26"/>
    <w:rsid w:val="00DC4AB3"/>
    <w:rsid w:val="00DC6ADB"/>
    <w:rsid w:val="00DD155E"/>
    <w:rsid w:val="00DD7CD0"/>
    <w:rsid w:val="00DE120A"/>
    <w:rsid w:val="00DE44ED"/>
    <w:rsid w:val="00DE5E71"/>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2023-06-09T22:36:00Z</dcterms:created>
  <dcterms:modified xsi:type="dcterms:W3CDTF">2023-06-09T22:58:00Z</dcterms:modified>
</cp:coreProperties>
</file>