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FE75208"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B471C4">
        <w:rPr>
          <w:rFonts w:ascii="Book Antiqua" w:eastAsia="Times New Roman" w:hAnsi="Book Antiqua" w:cs="Times New Roman"/>
          <w:b/>
          <w:bCs/>
          <w:color w:val="000000"/>
          <w:sz w:val="26"/>
          <w:szCs w:val="26"/>
        </w:rPr>
        <w:t xml:space="preserve">August </w:t>
      </w:r>
      <w:r w:rsidR="0024665E">
        <w:rPr>
          <w:rFonts w:ascii="Book Antiqua" w:eastAsia="Times New Roman" w:hAnsi="Book Antiqua" w:cs="Times New Roman"/>
          <w:b/>
          <w:bCs/>
          <w:color w:val="000000"/>
          <w:sz w:val="26"/>
          <w:szCs w:val="26"/>
        </w:rPr>
        <w:t>20</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73D89F6B" w:rsidR="003D7A5B" w:rsidRPr="003D7A5B" w:rsidRDefault="00B471C4" w:rsidP="003D7A5B">
      <w:pPr>
        <w:spacing w:line="240" w:lineRule="auto"/>
        <w:rPr>
          <w:rFonts w:ascii="Book Antiqua" w:hAnsi="Book Antiqua"/>
          <w:sz w:val="26"/>
          <w:szCs w:val="26"/>
        </w:rPr>
      </w:pPr>
      <w:r>
        <w:rPr>
          <w:rFonts w:ascii="Book Antiqua" w:hAnsi="Book Antiqua"/>
          <w:sz w:val="26"/>
          <w:szCs w:val="26"/>
        </w:rPr>
        <w:t>1</w:t>
      </w:r>
      <w:r w:rsidR="0024665E">
        <w:rPr>
          <w:rFonts w:ascii="Book Antiqua" w:hAnsi="Book Antiqua"/>
          <w:sz w:val="26"/>
          <w:szCs w:val="26"/>
        </w:rPr>
        <w:t>1</w:t>
      </w:r>
      <w:r w:rsidR="0024665E">
        <w:rPr>
          <w:rFonts w:ascii="Book Antiqua" w:hAnsi="Book Antiqua"/>
          <w:sz w:val="26"/>
          <w:szCs w:val="26"/>
          <w:vertAlign w:val="superscript"/>
        </w:rPr>
        <w:t>th</w:t>
      </w:r>
      <w:r w:rsidR="005518EB">
        <w:rPr>
          <w:rFonts w:ascii="Book Antiqua" w:hAnsi="Book Antiqua"/>
          <w:sz w:val="26"/>
          <w:szCs w:val="26"/>
        </w:rPr>
        <w:t xml:space="preserve"> </w:t>
      </w:r>
      <w:r w:rsidR="003D7A5B" w:rsidRPr="003D7A5B">
        <w:rPr>
          <w:rFonts w:ascii="Book Antiqua" w:hAnsi="Book Antiqua"/>
          <w:sz w:val="26"/>
          <w:szCs w:val="26"/>
        </w:rPr>
        <w:t>Sunday after Pentecost</w:t>
      </w:r>
    </w:p>
    <w:p w14:paraId="65A86093" w14:textId="17921FA5" w:rsidR="00B471C4" w:rsidRPr="00B471C4" w:rsidRDefault="0024665E" w:rsidP="00B471C4">
      <w:pPr>
        <w:spacing w:line="240" w:lineRule="auto"/>
        <w:rPr>
          <w:rFonts w:ascii="Book Antiqua" w:hAnsi="Book Antiqua"/>
          <w:sz w:val="26"/>
          <w:szCs w:val="26"/>
        </w:rPr>
      </w:pPr>
      <w:r>
        <w:rPr>
          <w:rFonts w:ascii="Book Antiqua" w:hAnsi="Book Antiqua"/>
          <w:sz w:val="26"/>
          <w:szCs w:val="26"/>
        </w:rPr>
        <w:t>Afterfeast of the Dormition</w:t>
      </w:r>
    </w:p>
    <w:p w14:paraId="1759BF99" w14:textId="1AAA95A7" w:rsidR="00893858" w:rsidRDefault="0024665E" w:rsidP="00B471C4">
      <w:pPr>
        <w:spacing w:line="240" w:lineRule="auto"/>
        <w:rPr>
          <w:rFonts w:ascii="Book Antiqua" w:hAnsi="Book Antiqua"/>
          <w:sz w:val="26"/>
          <w:szCs w:val="26"/>
        </w:rPr>
      </w:pPr>
      <w:r>
        <w:rPr>
          <w:rFonts w:ascii="Book Antiqua" w:hAnsi="Book Antiqua"/>
          <w:sz w:val="26"/>
          <w:szCs w:val="26"/>
        </w:rPr>
        <w:t>Prophet Samuel</w:t>
      </w:r>
    </w:p>
    <w:p w14:paraId="6E75366E" w14:textId="77777777" w:rsidR="00B471C4" w:rsidRPr="00A4296B" w:rsidRDefault="00B471C4" w:rsidP="00B471C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EA5F15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24665E">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458B1BE4" w:rsidR="00BA4510" w:rsidRDefault="0024665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2</w:t>
      </w:r>
    </w:p>
    <w:p w14:paraId="2640DF9D" w14:textId="0087A428" w:rsidR="00B471C4" w:rsidRDefault="0024665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471C4">
        <w:rPr>
          <w:rFonts w:ascii="Book Antiqua" w:eastAsia="Times New Roman" w:hAnsi="Book Antiqua" w:cs="Times New Roman"/>
          <w:color w:val="000000"/>
          <w:sz w:val="26"/>
          <w:szCs w:val="26"/>
        </w:rPr>
        <w:t xml:space="preserve"> stichera of the Feast, Tone </w:t>
      </w:r>
      <w:r>
        <w:rPr>
          <w:rFonts w:ascii="Book Antiqua" w:eastAsia="Times New Roman" w:hAnsi="Book Antiqua" w:cs="Times New Roman"/>
          <w:color w:val="000000"/>
          <w:sz w:val="26"/>
          <w:szCs w:val="26"/>
        </w:rPr>
        <w:t>6</w:t>
      </w:r>
    </w:p>
    <w:p w14:paraId="7F0F189B" w14:textId="1E51116B" w:rsidR="00BA4510" w:rsidRDefault="00D815B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24665E">
        <w:rPr>
          <w:rFonts w:ascii="Book Antiqua" w:eastAsia="Times New Roman" w:hAnsi="Book Antiqua" w:cs="Times New Roman"/>
          <w:color w:val="000000"/>
          <w:sz w:val="26"/>
          <w:szCs w:val="26"/>
        </w:rPr>
        <w:t>Prophet Samuel</w:t>
      </w:r>
      <w:r w:rsidR="00B471C4">
        <w:rPr>
          <w:rFonts w:ascii="Book Antiqua" w:eastAsia="Times New Roman" w:hAnsi="Book Antiqua" w:cs="Times New Roman"/>
          <w:color w:val="000000"/>
          <w:sz w:val="26"/>
          <w:szCs w:val="26"/>
        </w:rPr>
        <w:t xml:space="preserve">, Tone </w:t>
      </w:r>
      <w:r w:rsidR="0024665E">
        <w:rPr>
          <w:rFonts w:ascii="Book Antiqua" w:eastAsia="Times New Roman" w:hAnsi="Book Antiqua" w:cs="Times New Roman"/>
          <w:color w:val="000000"/>
          <w:sz w:val="26"/>
          <w:szCs w:val="26"/>
        </w:rPr>
        <w:t>4</w:t>
      </w:r>
    </w:p>
    <w:p w14:paraId="002673DF" w14:textId="77777777" w:rsidR="00B471C4"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B471C4">
        <w:rPr>
          <w:rFonts w:ascii="Book Antiqua" w:eastAsia="Times New Roman" w:hAnsi="Book Antiqua" w:cs="Times New Roman"/>
          <w:color w:val="000000"/>
          <w:sz w:val="26"/>
          <w:szCs w:val="26"/>
        </w:rPr>
        <w:t>Feast, Tone 6</w:t>
      </w:r>
    </w:p>
    <w:p w14:paraId="29B92345" w14:textId="0EA2ED23" w:rsidR="00BA4510" w:rsidRPr="00893858" w:rsidRDefault="00B471C4"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24665E">
        <w:rPr>
          <w:rFonts w:ascii="Book Antiqua" w:eastAsia="Times New Roman" w:hAnsi="Book Antiqua" w:cs="Times New Roman"/>
          <w:color w:val="000000"/>
          <w:sz w:val="26"/>
          <w:szCs w:val="26"/>
        </w:rPr>
        <w:t>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4F70223" w14:textId="77777777" w:rsidR="0024665E" w:rsidRDefault="0024665E" w:rsidP="00BA4510">
      <w:pPr>
        <w:spacing w:line="240" w:lineRule="auto"/>
        <w:rPr>
          <w:rFonts w:ascii="Book Antiqua" w:eastAsia="Times New Roman" w:hAnsi="Book Antiqua" w:cs="Times New Roman"/>
          <w:color w:val="000000"/>
          <w:sz w:val="26"/>
          <w:szCs w:val="26"/>
        </w:rPr>
      </w:pPr>
    </w:p>
    <w:p w14:paraId="3FEF6564" w14:textId="1B700EDD"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F1A157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D815BA">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w:t>
      </w:r>
      <w:r w:rsidR="00B471C4">
        <w:rPr>
          <w:rFonts w:ascii="Book Antiqua" w:eastAsia="Times New Roman" w:hAnsi="Book Antiqua" w:cs="Times New Roman"/>
          <w:color w:val="000000"/>
          <w:sz w:val="26"/>
          <w:szCs w:val="26"/>
        </w:rPr>
        <w:t xml:space="preserve">Feast, from the Aposticha, Tone </w:t>
      </w:r>
      <w:r w:rsidR="0024665E">
        <w:rPr>
          <w:rFonts w:ascii="Book Antiqua" w:eastAsia="Times New Roman" w:hAnsi="Book Antiqua" w:cs="Times New Roman"/>
          <w:color w:val="000000"/>
          <w:sz w:val="26"/>
          <w:szCs w:val="26"/>
        </w:rPr>
        <w:t>6</w:t>
      </w:r>
      <w:r w:rsidR="005518EB">
        <w:rPr>
          <w:rFonts w:ascii="Book Antiqua" w:eastAsia="Times New Roman" w:hAnsi="Book Antiqua" w:cs="Times New Roman"/>
          <w:color w:val="000000"/>
          <w:sz w:val="26"/>
          <w:szCs w:val="26"/>
        </w:rPr>
        <w:t>]</w:t>
      </w:r>
    </w:p>
    <w:p w14:paraId="000B26A4" w14:textId="7E03243E" w:rsidR="00B471C4" w:rsidRDefault="00B471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24665E">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ow and ever… Feast</w:t>
      </w:r>
      <w:r w:rsidR="0024665E">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from </w:t>
      </w:r>
      <w:r w:rsidR="0024665E">
        <w:rPr>
          <w:rFonts w:ascii="Book Antiqua" w:eastAsia="Times New Roman" w:hAnsi="Book Antiqua" w:cs="Times New Roman"/>
          <w:color w:val="000000"/>
          <w:sz w:val="26"/>
          <w:szCs w:val="26"/>
        </w:rPr>
        <w:t>Matins Aposticha</w:t>
      </w:r>
      <w:r>
        <w:rPr>
          <w:rFonts w:ascii="Book Antiqua" w:eastAsia="Times New Roman" w:hAnsi="Book Antiqua" w:cs="Times New Roman"/>
          <w:color w:val="000000"/>
          <w:sz w:val="26"/>
          <w:szCs w:val="26"/>
        </w:rPr>
        <w:t xml:space="preserve">, Tone </w:t>
      </w:r>
      <w:r w:rsidR="0024665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0DCC3A4E" w14:textId="77777777" w:rsidR="0024665E" w:rsidRDefault="0024665E" w:rsidP="00BA4510">
      <w:pPr>
        <w:spacing w:line="240" w:lineRule="auto"/>
        <w:rPr>
          <w:rFonts w:ascii="Book Antiqua" w:eastAsia="Times New Roman" w:hAnsi="Book Antiqua" w:cs="Times New Roman"/>
          <w:color w:val="000000"/>
          <w:sz w:val="26"/>
          <w:szCs w:val="26"/>
        </w:rPr>
      </w:pPr>
    </w:p>
    <w:p w14:paraId="43689AC5" w14:textId="4D5696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75D6C7D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24665E">
        <w:rPr>
          <w:rFonts w:ascii="Book Antiqua" w:eastAsia="Times New Roman" w:hAnsi="Book Antiqua" w:cs="Times New Roman"/>
          <w:color w:val="000000"/>
          <w:sz w:val="26"/>
          <w:szCs w:val="26"/>
        </w:rPr>
        <w:t>3</w:t>
      </w:r>
    </w:p>
    <w:p w14:paraId="512381BE" w14:textId="4C5CB779" w:rsidR="00BA4510" w:rsidRDefault="00BA4510" w:rsidP="0024665E">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24665E">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B471C4">
        <w:rPr>
          <w:rFonts w:ascii="Book Antiqua" w:eastAsia="Times New Roman" w:hAnsi="Book Antiqua" w:cs="Times New Roman"/>
          <w:color w:val="000000"/>
          <w:sz w:val="26"/>
          <w:szCs w:val="26"/>
        </w:rPr>
        <w:t>Feast, Tone 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7972D3DF" w14:textId="77777777" w:rsidR="00D815BA" w:rsidRDefault="00D815BA" w:rsidP="00A411D4">
      <w:pPr>
        <w:spacing w:line="240" w:lineRule="auto"/>
        <w:rPr>
          <w:rFonts w:ascii="Book Antiqua" w:eastAsia="Times New Roman" w:hAnsi="Book Antiqua" w:cs="Times New Roman"/>
          <w:i/>
          <w:iCs/>
          <w:color w:val="FF0000"/>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8EC3B26"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B471C4">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61310ABB" w14:textId="02BCFD72" w:rsidR="00B471C4" w:rsidRDefault="00B471C4"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Feast, Tone </w:t>
      </w:r>
      <w:r w:rsidR="0024665E">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(1x)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FB9F69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4665E">
        <w:rPr>
          <w:rFonts w:ascii="Book Antiqua" w:eastAsia="Times New Roman" w:hAnsi="Book Antiqua" w:cs="Times New Roman"/>
          <w:color w:val="000000"/>
          <w:sz w:val="26"/>
          <w:szCs w:val="26"/>
        </w:rPr>
        <w:t>2</w:t>
      </w:r>
    </w:p>
    <w:p w14:paraId="4FB9E865" w14:textId="3B8413B0"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24665E">
        <w:rPr>
          <w:rFonts w:ascii="Book Antiqua" w:eastAsia="Times New Roman" w:hAnsi="Book Antiqua" w:cs="Times New Roman"/>
          <w:color w:val="000000"/>
          <w:sz w:val="26"/>
          <w:szCs w:val="26"/>
        </w:rPr>
        <w:t>Prophet Samuel, Tone 2</w:t>
      </w:r>
    </w:p>
    <w:p w14:paraId="398C1CC4" w14:textId="34104A2C"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471C4">
        <w:rPr>
          <w:rFonts w:ascii="Book Antiqua" w:eastAsia="Times New Roman" w:hAnsi="Book Antiqua" w:cs="Times New Roman"/>
          <w:color w:val="000000"/>
          <w:sz w:val="26"/>
          <w:szCs w:val="26"/>
        </w:rPr>
        <w:t xml:space="preserve">Troparion of the Feast, Tone </w:t>
      </w:r>
      <w:r w:rsidR="0024665E">
        <w:rPr>
          <w:rFonts w:ascii="Book Antiqua" w:eastAsia="Times New Roman" w:hAnsi="Book Antiqua" w:cs="Times New Roman"/>
          <w:color w:val="000000"/>
          <w:sz w:val="26"/>
          <w:szCs w:val="26"/>
        </w:rPr>
        <w:t>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2434DC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24665E">
        <w:rPr>
          <w:rFonts w:ascii="Book Antiqua" w:eastAsia="Times New Roman" w:hAnsi="Book Antiqua" w:cs="Times New Roman"/>
          <w:color w:val="000000"/>
          <w:sz w:val="26"/>
          <w:szCs w:val="26"/>
        </w:rPr>
        <w:t>2</w:t>
      </w:r>
    </w:p>
    <w:p w14:paraId="1DC0809E" w14:textId="0685E5C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4665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w:t>
      </w:r>
      <w:r w:rsidR="00C0455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5518E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C0455C">
        <w:rPr>
          <w:rFonts w:ascii="Book Antiqua" w:eastAsia="Times New Roman" w:hAnsi="Book Antiqua" w:cs="Times New Roman"/>
          <w:color w:val="000000"/>
          <w:sz w:val="26"/>
          <w:szCs w:val="26"/>
        </w:rPr>
        <w:t>]</w:t>
      </w:r>
    </w:p>
    <w:p w14:paraId="474B837C" w14:textId="77777777" w:rsidR="0024665E" w:rsidRDefault="0024665E" w:rsidP="0024665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Prophet Samuel, Tone 2</w:t>
      </w:r>
    </w:p>
    <w:p w14:paraId="36FFFE65" w14:textId="77777777" w:rsidR="0024665E" w:rsidRPr="00025203" w:rsidRDefault="0024665E" w:rsidP="0024665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90D660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4665E">
        <w:rPr>
          <w:rFonts w:ascii="Book Antiqua" w:eastAsia="Times New Roman" w:hAnsi="Book Antiqua" w:cs="Times New Roman"/>
          <w:color w:val="000000"/>
          <w:sz w:val="26"/>
          <w:szCs w:val="26"/>
        </w:rPr>
        <w:t>2</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8C3511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4665E">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0711D36C" w14:textId="77777777" w:rsidR="0024665E" w:rsidRDefault="0024665E" w:rsidP="0024665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76BBCF0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24665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22D4ED7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24665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24665E">
        <w:rPr>
          <w:rFonts w:ascii="Book Antiqua" w:eastAsia="Times New Roman" w:hAnsi="Book Antiqua" w:cs="Times New Roman"/>
          <w:color w:val="000000"/>
          <w:sz w:val="26"/>
          <w:szCs w:val="26"/>
        </w:rPr>
        <w:t>Arise, O Lord my God, in the decree which Thou hast commanded</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0E633DCD" w:rsidR="00BA4510" w:rsidRDefault="00B471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24665E">
        <w:rPr>
          <w:rFonts w:ascii="Book Antiqua" w:eastAsia="Times New Roman" w:hAnsi="Book Antiqua" w:cs="Times New Roman"/>
          <w:color w:val="000000"/>
          <w:sz w:val="26"/>
          <w:szCs w:val="26"/>
        </w:rPr>
        <w:t>1</w:t>
      </w:r>
      <w:r w:rsidR="005518EB" w:rsidRPr="005518EB">
        <w:rPr>
          <w:rFonts w:ascii="Book Antiqua" w:eastAsia="Times New Roman" w:hAnsi="Book Antiqua" w:cs="Times New Roman"/>
          <w:color w:val="000000"/>
          <w:sz w:val="26"/>
          <w:szCs w:val="26"/>
          <w:vertAlign w:val="superscript"/>
        </w:rPr>
        <w:t>th</w:t>
      </w:r>
      <w:r w:rsidR="005518E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D815BA">
        <w:rPr>
          <w:rFonts w:ascii="Book Antiqua" w:eastAsia="Times New Roman" w:hAnsi="Book Antiqua" w:cs="Times New Roman"/>
          <w:color w:val="000000"/>
          <w:sz w:val="26"/>
          <w:szCs w:val="26"/>
        </w:rPr>
        <w:t>6</w:t>
      </w:r>
      <w:r w:rsidR="0024665E">
        <w:rPr>
          <w:rFonts w:ascii="Book Antiqua" w:eastAsia="Times New Roman" w:hAnsi="Book Antiqua" w:cs="Times New Roman"/>
          <w:color w:val="000000"/>
          <w:sz w:val="26"/>
          <w:szCs w:val="26"/>
        </w:rPr>
        <w:t>7</w:t>
      </w:r>
      <w:r w:rsidR="00D815BA">
        <w:rPr>
          <w:rFonts w:ascii="Book Antiqua" w:eastAsia="Times New Roman" w:hAnsi="Book Antiqua" w:cs="Times New Roman"/>
          <w:color w:val="000000"/>
          <w:sz w:val="26"/>
          <w:szCs w:val="26"/>
        </w:rPr>
        <w:t xml:space="preserve">) John </w:t>
      </w:r>
      <w:r>
        <w:rPr>
          <w:rFonts w:ascii="Book Antiqua" w:eastAsia="Times New Roman" w:hAnsi="Book Antiqua" w:cs="Times New Roman"/>
          <w:color w:val="000000"/>
          <w:sz w:val="26"/>
          <w:szCs w:val="26"/>
        </w:rPr>
        <w:t>21:1</w:t>
      </w:r>
      <w:r w:rsidR="0024665E">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r w:rsidR="0024665E">
        <w:rPr>
          <w:rFonts w:ascii="Book Antiqua" w:eastAsia="Times New Roman" w:hAnsi="Book Antiqua" w:cs="Times New Roman"/>
          <w:color w:val="000000"/>
          <w:sz w:val="26"/>
          <w:szCs w:val="26"/>
        </w:rPr>
        <w:t>25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4948B3" w:rsidRDefault="00347435" w:rsidP="00347435">
      <w:pPr>
        <w:spacing w:line="240" w:lineRule="auto"/>
        <w:rPr>
          <w:rFonts w:ascii="Book Antiqua" w:eastAsia="Times New Roman" w:hAnsi="Book Antiqua" w:cs="Times New Roman"/>
          <w:sz w:val="16"/>
          <w:szCs w:val="1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F14DCB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24665E">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46A8D191"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24665E">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18D3930" w14:textId="39A487E2" w:rsidR="00D815BA"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95A31">
        <w:rPr>
          <w:rFonts w:ascii="Book Antiqua" w:eastAsia="Times New Roman" w:hAnsi="Book Antiqua" w:cs="Times New Roman"/>
          <w:color w:val="000000"/>
          <w:sz w:val="26"/>
          <w:szCs w:val="26"/>
        </w:rPr>
        <w:t>2</w:t>
      </w:r>
      <w:r w:rsidR="00D815BA">
        <w:rPr>
          <w:rFonts w:ascii="Book Antiqua" w:eastAsia="Times New Roman" w:hAnsi="Book Antiqua" w:cs="Times New Roman"/>
          <w:color w:val="000000"/>
          <w:sz w:val="26"/>
          <w:szCs w:val="26"/>
        </w:rPr>
        <w:t xml:space="preserve"> troparia from the Canon of the </w:t>
      </w:r>
      <w:r w:rsidR="00295A31">
        <w:rPr>
          <w:rFonts w:ascii="Book Antiqua" w:eastAsia="Times New Roman" w:hAnsi="Book Antiqua" w:cs="Times New Roman"/>
          <w:color w:val="000000"/>
          <w:sz w:val="26"/>
          <w:szCs w:val="26"/>
        </w:rPr>
        <w:t>Theotokos</w:t>
      </w:r>
      <w:r w:rsidR="00D815BA">
        <w:rPr>
          <w:rFonts w:ascii="Book Antiqua" w:eastAsia="Times New Roman" w:hAnsi="Book Antiqua" w:cs="Times New Roman"/>
          <w:color w:val="000000"/>
          <w:sz w:val="26"/>
          <w:szCs w:val="26"/>
        </w:rPr>
        <w:t xml:space="preserve">, Tone </w:t>
      </w:r>
      <w:r w:rsidR="00295A31">
        <w:rPr>
          <w:rFonts w:ascii="Book Antiqua" w:eastAsia="Times New Roman" w:hAnsi="Book Antiqua" w:cs="Times New Roman"/>
          <w:color w:val="000000"/>
          <w:sz w:val="26"/>
          <w:szCs w:val="26"/>
        </w:rPr>
        <w:t>2</w:t>
      </w:r>
    </w:p>
    <w:p w14:paraId="79D359AC" w14:textId="2B05E4E6"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w:t>
      </w:r>
      <w:r w:rsidR="00295A31">
        <w:rPr>
          <w:rFonts w:ascii="Book Antiqua" w:eastAsia="Times New Roman" w:hAnsi="Book Antiqua" w:cs="Times New Roman"/>
          <w:color w:val="000000"/>
          <w:sz w:val="26"/>
          <w:szCs w:val="26"/>
        </w:rPr>
        <w:t>Most Holy Theotokos, save us</w:t>
      </w:r>
      <w:r>
        <w:rPr>
          <w:rFonts w:ascii="Book Antiqua" w:eastAsia="Times New Roman" w:hAnsi="Book Antiqua" w:cs="Times New Roman"/>
          <w:color w:val="000000"/>
          <w:sz w:val="26"/>
          <w:szCs w:val="26"/>
        </w:rPr>
        <w:t>!”</w:t>
      </w:r>
    </w:p>
    <w:p w14:paraId="67BC0609" w14:textId="1D1149BC" w:rsidR="00BA4510" w:rsidRDefault="00295A31"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w:t>
      </w:r>
      <w:r>
        <w:rPr>
          <w:rFonts w:ascii="Book Antiqua" w:eastAsia="Times New Roman" w:hAnsi="Book Antiqua" w:cs="Times New Roman"/>
          <w:color w:val="000000"/>
          <w:sz w:val="26"/>
          <w:szCs w:val="26"/>
        </w:rPr>
        <w:t>1</w:t>
      </w:r>
      <w:r w:rsidRPr="00295A31">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3D7A5B">
        <w:rPr>
          <w:rFonts w:ascii="Book Antiqua" w:eastAsia="Times New Roman" w:hAnsi="Book Antiqua" w:cs="Times New Roman"/>
          <w:color w:val="000000"/>
          <w:sz w:val="26"/>
          <w:szCs w:val="26"/>
        </w:rPr>
        <w:t xml:space="preserve">Canon </w:t>
      </w:r>
      <w:r w:rsidR="00BA4510">
        <w:rPr>
          <w:rFonts w:ascii="Book Antiqua" w:eastAsia="Times New Roman" w:hAnsi="Book Antiqua" w:cs="Times New Roman"/>
          <w:color w:val="000000"/>
          <w:sz w:val="26"/>
          <w:szCs w:val="26"/>
        </w:rPr>
        <w:t xml:space="preserve">of the </w:t>
      </w:r>
      <w:r w:rsidR="004948B3">
        <w:rPr>
          <w:rFonts w:ascii="Book Antiqua" w:eastAsia="Times New Roman" w:hAnsi="Book Antiqua" w:cs="Times New Roman"/>
          <w:color w:val="000000"/>
          <w:sz w:val="26"/>
          <w:szCs w:val="26"/>
        </w:rPr>
        <w:t>Feast</w:t>
      </w:r>
      <w:r w:rsidR="00BA451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0BBC93" w14:textId="7BB1C017"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 Canon of </w:t>
      </w:r>
      <w:r w:rsidR="00295A31">
        <w:rPr>
          <w:rFonts w:ascii="Book Antiqua" w:eastAsia="Times New Roman" w:hAnsi="Book Antiqua" w:cs="Times New Roman"/>
          <w:color w:val="000000"/>
          <w:sz w:val="26"/>
          <w:szCs w:val="26"/>
        </w:rPr>
        <w:t>Prophet Samuel</w:t>
      </w:r>
      <w:r w:rsidR="004948B3">
        <w:rPr>
          <w:rFonts w:ascii="Book Antiqua" w:eastAsia="Times New Roman" w:hAnsi="Book Antiqua" w:cs="Times New Roman"/>
          <w:color w:val="000000"/>
          <w:sz w:val="26"/>
          <w:szCs w:val="26"/>
        </w:rPr>
        <w:t xml:space="preserve">, Tone </w:t>
      </w:r>
      <w:r w:rsidR="00295A31">
        <w:rPr>
          <w:rFonts w:ascii="Book Antiqua" w:eastAsia="Times New Roman" w:hAnsi="Book Antiqua" w:cs="Times New Roman"/>
          <w:color w:val="000000"/>
          <w:sz w:val="26"/>
          <w:szCs w:val="26"/>
        </w:rPr>
        <w:t>4</w:t>
      </w:r>
    </w:p>
    <w:p w14:paraId="794E25D2" w14:textId="68350527" w:rsidR="005518EB" w:rsidRDefault="005518EB"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E5828">
        <w:rPr>
          <w:rFonts w:ascii="Book Antiqua" w:eastAsia="Times New Roman" w:hAnsi="Book Antiqua" w:cs="Times New Roman"/>
          <w:color w:val="000000"/>
          <w:sz w:val="26"/>
          <w:szCs w:val="26"/>
        </w:rPr>
        <w:t xml:space="preserve">O holy </w:t>
      </w:r>
      <w:r w:rsidR="00295A31">
        <w:rPr>
          <w:rFonts w:ascii="Book Antiqua" w:eastAsia="Times New Roman" w:hAnsi="Book Antiqua" w:cs="Times New Roman"/>
          <w:color w:val="000000"/>
          <w:sz w:val="26"/>
          <w:szCs w:val="26"/>
        </w:rPr>
        <w:t>Prophet Samuel</w:t>
      </w:r>
      <w:r w:rsidR="005E5828">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171474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4948B3">
        <w:rPr>
          <w:rFonts w:ascii="Book Antiqua" w:eastAsia="Times New Roman" w:hAnsi="Book Antiqua" w:cs="Times New Roman"/>
          <w:color w:val="000000"/>
          <w:sz w:val="26"/>
          <w:szCs w:val="26"/>
        </w:rPr>
        <w:t xml:space="preserve">From the </w:t>
      </w:r>
      <w:r w:rsidR="00295A31">
        <w:rPr>
          <w:rFonts w:ascii="Book Antiqua" w:eastAsia="Times New Roman" w:hAnsi="Book Antiqua" w:cs="Times New Roman"/>
          <w:color w:val="000000"/>
          <w:sz w:val="26"/>
          <w:szCs w:val="26"/>
        </w:rPr>
        <w:t>Dormition, Tone 1</w:t>
      </w:r>
    </w:p>
    <w:p w14:paraId="0CCCA7FF" w14:textId="77777777" w:rsidR="00347435" w:rsidRPr="004948B3" w:rsidRDefault="00347435" w:rsidP="00347435">
      <w:pPr>
        <w:spacing w:line="240" w:lineRule="auto"/>
        <w:rPr>
          <w:rFonts w:ascii="Book Antiqua" w:eastAsia="Times New Roman" w:hAnsi="Book Antiqua" w:cs="Times New Roman"/>
          <w:sz w:val="20"/>
          <w:szCs w:val="20"/>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6B7835D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BA5F26">
        <w:rPr>
          <w:rFonts w:ascii="Book Antiqua" w:eastAsia="Times New Roman" w:hAnsi="Book Antiqua" w:cs="Times New Roman"/>
          <w:color w:val="000000"/>
          <w:sz w:val="26"/>
          <w:szCs w:val="26"/>
        </w:rPr>
        <w:t>the Feast, Tone 2</w:t>
      </w:r>
      <w:r w:rsidR="00D51263">
        <w:rPr>
          <w:rFonts w:ascii="Book Antiqua" w:eastAsia="Times New Roman" w:hAnsi="Book Antiqua" w:cs="Times New Roman"/>
          <w:color w:val="000000"/>
          <w:sz w:val="26"/>
          <w:szCs w:val="26"/>
        </w:rPr>
        <w:t>]</w:t>
      </w:r>
    </w:p>
    <w:p w14:paraId="3DF7CF29" w14:textId="19D004B5" w:rsidR="004948B3" w:rsidRDefault="004948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BA5F26">
        <w:rPr>
          <w:rFonts w:ascii="Book Antiqua" w:eastAsia="Times New Roman" w:hAnsi="Book Antiqua" w:cs="Times New Roman"/>
          <w:color w:val="000000"/>
          <w:sz w:val="26"/>
          <w:szCs w:val="26"/>
        </w:rPr>
        <w:t>the Feast</w:t>
      </w:r>
      <w:r>
        <w:rPr>
          <w:rFonts w:ascii="Book Antiqua" w:eastAsia="Times New Roman" w:hAnsi="Book Antiqua" w:cs="Times New Roman"/>
          <w:color w:val="000000"/>
          <w:sz w:val="26"/>
          <w:szCs w:val="26"/>
        </w:rPr>
        <w:t>]</w:t>
      </w:r>
    </w:p>
    <w:p w14:paraId="392B85CF" w14:textId="32414E42" w:rsidR="00BA5F26" w:rsidRDefault="00BA5F2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Prophet Samuel, Tone 8]</w:t>
      </w:r>
    </w:p>
    <w:p w14:paraId="5E6EEEB5" w14:textId="130460D3"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5AB1EA9D" w14:textId="461EAC7A" w:rsidR="004948B3" w:rsidRDefault="004948B3"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BA5F26">
        <w:rPr>
          <w:rFonts w:ascii="Book Antiqua" w:eastAsia="Times New Roman" w:hAnsi="Book Antiqua" w:cs="Times New Roman"/>
          <w:color w:val="000000"/>
          <w:sz w:val="26"/>
          <w:szCs w:val="26"/>
        </w:rPr>
        <w:t>Prophet Samuel</w:t>
      </w:r>
      <w:r>
        <w:rPr>
          <w:rFonts w:ascii="Book Antiqua" w:eastAsia="Times New Roman" w:hAnsi="Book Antiqua" w:cs="Times New Roman"/>
          <w:color w:val="000000"/>
          <w:sz w:val="26"/>
          <w:szCs w:val="26"/>
        </w:rPr>
        <w:t xml:space="preserve">, Tone </w:t>
      </w:r>
      <w:r w:rsidR="00BA5F26">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605B0475" w14:textId="72444887" w:rsidR="004948B3" w:rsidRDefault="004948B3"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Feast, Tone </w:t>
      </w:r>
      <w:r w:rsidR="00BA5F26">
        <w:rPr>
          <w:rFonts w:ascii="Book Antiqua" w:eastAsia="Times New Roman" w:hAnsi="Book Antiqua" w:cs="Times New Roman"/>
          <w:color w:val="000000"/>
          <w:sz w:val="26"/>
          <w:szCs w:val="26"/>
        </w:rPr>
        <w:t>3]</w:t>
      </w:r>
    </w:p>
    <w:p w14:paraId="3A8A74C6" w14:textId="77777777" w:rsidR="00BA5F26" w:rsidRDefault="00BA5F26" w:rsidP="005E5828">
      <w:pPr>
        <w:spacing w:line="240" w:lineRule="auto"/>
        <w:ind w:left="720"/>
        <w:rPr>
          <w:rFonts w:ascii="Book Antiqua" w:eastAsia="Times New Roman" w:hAnsi="Book Antiqua" w:cs="Times New Roman"/>
          <w:color w:val="000000"/>
          <w:sz w:val="26"/>
          <w:szCs w:val="26"/>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19B44785"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BA5F26">
        <w:rPr>
          <w:rFonts w:ascii="Book Antiqua" w:eastAsia="Times New Roman" w:hAnsi="Book Antiqua" w:cs="Times New Roman"/>
          <w:color w:val="000000"/>
          <w:sz w:val="26"/>
          <w:szCs w:val="26"/>
        </w:rPr>
        <w:t>2</w:t>
      </w:r>
    </w:p>
    <w:p w14:paraId="7464648F" w14:textId="7DBE81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p>
    <w:p w14:paraId="43F79243" w14:textId="77777777" w:rsidR="00BA5F26" w:rsidRPr="00893858" w:rsidRDefault="00BA5F26" w:rsidP="00BA4510">
      <w:pPr>
        <w:spacing w:line="240" w:lineRule="auto"/>
        <w:ind w:left="720"/>
        <w:rPr>
          <w:rFonts w:ascii="Book Antiqua" w:eastAsia="Times New Roman" w:hAnsi="Book Antiqua" w:cs="Times New Roman"/>
          <w:sz w:val="26"/>
          <w:szCs w:val="26"/>
        </w:rPr>
      </w:pP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67856D9E"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r w:rsidR="00BA5F26">
        <w:rPr>
          <w:rFonts w:ascii="Book Antiqua" w:eastAsia="Times New Roman" w:hAnsi="Book Antiqua" w:cs="Times New Roman"/>
          <w:i/>
          <w:iCs/>
          <w:color w:val="FF0000"/>
          <w:sz w:val="26"/>
          <w:szCs w:val="26"/>
        </w:rPr>
        <w:t>.</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0B80AFF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023D7">
        <w:rPr>
          <w:rFonts w:ascii="Book Antiqua" w:eastAsia="Times New Roman" w:hAnsi="Book Antiqua" w:cs="Times New Roman"/>
          <w:color w:val="000000"/>
          <w:sz w:val="26"/>
          <w:szCs w:val="26"/>
        </w:rPr>
        <w:t>2</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92E2A5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4948B3">
        <w:rPr>
          <w:rFonts w:ascii="Book Antiqua" w:eastAsia="Times New Roman" w:hAnsi="Book Antiqua" w:cs="Times New Roman"/>
          <w:sz w:val="26"/>
          <w:szCs w:val="26"/>
        </w:rPr>
        <w:t>1</w:t>
      </w:r>
      <w:r w:rsidR="007023D7">
        <w:rPr>
          <w:rFonts w:ascii="Book Antiqua" w:eastAsia="Times New Roman" w:hAnsi="Book Antiqua" w:cs="Times New Roman"/>
          <w:sz w:val="26"/>
          <w:szCs w:val="26"/>
        </w:rPr>
        <w:t>1</w:t>
      </w:r>
      <w:r w:rsidR="005518EB" w:rsidRPr="005518EB">
        <w:rPr>
          <w:rFonts w:ascii="Book Antiqua" w:eastAsia="Times New Roman" w:hAnsi="Book Antiqua" w:cs="Times New Roman"/>
          <w:sz w:val="26"/>
          <w:szCs w:val="26"/>
          <w:vertAlign w:val="superscript"/>
        </w:rPr>
        <w:t>th</w:t>
      </w:r>
      <w:r w:rsidR="005518EB">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Tone 2</w:t>
      </w:r>
    </w:p>
    <w:p w14:paraId="14B0C229" w14:textId="08D1B400" w:rsidR="004948B3" w:rsidRDefault="00BA4510"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7023D7">
        <w:rPr>
          <w:rFonts w:ascii="Book Antiqua" w:eastAsia="Times New Roman" w:hAnsi="Book Antiqua" w:cs="Times New Roman"/>
          <w:sz w:val="26"/>
          <w:szCs w:val="26"/>
        </w:rPr>
        <w:t>Prophet Samuel</w:t>
      </w:r>
      <w:r w:rsidR="004948B3">
        <w:rPr>
          <w:rFonts w:ascii="Book Antiqua" w:eastAsia="Times New Roman" w:hAnsi="Book Antiqua" w:cs="Times New Roman"/>
          <w:sz w:val="26"/>
          <w:szCs w:val="26"/>
        </w:rPr>
        <w:t xml:space="preserve">, Tone </w:t>
      </w:r>
      <w:r w:rsidR="007023D7">
        <w:rPr>
          <w:rFonts w:ascii="Book Antiqua" w:eastAsia="Times New Roman" w:hAnsi="Book Antiqua" w:cs="Times New Roman"/>
          <w:sz w:val="26"/>
          <w:szCs w:val="26"/>
        </w:rPr>
        <w:t>3</w:t>
      </w:r>
    </w:p>
    <w:p w14:paraId="266D1CC0" w14:textId="011EC7B7" w:rsidR="00BA4510" w:rsidRPr="00893858" w:rsidRDefault="004948B3"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Feast, Tone 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A57465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023D7">
        <w:rPr>
          <w:rFonts w:ascii="Book Antiqua" w:eastAsia="Times New Roman" w:hAnsi="Book Antiqua" w:cs="Times New Roman"/>
          <w:color w:val="000000"/>
          <w:sz w:val="26"/>
          <w:szCs w:val="26"/>
        </w:rPr>
        <w:t>2</w:t>
      </w:r>
    </w:p>
    <w:p w14:paraId="0B2FEACD" w14:textId="47E005D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023D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4948B3">
        <w:rPr>
          <w:rFonts w:ascii="Book Antiqua" w:eastAsia="Times New Roman" w:hAnsi="Book Antiqua" w:cs="Times New Roman"/>
          <w:color w:val="000000"/>
          <w:sz w:val="26"/>
          <w:szCs w:val="26"/>
        </w:rPr>
        <w:t>1</w:t>
      </w:r>
    </w:p>
    <w:p w14:paraId="79862F17" w14:textId="6FFC767F" w:rsidR="004948B3" w:rsidRDefault="004948B3" w:rsidP="007023D7">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023D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Feast</w:t>
      </w:r>
      <w:r w:rsidR="007023D7">
        <w:rPr>
          <w:rFonts w:ascii="Book Antiqua" w:eastAsia="Times New Roman" w:hAnsi="Book Antiqua" w:cs="Times New Roman"/>
          <w:color w:val="000000"/>
          <w:sz w:val="26"/>
          <w:szCs w:val="26"/>
        </w:rPr>
        <w:t xml:space="preserve"> (from the Matins Aposticha, including Glory and verses)</w:t>
      </w:r>
      <w:r>
        <w:rPr>
          <w:rFonts w:ascii="Book Antiqua" w:eastAsia="Times New Roman" w:hAnsi="Book Antiqua" w:cs="Times New Roman"/>
          <w:color w:val="000000"/>
          <w:sz w:val="26"/>
          <w:szCs w:val="26"/>
        </w:rPr>
        <w:t xml:space="preserve">, Tone </w:t>
      </w:r>
      <w:r w:rsidR="007023D7">
        <w:rPr>
          <w:rFonts w:ascii="Book Antiqua" w:eastAsia="Times New Roman" w:hAnsi="Book Antiqua" w:cs="Times New Roman"/>
          <w:color w:val="000000"/>
          <w:sz w:val="26"/>
          <w:szCs w:val="26"/>
        </w:rPr>
        <w:t>2</w:t>
      </w:r>
    </w:p>
    <w:p w14:paraId="0896CBBA" w14:textId="63649051" w:rsidR="00D815BA"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4948B3">
        <w:rPr>
          <w:rFonts w:ascii="Book Antiqua" w:eastAsia="Times New Roman" w:hAnsi="Book Antiqua" w:cs="Times New Roman"/>
          <w:color w:val="000000"/>
          <w:sz w:val="26"/>
          <w:szCs w:val="26"/>
        </w:rPr>
        <w:t>1</w:t>
      </w:r>
      <w:r w:rsidR="007023D7">
        <w:rPr>
          <w:rFonts w:ascii="Book Antiqua" w:eastAsia="Times New Roman" w:hAnsi="Book Antiqua" w:cs="Times New Roman"/>
          <w:color w:val="000000"/>
          <w:sz w:val="26"/>
          <w:szCs w:val="26"/>
        </w:rPr>
        <w:t>1</w:t>
      </w:r>
      <w:r w:rsidR="00D815BA" w:rsidRPr="00D815BA">
        <w:rPr>
          <w:rFonts w:ascii="Book Antiqua" w:eastAsia="Times New Roman" w:hAnsi="Book Antiqua" w:cs="Times New Roman"/>
          <w:color w:val="000000"/>
          <w:sz w:val="26"/>
          <w:szCs w:val="26"/>
          <w:vertAlign w:val="superscript"/>
        </w:rPr>
        <w:t>th</w:t>
      </w:r>
      <w:r w:rsidR="00D815BA">
        <w:rPr>
          <w:rFonts w:ascii="Book Antiqua" w:eastAsia="Times New Roman" w:hAnsi="Book Antiqua" w:cs="Times New Roman"/>
          <w:color w:val="000000"/>
          <w:sz w:val="26"/>
          <w:szCs w:val="26"/>
        </w:rPr>
        <w:t xml:space="preserve"> Gospel Sticheron, Tone </w:t>
      </w:r>
      <w:r w:rsidR="007023D7">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632B3D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7023D7">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3DBAACA"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7023D7">
        <w:rPr>
          <w:rFonts w:ascii="Book Antiqua" w:eastAsia="Times New Roman" w:hAnsi="Book Antiqua" w:cs="Times New Roman"/>
          <w:color w:val="000000"/>
          <w:sz w:val="26"/>
          <w:szCs w:val="26"/>
        </w:rPr>
        <w:t>Prophet Samuel</w:t>
      </w:r>
      <w:r w:rsidR="004948B3">
        <w:rPr>
          <w:rFonts w:ascii="Book Antiqua" w:eastAsia="Times New Roman" w:hAnsi="Book Antiqua" w:cs="Times New Roman"/>
          <w:color w:val="000000"/>
          <w:sz w:val="26"/>
          <w:szCs w:val="26"/>
        </w:rPr>
        <w:t xml:space="preserve"> (1</w:t>
      </w:r>
      <w:r w:rsidR="004948B3" w:rsidRPr="004948B3">
        <w:rPr>
          <w:rFonts w:ascii="Book Antiqua" w:eastAsia="Times New Roman" w:hAnsi="Book Antiqua" w:cs="Times New Roman"/>
          <w:color w:val="000000"/>
          <w:sz w:val="26"/>
          <w:szCs w:val="26"/>
          <w:vertAlign w:val="superscript"/>
        </w:rPr>
        <w:t>st</w:t>
      </w:r>
      <w:r w:rsidR="004948B3">
        <w:rPr>
          <w:rFonts w:ascii="Book Antiqua" w:eastAsia="Times New Roman" w:hAnsi="Book Antiqua" w:cs="Times New Roman"/>
          <w:color w:val="000000"/>
          <w:sz w:val="26"/>
          <w:szCs w:val="26"/>
        </w:rPr>
        <w:t xml:space="preserve"> and 6</w:t>
      </w:r>
      <w:r w:rsidR="004948B3" w:rsidRPr="004948B3">
        <w:rPr>
          <w:rFonts w:ascii="Book Antiqua" w:eastAsia="Times New Roman" w:hAnsi="Book Antiqua" w:cs="Times New Roman"/>
          <w:color w:val="000000"/>
          <w:sz w:val="26"/>
          <w:szCs w:val="26"/>
          <w:vertAlign w:val="superscript"/>
        </w:rPr>
        <w:t>th</w:t>
      </w:r>
      <w:r w:rsidR="004948B3">
        <w:rPr>
          <w:rFonts w:ascii="Book Antiqua" w:eastAsia="Times New Roman" w:hAnsi="Book Antiqua" w:cs="Times New Roman"/>
          <w:color w:val="000000"/>
          <w:sz w:val="26"/>
          <w:szCs w:val="26"/>
        </w:rPr>
        <w:t xml:space="preserve"> Hours) or Feast (3</w:t>
      </w:r>
      <w:r w:rsidR="004948B3" w:rsidRPr="004948B3">
        <w:rPr>
          <w:rFonts w:ascii="Book Antiqua" w:eastAsia="Times New Roman" w:hAnsi="Book Antiqua" w:cs="Times New Roman"/>
          <w:color w:val="000000"/>
          <w:sz w:val="26"/>
          <w:szCs w:val="26"/>
          <w:vertAlign w:val="superscript"/>
        </w:rPr>
        <w:t>rd</w:t>
      </w:r>
      <w:r w:rsidR="004948B3">
        <w:rPr>
          <w:rFonts w:ascii="Book Antiqua" w:eastAsia="Times New Roman" w:hAnsi="Book Antiqua" w:cs="Times New Roman"/>
          <w:color w:val="000000"/>
          <w:sz w:val="26"/>
          <w:szCs w:val="26"/>
        </w:rPr>
        <w:t xml:space="preserve"> and 9</w:t>
      </w:r>
      <w:r w:rsidR="004948B3" w:rsidRPr="004948B3">
        <w:rPr>
          <w:rFonts w:ascii="Book Antiqua" w:eastAsia="Times New Roman" w:hAnsi="Book Antiqua" w:cs="Times New Roman"/>
          <w:color w:val="000000"/>
          <w:sz w:val="26"/>
          <w:szCs w:val="26"/>
          <w:vertAlign w:val="superscript"/>
        </w:rPr>
        <w:t>th</w:t>
      </w:r>
      <w:r w:rsidR="004948B3">
        <w:rPr>
          <w:rFonts w:ascii="Book Antiqua" w:eastAsia="Times New Roman" w:hAnsi="Book Antiqua" w:cs="Times New Roman"/>
          <w:color w:val="000000"/>
          <w:sz w:val="26"/>
          <w:szCs w:val="26"/>
        </w:rPr>
        <w:t xml:space="preserve"> Hours)</w:t>
      </w:r>
    </w:p>
    <w:p w14:paraId="7FD9CB8A" w14:textId="38C55DF1"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7023D7">
        <w:rPr>
          <w:rFonts w:ascii="Book Antiqua" w:eastAsia="Times New Roman" w:hAnsi="Book Antiqua" w:cs="Times New Roman"/>
          <w:color w:val="000000"/>
          <w:sz w:val="26"/>
          <w:szCs w:val="26"/>
        </w:rPr>
        <w:t>Feast</w:t>
      </w:r>
      <w:r w:rsidR="004948B3">
        <w:rPr>
          <w:rFonts w:ascii="Book Antiqua" w:eastAsia="Times New Roman" w:hAnsi="Book Antiqua" w:cs="Times New Roman"/>
          <w:color w:val="000000"/>
          <w:sz w:val="26"/>
          <w:szCs w:val="26"/>
        </w:rPr>
        <w:t xml:space="preserve"> (1</w:t>
      </w:r>
      <w:r w:rsidR="004948B3" w:rsidRPr="004948B3">
        <w:rPr>
          <w:rFonts w:ascii="Book Antiqua" w:eastAsia="Times New Roman" w:hAnsi="Book Antiqua" w:cs="Times New Roman"/>
          <w:color w:val="000000"/>
          <w:sz w:val="26"/>
          <w:szCs w:val="26"/>
          <w:vertAlign w:val="superscript"/>
        </w:rPr>
        <w:t>st</w:t>
      </w:r>
      <w:r w:rsidR="004948B3">
        <w:rPr>
          <w:rFonts w:ascii="Book Antiqua" w:eastAsia="Times New Roman" w:hAnsi="Book Antiqua" w:cs="Times New Roman"/>
          <w:color w:val="000000"/>
          <w:sz w:val="26"/>
          <w:szCs w:val="26"/>
        </w:rPr>
        <w:t xml:space="preserve"> and 6</w:t>
      </w:r>
      <w:r w:rsidR="004948B3" w:rsidRPr="004948B3">
        <w:rPr>
          <w:rFonts w:ascii="Book Antiqua" w:eastAsia="Times New Roman" w:hAnsi="Book Antiqua" w:cs="Times New Roman"/>
          <w:color w:val="000000"/>
          <w:sz w:val="26"/>
          <w:szCs w:val="26"/>
          <w:vertAlign w:val="superscript"/>
        </w:rPr>
        <w:t>th</w:t>
      </w:r>
      <w:r w:rsidR="004948B3">
        <w:rPr>
          <w:rFonts w:ascii="Book Antiqua" w:eastAsia="Times New Roman" w:hAnsi="Book Antiqua" w:cs="Times New Roman"/>
          <w:color w:val="000000"/>
          <w:sz w:val="26"/>
          <w:szCs w:val="26"/>
        </w:rPr>
        <w:t xml:space="preserve"> Hours) or </w:t>
      </w:r>
      <w:r w:rsidR="007023D7">
        <w:rPr>
          <w:rFonts w:ascii="Book Antiqua" w:eastAsia="Times New Roman" w:hAnsi="Book Antiqua" w:cs="Times New Roman"/>
          <w:color w:val="000000"/>
          <w:sz w:val="26"/>
          <w:szCs w:val="26"/>
        </w:rPr>
        <w:t>Resurrection</w:t>
      </w:r>
      <w:r w:rsidR="004948B3">
        <w:rPr>
          <w:rFonts w:ascii="Book Antiqua" w:eastAsia="Times New Roman" w:hAnsi="Book Antiqua" w:cs="Times New Roman"/>
          <w:color w:val="000000"/>
          <w:sz w:val="26"/>
          <w:szCs w:val="26"/>
        </w:rPr>
        <w:t xml:space="preserve"> (3</w:t>
      </w:r>
      <w:r w:rsidR="004948B3" w:rsidRPr="004948B3">
        <w:rPr>
          <w:rFonts w:ascii="Book Antiqua" w:eastAsia="Times New Roman" w:hAnsi="Book Antiqua" w:cs="Times New Roman"/>
          <w:color w:val="000000"/>
          <w:sz w:val="26"/>
          <w:szCs w:val="26"/>
          <w:vertAlign w:val="superscript"/>
        </w:rPr>
        <w:t>rd</w:t>
      </w:r>
      <w:r w:rsidR="004948B3">
        <w:rPr>
          <w:rFonts w:ascii="Book Antiqua" w:eastAsia="Times New Roman" w:hAnsi="Book Antiqua" w:cs="Times New Roman"/>
          <w:color w:val="000000"/>
          <w:sz w:val="26"/>
          <w:szCs w:val="26"/>
        </w:rPr>
        <w:t xml:space="preserve"> and 9</w:t>
      </w:r>
      <w:r w:rsidR="004948B3" w:rsidRPr="004948B3">
        <w:rPr>
          <w:rFonts w:ascii="Book Antiqua" w:eastAsia="Times New Roman" w:hAnsi="Book Antiqua" w:cs="Times New Roman"/>
          <w:color w:val="000000"/>
          <w:sz w:val="26"/>
          <w:szCs w:val="26"/>
          <w:vertAlign w:val="superscript"/>
        </w:rPr>
        <w:t>th</w:t>
      </w:r>
      <w:r w:rsidR="004948B3">
        <w:rPr>
          <w:rFonts w:ascii="Book Antiqua" w:eastAsia="Times New Roman" w:hAnsi="Book Antiqua" w:cs="Times New Roman"/>
          <w:color w:val="000000"/>
          <w:sz w:val="26"/>
          <w:szCs w:val="26"/>
        </w:rPr>
        <w:t xml:space="preserve"> Hours)</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5AA620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7023D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8A2E7F">
        <w:rPr>
          <w:rFonts w:ascii="Book Antiqua" w:eastAsia="Times New Roman" w:hAnsi="Book Antiqua" w:cs="Times New Roman"/>
          <w:color w:val="000000"/>
          <w:sz w:val="26"/>
          <w:szCs w:val="26"/>
        </w:rPr>
        <w:t>2</w:t>
      </w:r>
    </w:p>
    <w:p w14:paraId="0B8E9B15" w14:textId="22F1F9F2"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A2E7F">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Ode </w:t>
      </w:r>
      <w:r w:rsidR="008A2E7F">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1</w:t>
      </w:r>
      <w:r w:rsidRPr="004948B3">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w:t>
      </w:r>
      <w:r w:rsidR="008A2E7F">
        <w:rPr>
          <w:rFonts w:ascii="Book Antiqua" w:eastAsia="Times New Roman" w:hAnsi="Book Antiqua" w:cs="Times New Roman"/>
          <w:color w:val="000000"/>
          <w:sz w:val="26"/>
          <w:szCs w:val="26"/>
        </w:rPr>
        <w:t>1</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1E43F44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8A2E7F">
        <w:rPr>
          <w:rFonts w:ascii="Book Antiqua" w:eastAsia="Times New Roman" w:hAnsi="Book Antiqua" w:cs="Times New Roman"/>
          <w:color w:val="000000"/>
          <w:sz w:val="26"/>
          <w:szCs w:val="26"/>
        </w:rPr>
        <w:t>2</w:t>
      </w:r>
    </w:p>
    <w:p w14:paraId="024FB5C4" w14:textId="63A41B9E"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72F2B">
        <w:rPr>
          <w:rFonts w:ascii="Book Antiqua" w:eastAsia="Times New Roman" w:hAnsi="Book Antiqua" w:cs="Times New Roman"/>
          <w:color w:val="000000"/>
          <w:sz w:val="26"/>
          <w:szCs w:val="26"/>
        </w:rPr>
        <w:t xml:space="preserve">the </w:t>
      </w:r>
      <w:r w:rsidR="004948B3">
        <w:rPr>
          <w:rFonts w:ascii="Book Antiqua" w:eastAsia="Times New Roman" w:hAnsi="Book Antiqua" w:cs="Times New Roman"/>
          <w:color w:val="000000"/>
          <w:sz w:val="26"/>
          <w:szCs w:val="26"/>
        </w:rPr>
        <w:t>Feast</w:t>
      </w:r>
      <w:r w:rsidR="00A72F2B">
        <w:rPr>
          <w:rFonts w:ascii="Book Antiqua" w:eastAsia="Times New Roman" w:hAnsi="Book Antiqua" w:cs="Times New Roman"/>
          <w:color w:val="000000"/>
          <w:sz w:val="26"/>
          <w:szCs w:val="26"/>
        </w:rPr>
        <w:t xml:space="preserve">, Tone </w:t>
      </w:r>
      <w:r w:rsidR="008A2E7F">
        <w:rPr>
          <w:rFonts w:ascii="Book Antiqua" w:eastAsia="Times New Roman" w:hAnsi="Book Antiqua" w:cs="Times New Roman"/>
          <w:color w:val="000000"/>
          <w:sz w:val="26"/>
          <w:szCs w:val="26"/>
        </w:rPr>
        <w:t>1</w:t>
      </w:r>
    </w:p>
    <w:p w14:paraId="6D63A5DD" w14:textId="33C82B07"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Patron Saint)</w:t>
      </w:r>
    </w:p>
    <w:p w14:paraId="275473A3" w14:textId="0EAA478E"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8A2E7F">
        <w:rPr>
          <w:rFonts w:ascii="Book Antiqua" w:eastAsia="Times New Roman" w:hAnsi="Book Antiqua" w:cs="Times New Roman"/>
          <w:color w:val="000000"/>
          <w:sz w:val="26"/>
          <w:szCs w:val="26"/>
        </w:rPr>
        <w:t>Prophet Samuel, Tone 2</w:t>
      </w:r>
    </w:p>
    <w:p w14:paraId="35CE9996" w14:textId="3E07CC6D"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2</w:t>
      </w:r>
    </w:p>
    <w:p w14:paraId="70845ADA" w14:textId="27AC0BCB"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53981DDB"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8A2E7F">
        <w:rPr>
          <w:rFonts w:ascii="Book Antiqua" w:eastAsia="Times New Roman" w:hAnsi="Book Antiqua" w:cs="Times New Roman"/>
          <w:color w:val="000000"/>
          <w:sz w:val="26"/>
          <w:szCs w:val="26"/>
        </w:rPr>
        <w:t>Prophet Samuel</w:t>
      </w:r>
      <w:r w:rsidR="004948B3">
        <w:rPr>
          <w:rFonts w:ascii="Book Antiqua" w:eastAsia="Times New Roman" w:hAnsi="Book Antiqua" w:cs="Times New Roman"/>
          <w:color w:val="000000"/>
          <w:sz w:val="26"/>
          <w:szCs w:val="26"/>
        </w:rPr>
        <w:t>, Tone 8</w:t>
      </w:r>
    </w:p>
    <w:p w14:paraId="5ED273A7" w14:textId="56402F77" w:rsidR="00D815BA" w:rsidRDefault="008A711C" w:rsidP="004948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4948B3">
        <w:rPr>
          <w:rFonts w:ascii="Book Antiqua" w:eastAsia="Times New Roman" w:hAnsi="Book Antiqua" w:cs="Times New Roman"/>
          <w:color w:val="000000"/>
          <w:sz w:val="26"/>
          <w:szCs w:val="26"/>
        </w:rPr>
        <w:t xml:space="preserve">Feast, Tone </w:t>
      </w:r>
      <w:r w:rsidR="008A2E7F">
        <w:rPr>
          <w:rFonts w:ascii="Book Antiqua" w:eastAsia="Times New Roman" w:hAnsi="Book Antiqua" w:cs="Times New Roman"/>
          <w:color w:val="000000"/>
          <w:sz w:val="26"/>
          <w:szCs w:val="26"/>
        </w:rPr>
        <w:t>2</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8E5509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8A2E7F">
        <w:rPr>
          <w:rFonts w:ascii="Book Antiqua" w:eastAsia="Times New Roman" w:hAnsi="Book Antiqua" w:cs="Times New Roman"/>
          <w:color w:val="000000"/>
          <w:sz w:val="26"/>
          <w:szCs w:val="26"/>
        </w:rPr>
        <w:t>Resurrection, Tone 2: “The Lord is my strength and my song…” and Feast, Tone 3: “My soul doth magnify the Lord…”</w:t>
      </w:r>
    </w:p>
    <w:p w14:paraId="245783D2" w14:textId="6A5E6AF3" w:rsidR="004948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8A2E7F">
        <w:rPr>
          <w:rFonts w:ascii="Book Antiqua" w:eastAsia="Times New Roman" w:hAnsi="Book Antiqua" w:cs="Times New Roman"/>
          <w:sz w:val="26"/>
          <w:szCs w:val="26"/>
        </w:rPr>
        <w:t>(141) 1 Corinthians 9:2-12</w:t>
      </w:r>
    </w:p>
    <w:p w14:paraId="786928A3" w14:textId="75A7E3C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8A2E7F">
        <w:rPr>
          <w:rFonts w:ascii="Book Antiqua" w:eastAsia="Times New Roman" w:hAnsi="Book Antiqua" w:cs="Times New Roman"/>
          <w:color w:val="000000"/>
          <w:sz w:val="26"/>
          <w:szCs w:val="26"/>
        </w:rPr>
        <w:t>Resurrection</w:t>
      </w:r>
      <w:r w:rsidR="004948B3">
        <w:rPr>
          <w:rFonts w:ascii="Book Antiqua" w:eastAsia="Times New Roman" w:hAnsi="Book Antiqua" w:cs="Times New Roman"/>
          <w:color w:val="000000"/>
          <w:sz w:val="26"/>
          <w:szCs w:val="26"/>
        </w:rPr>
        <w:t xml:space="preserve">, Tone </w:t>
      </w:r>
      <w:r w:rsidR="008A2E7F">
        <w:rPr>
          <w:rFonts w:ascii="Book Antiqua" w:eastAsia="Times New Roman" w:hAnsi="Book Antiqua" w:cs="Times New Roman"/>
          <w:color w:val="000000"/>
          <w:sz w:val="26"/>
          <w:szCs w:val="26"/>
        </w:rPr>
        <w:t>2</w:t>
      </w:r>
      <w:r w:rsidR="004948B3">
        <w:rPr>
          <w:rFonts w:ascii="Book Antiqua" w:eastAsia="Times New Roman" w:hAnsi="Book Antiqua" w:cs="Times New Roman"/>
          <w:color w:val="000000"/>
          <w:sz w:val="26"/>
          <w:szCs w:val="26"/>
        </w:rPr>
        <w:t xml:space="preserve"> and </w:t>
      </w:r>
      <w:r w:rsidR="008A2E7F">
        <w:rPr>
          <w:rFonts w:ascii="Book Antiqua" w:eastAsia="Times New Roman" w:hAnsi="Book Antiqua" w:cs="Times New Roman"/>
          <w:color w:val="000000"/>
          <w:sz w:val="26"/>
          <w:szCs w:val="26"/>
        </w:rPr>
        <w:t>Feast, Tone 8</w:t>
      </w:r>
    </w:p>
    <w:p w14:paraId="7548FD82" w14:textId="43347A0E" w:rsidR="00BA4510" w:rsidRDefault="00BA4510" w:rsidP="0045415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8A2E7F">
        <w:rPr>
          <w:rFonts w:ascii="Book Antiqua" w:eastAsia="Times New Roman" w:hAnsi="Book Antiqua" w:cs="Times New Roman"/>
          <w:sz w:val="26"/>
          <w:szCs w:val="26"/>
        </w:rPr>
        <w:t>(77) Matthew 18:23-35</w:t>
      </w:r>
    </w:p>
    <w:p w14:paraId="646D0B47" w14:textId="491D585E" w:rsidR="00454150" w:rsidRPr="00AB1989" w:rsidRDefault="00454150" w:rsidP="00454150">
      <w:pPr>
        <w:spacing w:line="240" w:lineRule="auto"/>
        <w:rPr>
          <w:rFonts w:ascii="Book Antiqua" w:eastAsia="Times New Roman" w:hAnsi="Book Antiqua" w:cs="Times New Roman"/>
          <w:sz w:val="26"/>
          <w:szCs w:val="26"/>
        </w:rPr>
      </w:pPr>
      <w:r w:rsidRPr="00AB1989">
        <w:rPr>
          <w:rFonts w:ascii="Book Antiqua" w:eastAsia="Times New Roman" w:hAnsi="Book Antiqua" w:cs="Times New Roman"/>
          <w:i/>
          <w:iCs/>
          <w:color w:val="FF0000"/>
          <w:sz w:val="26"/>
          <w:szCs w:val="26"/>
        </w:rPr>
        <w:t>Instead of “It is truly meet…”:</w:t>
      </w:r>
      <w:r w:rsidRPr="00AB1989">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w:t>
      </w:r>
      <w:r w:rsidR="008A2E7F" w:rsidRPr="002F1A10">
        <w:rPr>
          <w:rFonts w:ascii="Book Antiqua" w:eastAsia="Times New Roman" w:hAnsi="Book Antiqua" w:cs="Times New Roman"/>
          <w:sz w:val="26"/>
          <w:szCs w:val="26"/>
        </w:rPr>
        <w:t>The Angels, as they looked upon the Dormition of the Virgin</w:t>
      </w:r>
      <w:r>
        <w:rPr>
          <w:rFonts w:ascii="Book Antiqua" w:eastAsia="Times New Roman" w:hAnsi="Book Antiqua" w:cs="Times New Roman"/>
          <w:sz w:val="26"/>
          <w:szCs w:val="26"/>
        </w:rPr>
        <w:t>…” and “</w:t>
      </w:r>
      <w:r w:rsidR="008A2E7F" w:rsidRPr="002F1A10">
        <w:rPr>
          <w:rFonts w:ascii="Book Antiqua" w:eastAsia="Times New Roman" w:hAnsi="Book Antiqua" w:cs="Times New Roman"/>
          <w:sz w:val="26"/>
          <w:szCs w:val="26"/>
        </w:rPr>
        <w:t xml:space="preserve">The limits of nature are overcome in </w:t>
      </w:r>
      <w:r w:rsidR="008A2E7F">
        <w:rPr>
          <w:rFonts w:ascii="Book Antiqua" w:eastAsia="Times New Roman" w:hAnsi="Book Antiqua" w:cs="Times New Roman"/>
          <w:sz w:val="26"/>
          <w:szCs w:val="26"/>
        </w:rPr>
        <w:t>thee</w:t>
      </w:r>
      <w:r w:rsidR="008A2E7F" w:rsidRPr="002F1A10">
        <w:rPr>
          <w:rFonts w:ascii="Book Antiqua" w:eastAsia="Times New Roman" w:hAnsi="Book Antiqua" w:cs="Times New Roman"/>
          <w:sz w:val="26"/>
          <w:szCs w:val="26"/>
        </w:rPr>
        <w:t>, O Pure Virgin</w:t>
      </w:r>
      <w:r>
        <w:rPr>
          <w:rFonts w:ascii="Book Antiqua" w:eastAsia="Times New Roman" w:hAnsi="Book Antiqua" w:cs="Times New Roman"/>
          <w:sz w:val="26"/>
          <w:szCs w:val="26"/>
        </w:rPr>
        <w:t>…”</w:t>
      </w:r>
    </w:p>
    <w:p w14:paraId="0C324DA7" w14:textId="1CD62CF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r w:rsidR="00454150">
        <w:rPr>
          <w:rFonts w:ascii="Book Antiqua" w:eastAsia="Times New Roman" w:hAnsi="Book Antiqua" w:cs="Times New Roman"/>
          <w:color w:val="000000"/>
          <w:sz w:val="26"/>
          <w:szCs w:val="26"/>
        </w:rPr>
        <w:t>and “</w:t>
      </w:r>
      <w:r w:rsidR="008A2E7F">
        <w:rPr>
          <w:rFonts w:ascii="Book Antiqua" w:eastAsia="Times New Roman" w:hAnsi="Book Antiqua" w:cs="Times New Roman"/>
          <w:color w:val="000000"/>
          <w:sz w:val="26"/>
          <w:szCs w:val="26"/>
        </w:rPr>
        <w:t>I will receive the cup of salvation</w:t>
      </w:r>
      <w:r w:rsidR="00454150">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4583C" w14:textId="77777777" w:rsidR="00A63102" w:rsidRDefault="00A63102" w:rsidP="00893858">
      <w:pPr>
        <w:spacing w:line="240" w:lineRule="auto"/>
      </w:pPr>
      <w:r>
        <w:separator/>
      </w:r>
    </w:p>
  </w:endnote>
  <w:endnote w:type="continuationSeparator" w:id="0">
    <w:p w14:paraId="3E0EDA8D" w14:textId="77777777" w:rsidR="00A63102" w:rsidRDefault="00A63102"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CEFEF" w14:textId="77777777" w:rsidR="00A63102" w:rsidRDefault="00A63102" w:rsidP="00893858">
      <w:pPr>
        <w:spacing w:line="240" w:lineRule="auto"/>
      </w:pPr>
      <w:r>
        <w:separator/>
      </w:r>
    </w:p>
  </w:footnote>
  <w:footnote w:type="continuationSeparator" w:id="0">
    <w:p w14:paraId="61108F20" w14:textId="77777777" w:rsidR="00A63102" w:rsidRDefault="00A63102" w:rsidP="00893858">
      <w:pPr>
        <w:spacing w:line="240" w:lineRule="auto"/>
      </w:pPr>
      <w:r>
        <w:continuationSeparator/>
      </w:r>
    </w:p>
  </w:footnote>
  <w:footnote w:id="1">
    <w:p w14:paraId="51E899AB" w14:textId="77777777" w:rsidR="0024665E" w:rsidRDefault="0024665E" w:rsidP="0024665E">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665E"/>
    <w:rsid w:val="00247D51"/>
    <w:rsid w:val="00256BFB"/>
    <w:rsid w:val="00261664"/>
    <w:rsid w:val="00267F33"/>
    <w:rsid w:val="00272BD7"/>
    <w:rsid w:val="00274282"/>
    <w:rsid w:val="002779D3"/>
    <w:rsid w:val="00281904"/>
    <w:rsid w:val="00283198"/>
    <w:rsid w:val="00283591"/>
    <w:rsid w:val="00287384"/>
    <w:rsid w:val="00295A31"/>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0746C"/>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54150"/>
    <w:rsid w:val="00472631"/>
    <w:rsid w:val="0047478B"/>
    <w:rsid w:val="00477E1F"/>
    <w:rsid w:val="00491C0C"/>
    <w:rsid w:val="00493FFF"/>
    <w:rsid w:val="004946D0"/>
    <w:rsid w:val="004948B3"/>
    <w:rsid w:val="00496541"/>
    <w:rsid w:val="00496C97"/>
    <w:rsid w:val="004A2F30"/>
    <w:rsid w:val="004B332D"/>
    <w:rsid w:val="004B5EB7"/>
    <w:rsid w:val="004C1974"/>
    <w:rsid w:val="004E7230"/>
    <w:rsid w:val="004F1A90"/>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23D7"/>
    <w:rsid w:val="007037A8"/>
    <w:rsid w:val="00704653"/>
    <w:rsid w:val="007105FA"/>
    <w:rsid w:val="00710818"/>
    <w:rsid w:val="00710A6E"/>
    <w:rsid w:val="007128CC"/>
    <w:rsid w:val="00716ACE"/>
    <w:rsid w:val="00720505"/>
    <w:rsid w:val="007272F0"/>
    <w:rsid w:val="00730BC7"/>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2E7F"/>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3F9"/>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3102"/>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471C4"/>
    <w:rsid w:val="00B53308"/>
    <w:rsid w:val="00B572F4"/>
    <w:rsid w:val="00B65362"/>
    <w:rsid w:val="00B70923"/>
    <w:rsid w:val="00B72622"/>
    <w:rsid w:val="00B830D3"/>
    <w:rsid w:val="00B83BEF"/>
    <w:rsid w:val="00B87B9F"/>
    <w:rsid w:val="00B97C1E"/>
    <w:rsid w:val="00BA1384"/>
    <w:rsid w:val="00BA2EA8"/>
    <w:rsid w:val="00BA44D5"/>
    <w:rsid w:val="00BA4510"/>
    <w:rsid w:val="00BA5F26"/>
    <w:rsid w:val="00BC4B0D"/>
    <w:rsid w:val="00BD05FA"/>
    <w:rsid w:val="00BD4488"/>
    <w:rsid w:val="00BD77BC"/>
    <w:rsid w:val="00BE409E"/>
    <w:rsid w:val="00BE7F97"/>
    <w:rsid w:val="00BF059F"/>
    <w:rsid w:val="00BF7198"/>
    <w:rsid w:val="00C0455C"/>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B3276"/>
    <w:rsid w:val="00CC1CDC"/>
    <w:rsid w:val="00CD14E8"/>
    <w:rsid w:val="00CD3036"/>
    <w:rsid w:val="00CD3769"/>
    <w:rsid w:val="00CE1ACA"/>
    <w:rsid w:val="00CE6114"/>
    <w:rsid w:val="00CE624B"/>
    <w:rsid w:val="00CE67F3"/>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5E71"/>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2023-06-17T02:06:00Z</dcterms:created>
  <dcterms:modified xsi:type="dcterms:W3CDTF">2023-06-17T02:46:00Z</dcterms:modified>
</cp:coreProperties>
</file>