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85E26BF"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6D20AC">
        <w:rPr>
          <w:rFonts w:ascii="Book Antiqua" w:eastAsia="Times New Roman" w:hAnsi="Book Antiqua" w:cs="Times New Roman"/>
          <w:b/>
          <w:bCs/>
          <w:color w:val="000000"/>
          <w:sz w:val="26"/>
          <w:szCs w:val="26"/>
        </w:rPr>
        <w:t>October 1</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6374FEB7" w:rsidR="003D7A5B" w:rsidRPr="003D7A5B" w:rsidRDefault="00C53D9E" w:rsidP="003D7A5B">
      <w:pPr>
        <w:spacing w:line="240" w:lineRule="auto"/>
        <w:rPr>
          <w:rFonts w:ascii="Book Antiqua" w:hAnsi="Book Antiqua"/>
          <w:sz w:val="26"/>
          <w:szCs w:val="26"/>
        </w:rPr>
      </w:pPr>
      <w:r>
        <w:rPr>
          <w:rFonts w:ascii="Book Antiqua" w:hAnsi="Book Antiqua"/>
          <w:sz w:val="26"/>
          <w:szCs w:val="26"/>
        </w:rPr>
        <w:t>1</w:t>
      </w:r>
      <w:r w:rsidR="006D20AC">
        <w:rPr>
          <w:rFonts w:ascii="Book Antiqua" w:hAnsi="Book Antiqua"/>
          <w:sz w:val="26"/>
          <w:szCs w:val="26"/>
        </w:rPr>
        <w:t>7</w:t>
      </w:r>
      <w:r w:rsidRPr="00C53D9E">
        <w:rPr>
          <w:rFonts w:ascii="Book Antiqua" w:hAnsi="Book Antiqua"/>
          <w:sz w:val="26"/>
          <w:szCs w:val="26"/>
          <w:vertAlign w:val="superscript"/>
        </w:rPr>
        <w:t>th</w:t>
      </w:r>
      <w:r>
        <w:rPr>
          <w:rFonts w:ascii="Book Antiqua" w:hAnsi="Book Antiqua"/>
          <w:sz w:val="26"/>
          <w:szCs w:val="26"/>
        </w:rPr>
        <w:t xml:space="preserve"> </w:t>
      </w:r>
      <w:r w:rsidR="003D7A5B" w:rsidRPr="003D7A5B">
        <w:rPr>
          <w:rFonts w:ascii="Book Antiqua" w:hAnsi="Book Antiqua"/>
          <w:sz w:val="26"/>
          <w:szCs w:val="26"/>
        </w:rPr>
        <w:t>Sunday after Pentecost</w:t>
      </w:r>
      <w:r w:rsidR="002F0376">
        <w:rPr>
          <w:rFonts w:ascii="Book Antiqua" w:hAnsi="Book Antiqua"/>
          <w:sz w:val="26"/>
          <w:szCs w:val="26"/>
        </w:rPr>
        <w:t xml:space="preserve"> (</w:t>
      </w:r>
      <w:r w:rsidR="006D20AC">
        <w:rPr>
          <w:rFonts w:ascii="Book Antiqua" w:hAnsi="Book Antiqua"/>
          <w:sz w:val="26"/>
          <w:szCs w:val="26"/>
        </w:rPr>
        <w:t>2</w:t>
      </w:r>
      <w:r w:rsidR="006D20AC" w:rsidRPr="006D20AC">
        <w:rPr>
          <w:rFonts w:ascii="Book Antiqua" w:hAnsi="Book Antiqua"/>
          <w:sz w:val="26"/>
          <w:szCs w:val="26"/>
          <w:vertAlign w:val="superscript"/>
        </w:rPr>
        <w:t>nd</w:t>
      </w:r>
      <w:r w:rsidR="006D20AC">
        <w:rPr>
          <w:rFonts w:ascii="Book Antiqua" w:hAnsi="Book Antiqua"/>
          <w:sz w:val="26"/>
          <w:szCs w:val="26"/>
        </w:rPr>
        <w:t xml:space="preserve"> </w:t>
      </w:r>
      <w:r w:rsidR="002F0376">
        <w:rPr>
          <w:rFonts w:ascii="Book Antiqua" w:hAnsi="Book Antiqua"/>
          <w:sz w:val="26"/>
          <w:szCs w:val="26"/>
        </w:rPr>
        <w:t>of Luke)</w:t>
      </w:r>
    </w:p>
    <w:p w14:paraId="711BD68F" w14:textId="181E5EEF" w:rsidR="002F0376" w:rsidRDefault="006D20AC" w:rsidP="00B471C4">
      <w:pPr>
        <w:spacing w:line="240" w:lineRule="auto"/>
        <w:rPr>
          <w:rFonts w:ascii="Book Antiqua" w:hAnsi="Book Antiqua"/>
          <w:sz w:val="26"/>
          <w:szCs w:val="26"/>
        </w:rPr>
      </w:pPr>
      <w:r>
        <w:rPr>
          <w:rFonts w:ascii="Book Antiqua" w:hAnsi="Book Antiqua"/>
          <w:sz w:val="26"/>
          <w:szCs w:val="26"/>
        </w:rPr>
        <w:t>The Protection of our Most Holy Lady Theotokos and Ever-Virgin Mary</w:t>
      </w:r>
    </w:p>
    <w:p w14:paraId="2E658870" w14:textId="4A890244" w:rsidR="006D20AC" w:rsidRPr="002F0376" w:rsidRDefault="006D20AC" w:rsidP="00B471C4">
      <w:pPr>
        <w:spacing w:line="240" w:lineRule="auto"/>
        <w:rPr>
          <w:rFonts w:ascii="Book Antiqua" w:hAnsi="Book Antiqua"/>
          <w:i/>
          <w:iCs/>
          <w:sz w:val="26"/>
          <w:szCs w:val="26"/>
        </w:rPr>
      </w:pPr>
      <w:r>
        <w:rPr>
          <w:rFonts w:ascii="Book Antiqua" w:hAnsi="Book Antiqua"/>
          <w:sz w:val="26"/>
          <w:szCs w:val="26"/>
        </w:rPr>
        <w:t>[Ven. Romanus the Melodist]</w:t>
      </w:r>
    </w:p>
    <w:p w14:paraId="6E75366E" w14:textId="77777777" w:rsidR="00B471C4" w:rsidRPr="00A4296B" w:rsidRDefault="00B471C4" w:rsidP="00B471C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933CCB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6D20AC">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4544E4EC" w14:textId="23173F68" w:rsidR="00BA4510" w:rsidRDefault="00C53D9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6D20AC">
        <w:rPr>
          <w:rFonts w:ascii="Book Antiqua" w:eastAsia="Times New Roman" w:hAnsi="Book Antiqua" w:cs="Times New Roman"/>
          <w:color w:val="000000"/>
          <w:sz w:val="26"/>
          <w:szCs w:val="26"/>
        </w:rPr>
        <w:t>8</w:t>
      </w:r>
    </w:p>
    <w:p w14:paraId="46A8EB87" w14:textId="32FEDDE1" w:rsidR="00C53D9E" w:rsidRDefault="002F037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C53D9E">
        <w:rPr>
          <w:rFonts w:ascii="Book Antiqua" w:eastAsia="Times New Roman" w:hAnsi="Book Antiqua" w:cs="Times New Roman"/>
          <w:color w:val="000000"/>
          <w:sz w:val="26"/>
          <w:szCs w:val="26"/>
        </w:rPr>
        <w:t xml:space="preserve"> stichera of </w:t>
      </w:r>
      <w:r w:rsidR="00917BE7">
        <w:rPr>
          <w:rFonts w:ascii="Book Antiqua" w:eastAsia="Times New Roman" w:hAnsi="Book Antiqua" w:cs="Times New Roman"/>
          <w:color w:val="000000"/>
          <w:sz w:val="26"/>
          <w:szCs w:val="26"/>
        </w:rPr>
        <w:t>the</w:t>
      </w:r>
      <w:r>
        <w:rPr>
          <w:rFonts w:ascii="Book Antiqua" w:eastAsia="Times New Roman" w:hAnsi="Book Antiqua" w:cs="Times New Roman"/>
          <w:color w:val="000000"/>
          <w:sz w:val="26"/>
          <w:szCs w:val="26"/>
        </w:rPr>
        <w:t xml:space="preserve"> </w:t>
      </w:r>
      <w:r w:rsidR="006D20AC">
        <w:rPr>
          <w:rFonts w:ascii="Book Antiqua" w:eastAsia="Times New Roman" w:hAnsi="Book Antiqua" w:cs="Times New Roman"/>
          <w:color w:val="000000"/>
          <w:sz w:val="26"/>
          <w:szCs w:val="26"/>
        </w:rPr>
        <w:t>Protection</w:t>
      </w:r>
      <w:r w:rsidR="00C53D9E">
        <w:rPr>
          <w:rFonts w:ascii="Book Antiqua" w:eastAsia="Times New Roman" w:hAnsi="Book Antiqua" w:cs="Times New Roman"/>
          <w:color w:val="000000"/>
          <w:sz w:val="26"/>
          <w:szCs w:val="26"/>
        </w:rPr>
        <w:t xml:space="preserve">, Tone </w:t>
      </w:r>
      <w:r w:rsidR="006D20AC">
        <w:rPr>
          <w:rFonts w:ascii="Book Antiqua" w:eastAsia="Times New Roman" w:hAnsi="Book Antiqua" w:cs="Times New Roman"/>
          <w:color w:val="000000"/>
          <w:sz w:val="26"/>
          <w:szCs w:val="26"/>
        </w:rPr>
        <w:t>1 and Tone 4</w:t>
      </w:r>
    </w:p>
    <w:p w14:paraId="002673DF" w14:textId="174F776A" w:rsidR="00B471C4"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6D20AC">
        <w:rPr>
          <w:rFonts w:ascii="Book Antiqua" w:eastAsia="Times New Roman" w:hAnsi="Book Antiqua" w:cs="Times New Roman"/>
          <w:color w:val="000000"/>
          <w:sz w:val="26"/>
          <w:szCs w:val="26"/>
        </w:rPr>
        <w:t>Protection, Tone 8</w:t>
      </w:r>
    </w:p>
    <w:p w14:paraId="29B92345" w14:textId="768FE715" w:rsidR="00BA4510" w:rsidRPr="00893858" w:rsidRDefault="00B471C4"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sidR="006D20AC">
        <w:rPr>
          <w:rFonts w:ascii="Book Antiqua" w:eastAsia="Times New Roman" w:hAnsi="Book Antiqua" w:cs="Times New Roman"/>
          <w:color w:val="000000"/>
          <w:sz w:val="26"/>
          <w:szCs w:val="26"/>
        </w:rPr>
        <w:t>8</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0D4588BF" w14:textId="0B056BF3" w:rsidR="002F0376" w:rsidRDefault="002F037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2B6D7C0D" w14:textId="77777777" w:rsidR="006D20AC" w:rsidRPr="006D20AC" w:rsidRDefault="002F0376" w:rsidP="002F0376">
      <w:pPr>
        <w:spacing w:line="240" w:lineRule="auto"/>
        <w:rPr>
          <w:rFonts w:ascii="Book Antiqua" w:eastAsia="Arial Unicode MS" w:hAnsi="Book Antiqua" w:cs="Arial Unicode MS"/>
          <w:color w:val="000000"/>
          <w:sz w:val="26"/>
          <w:szCs w:val="26"/>
          <w:u w:color="000000"/>
          <w:bdr w:val="nil"/>
        </w:rPr>
      </w:pPr>
      <w:r w:rsidRPr="006D20AC">
        <w:rPr>
          <w:rFonts w:ascii="Book Antiqua" w:eastAsia="Times New Roman" w:hAnsi="Book Antiqua" w:cs="Times New Roman"/>
          <w:color w:val="000000"/>
          <w:sz w:val="26"/>
          <w:szCs w:val="26"/>
        </w:rPr>
        <w:tab/>
      </w:r>
      <w:r w:rsidR="006D20AC" w:rsidRPr="006D20AC">
        <w:rPr>
          <w:rFonts w:ascii="Book Antiqua" w:eastAsia="Arial Unicode MS" w:hAnsi="Book Antiqua" w:cs="Arial Unicode MS"/>
          <w:color w:val="000000"/>
          <w:sz w:val="26"/>
          <w:szCs w:val="26"/>
          <w:u w:color="000000"/>
          <w:bdr w:val="nil"/>
        </w:rPr>
        <w:t>Genesis 28:10-17</w:t>
      </w:r>
    </w:p>
    <w:p w14:paraId="0D65C03C" w14:textId="1E891C71" w:rsidR="002F0376" w:rsidRPr="006D20AC" w:rsidRDefault="002F0376" w:rsidP="002F0376">
      <w:pPr>
        <w:spacing w:line="240" w:lineRule="auto"/>
        <w:rPr>
          <w:rFonts w:ascii="Book Antiqua" w:hAnsi="Book Antiqua"/>
          <w:sz w:val="26"/>
          <w:szCs w:val="26"/>
        </w:rPr>
      </w:pPr>
      <w:r w:rsidRPr="006D20AC">
        <w:rPr>
          <w:rFonts w:ascii="Book Antiqua" w:hAnsi="Book Antiqua"/>
          <w:sz w:val="26"/>
          <w:szCs w:val="26"/>
        </w:rPr>
        <w:tab/>
      </w:r>
      <w:r w:rsidR="006D20AC" w:rsidRPr="006D20AC">
        <w:rPr>
          <w:rFonts w:ascii="Book Antiqua" w:eastAsia="Book Antiqua Bold" w:hAnsi="Book Antiqua" w:cs="Book Antiqua Bold"/>
          <w:color w:val="000000"/>
          <w:sz w:val="26"/>
          <w:szCs w:val="26"/>
          <w:u w:color="000000"/>
          <w:bdr w:val="nil"/>
        </w:rPr>
        <w:t>Ezekiel 43:27-44:4</w:t>
      </w:r>
    </w:p>
    <w:p w14:paraId="405EC301" w14:textId="2E6C105C" w:rsidR="002F0376" w:rsidRPr="006D20AC" w:rsidRDefault="002F0376" w:rsidP="002F0376">
      <w:pPr>
        <w:spacing w:line="240" w:lineRule="auto"/>
        <w:rPr>
          <w:rFonts w:ascii="Book Antiqua" w:hAnsi="Book Antiqua"/>
          <w:sz w:val="26"/>
          <w:szCs w:val="26"/>
        </w:rPr>
      </w:pPr>
      <w:r w:rsidRPr="006D20AC">
        <w:rPr>
          <w:rFonts w:ascii="Book Antiqua" w:hAnsi="Book Antiqua"/>
          <w:sz w:val="26"/>
          <w:szCs w:val="26"/>
        </w:rPr>
        <w:tab/>
      </w:r>
      <w:r w:rsidR="006D20AC" w:rsidRPr="006D20AC">
        <w:rPr>
          <w:rFonts w:ascii="Book Antiqua" w:eastAsia="Book Antiqua Bold" w:hAnsi="Book Antiqua" w:cs="Book Antiqua Bold"/>
          <w:color w:val="000000"/>
          <w:sz w:val="26"/>
          <w:szCs w:val="26"/>
          <w:u w:color="000000"/>
          <w:bdr w:val="nil"/>
        </w:rPr>
        <w:t>Proverbs 9:1-11</w:t>
      </w:r>
    </w:p>
    <w:p w14:paraId="1E836419" w14:textId="77777777" w:rsidR="002F0376" w:rsidRPr="002F0376" w:rsidRDefault="002F0376" w:rsidP="002F0376">
      <w:pPr>
        <w:spacing w:line="240" w:lineRule="auto"/>
        <w:rPr>
          <w:rFonts w:ascii="Book Antiqua" w:eastAsia="Times New Roman" w:hAnsi="Book Antiqua" w:cs="Times New Roman"/>
          <w:color w:val="000000"/>
          <w:sz w:val="26"/>
          <w:szCs w:val="26"/>
        </w:rPr>
      </w:pP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4F70223" w14:textId="77777777" w:rsidR="0024665E" w:rsidRDefault="0024665E" w:rsidP="00BA4510">
      <w:pPr>
        <w:spacing w:line="240" w:lineRule="auto"/>
        <w:rPr>
          <w:rFonts w:ascii="Book Antiqua" w:eastAsia="Times New Roman" w:hAnsi="Book Antiqua" w:cs="Times New Roman"/>
          <w:color w:val="000000"/>
          <w:sz w:val="26"/>
          <w:szCs w:val="26"/>
        </w:rPr>
      </w:pPr>
    </w:p>
    <w:p w14:paraId="3FEF6564" w14:textId="1B700EDD"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71328CB5" w14:textId="0C880A20" w:rsidR="002F0376" w:rsidRDefault="002F037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[Stichera of the </w:t>
      </w:r>
      <w:r w:rsidR="006D20AC">
        <w:rPr>
          <w:rFonts w:ascii="Book Antiqua" w:eastAsia="Times New Roman" w:hAnsi="Book Antiqua" w:cs="Times New Roman"/>
          <w:color w:val="000000"/>
          <w:sz w:val="26"/>
          <w:szCs w:val="26"/>
        </w:rPr>
        <w:t>Protection, Tone 3, Tone 4, and Tone 2</w:t>
      </w:r>
      <w:r>
        <w:rPr>
          <w:rFonts w:ascii="Book Antiqua" w:eastAsia="Times New Roman" w:hAnsi="Book Antiqua" w:cs="Times New Roman"/>
          <w:color w:val="000000"/>
          <w:sz w:val="26"/>
          <w:szCs w:val="26"/>
        </w:rPr>
        <w:t>]</w:t>
      </w:r>
    </w:p>
    <w:p w14:paraId="3A364AB9" w14:textId="3BA0D08A" w:rsidR="00917BE7" w:rsidRDefault="00917BE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w:t>
      </w:r>
      <w:r w:rsidR="006D20AC">
        <w:rPr>
          <w:rFonts w:ascii="Book Antiqua" w:eastAsia="Times New Roman" w:hAnsi="Book Antiqua" w:cs="Times New Roman"/>
          <w:color w:val="000000"/>
          <w:sz w:val="26"/>
          <w:szCs w:val="26"/>
        </w:rPr>
        <w:t>Protection, Tone 2</w:t>
      </w:r>
    </w:p>
    <w:p w14:paraId="43689AC5" w14:textId="4D56962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2B433CD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6D20AC">
        <w:rPr>
          <w:rFonts w:ascii="Book Antiqua" w:eastAsia="Times New Roman" w:hAnsi="Book Antiqua" w:cs="Times New Roman"/>
          <w:color w:val="000000"/>
          <w:sz w:val="26"/>
          <w:szCs w:val="26"/>
        </w:rPr>
        <w:t>8</w:t>
      </w:r>
    </w:p>
    <w:p w14:paraId="512381BE" w14:textId="64C33AAA" w:rsidR="00BA4510" w:rsidRDefault="00BA4510" w:rsidP="006D20AC">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sidR="00917BE7">
        <w:rPr>
          <w:rFonts w:ascii="Book Antiqua" w:eastAsia="Times New Roman" w:hAnsi="Book Antiqua" w:cs="Times New Roman"/>
          <w:color w:val="000000"/>
          <w:sz w:val="26"/>
          <w:szCs w:val="26"/>
        </w:rPr>
        <w:t xml:space="preserve">… </w:t>
      </w:r>
      <w:r w:rsidR="006D20AC">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6D20AC">
        <w:rPr>
          <w:rFonts w:ascii="Book Antiqua" w:eastAsia="Times New Roman" w:hAnsi="Book Antiqua" w:cs="Times New Roman"/>
          <w:color w:val="000000"/>
          <w:sz w:val="26"/>
          <w:szCs w:val="26"/>
        </w:rPr>
        <w:t>Protection, Tone 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69323047" w:rsidR="008E56FA" w:rsidRDefault="006D20AC"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Protection, Tone 4</w:t>
      </w:r>
      <w:r w:rsidR="008E56FA">
        <w:rPr>
          <w:rFonts w:ascii="Book Antiqua" w:eastAsia="Times New Roman" w:hAnsi="Book Antiqua" w:cs="Times New Roman"/>
          <w:color w:val="000000"/>
          <w:sz w:val="26"/>
          <w:szCs w:val="26"/>
        </w:rPr>
        <w:t xml:space="preserve"> (</w:t>
      </w:r>
      <w:r w:rsidR="002F0376">
        <w:rPr>
          <w:rFonts w:ascii="Book Antiqua" w:eastAsia="Times New Roman" w:hAnsi="Book Antiqua" w:cs="Times New Roman"/>
          <w:color w:val="000000"/>
          <w:sz w:val="26"/>
          <w:szCs w:val="26"/>
        </w:rPr>
        <w:t>3</w:t>
      </w:r>
      <w:r w:rsidR="008E56FA">
        <w:rPr>
          <w:rFonts w:ascii="Book Antiqua" w:eastAsia="Times New Roman" w:hAnsi="Book Antiqua" w:cs="Times New Roman"/>
          <w:color w:val="000000"/>
          <w:sz w:val="26"/>
          <w:szCs w:val="26"/>
        </w:rPr>
        <w:t>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6BC9E6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6D20AC">
        <w:rPr>
          <w:rFonts w:ascii="Book Antiqua" w:eastAsia="Times New Roman" w:hAnsi="Book Antiqua" w:cs="Times New Roman"/>
          <w:color w:val="000000"/>
          <w:sz w:val="26"/>
          <w:szCs w:val="26"/>
        </w:rPr>
        <w:t>8</w:t>
      </w:r>
    </w:p>
    <w:p w14:paraId="4FB9E865" w14:textId="723E24F3" w:rsidR="00756C6B" w:rsidRDefault="006D20AC"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Pr>
          <w:rFonts w:ascii="Book Antiqua" w:eastAsia="Times New Roman" w:hAnsi="Book Antiqua" w:cs="Times New Roman"/>
          <w:color w:val="000000"/>
          <w:sz w:val="26"/>
          <w:szCs w:val="26"/>
        </w:rPr>
        <w:t>St. Romanos, Tone 4 (if desired, otherwise:)]</w:t>
      </w:r>
    </w:p>
    <w:p w14:paraId="398C1CC4" w14:textId="795B1A8A" w:rsidR="00BA4510" w:rsidRPr="00025203" w:rsidRDefault="006D20AC"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Troparion of the Protection,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45D63A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6D20AC">
        <w:rPr>
          <w:rFonts w:ascii="Book Antiqua" w:eastAsia="Times New Roman" w:hAnsi="Book Antiqua" w:cs="Times New Roman"/>
          <w:color w:val="000000"/>
          <w:sz w:val="26"/>
          <w:szCs w:val="26"/>
        </w:rPr>
        <w:t>8</w:t>
      </w:r>
    </w:p>
    <w:p w14:paraId="1DC0809E" w14:textId="6D60C9A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6D20AC">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w:t>
      </w:r>
      <w:r w:rsidR="00C0455C">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917BE7">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C0455C">
        <w:rPr>
          <w:rFonts w:ascii="Book Antiqua" w:eastAsia="Times New Roman" w:hAnsi="Book Antiqua" w:cs="Times New Roman"/>
          <w:color w:val="000000"/>
          <w:sz w:val="26"/>
          <w:szCs w:val="26"/>
        </w:rPr>
        <w:t>]</w:t>
      </w:r>
    </w:p>
    <w:p w14:paraId="1F05957A" w14:textId="77777777" w:rsidR="006D20AC" w:rsidRDefault="006D20AC" w:rsidP="006D20A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Romanos, Tone 4 (if desired, otherwise:)]</w:t>
      </w:r>
    </w:p>
    <w:p w14:paraId="34442497" w14:textId="77777777" w:rsidR="006D20AC" w:rsidRPr="00025203" w:rsidRDefault="006D20AC" w:rsidP="006D20A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Troparion of the Protection,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449A83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6D20AC">
        <w:rPr>
          <w:rFonts w:ascii="Book Antiqua" w:eastAsia="Times New Roman" w:hAnsi="Book Antiqua" w:cs="Times New Roman"/>
          <w:color w:val="000000"/>
          <w:sz w:val="26"/>
          <w:szCs w:val="26"/>
        </w:rPr>
        <w:t>8</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1D65BB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6D20AC">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0711D36C" w14:textId="6C390A6A" w:rsidR="0024665E" w:rsidRDefault="002F0376" w:rsidP="0024665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4618916C" w14:textId="2D71D866" w:rsidR="002F0376" w:rsidRDefault="002F0376" w:rsidP="0024665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027F49B0" w14:textId="77777777" w:rsidR="002F0376" w:rsidRDefault="002F0376" w:rsidP="00BA4510">
      <w:pPr>
        <w:spacing w:line="240" w:lineRule="auto"/>
        <w:rPr>
          <w:rFonts w:ascii="Book Antiqua" w:eastAsia="Times New Roman" w:hAnsi="Book Antiqua" w:cs="Times New Roman"/>
          <w:color w:val="000000"/>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2C96B96E" w14:textId="242CD77B" w:rsidR="002F0376" w:rsidRDefault="002F037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03073569" w14:textId="29FFC7E9" w:rsidR="002F0376" w:rsidRDefault="002F037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6D20AC">
        <w:rPr>
          <w:rFonts w:ascii="Book Antiqua" w:eastAsia="Times New Roman" w:hAnsi="Book Antiqua" w:cs="Times New Roman"/>
          <w:color w:val="000000"/>
          <w:sz w:val="26"/>
          <w:szCs w:val="26"/>
        </w:rPr>
        <w:t>Protection, from after the Kathismas, Tone 3 and Tone 6</w:t>
      </w:r>
      <w:r>
        <w:rPr>
          <w:rFonts w:ascii="Book Antiqua" w:eastAsia="Times New Roman" w:hAnsi="Book Antiqua" w:cs="Times New Roman"/>
          <w:color w:val="000000"/>
          <w:sz w:val="26"/>
          <w:szCs w:val="26"/>
        </w:rPr>
        <w:t>]</w:t>
      </w:r>
    </w:p>
    <w:p w14:paraId="6BC3BDB7" w14:textId="60365D86" w:rsidR="002F0376" w:rsidRDefault="002F037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6D20AC">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6D20AC">
        <w:rPr>
          <w:rFonts w:ascii="Book Antiqua" w:eastAsia="Times New Roman" w:hAnsi="Book Antiqua" w:cs="Times New Roman"/>
          <w:color w:val="000000"/>
          <w:sz w:val="26"/>
          <w:szCs w:val="26"/>
        </w:rPr>
        <w:t>Protection from after the Polyeleos, Tone 4</w:t>
      </w:r>
      <w:r>
        <w:rPr>
          <w:rFonts w:ascii="Book Antiqua" w:eastAsia="Times New Roman" w:hAnsi="Book Antiqua" w:cs="Times New Roman"/>
          <w:color w:val="000000"/>
          <w:sz w:val="26"/>
          <w:szCs w:val="26"/>
        </w:rPr>
        <w:t>]</w:t>
      </w:r>
    </w:p>
    <w:p w14:paraId="5C589A05" w14:textId="6C0AC0B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6D20AC">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E19A102" w14:textId="0A40523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6D20AC">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w:t>
      </w:r>
      <w:r w:rsidR="006D20AC">
        <w:rPr>
          <w:rFonts w:ascii="Book Antiqua" w:eastAsia="Times New Roman" w:hAnsi="Book Antiqua" w:cs="Times New Roman"/>
          <w:color w:val="000000"/>
          <w:sz w:val="26"/>
          <w:szCs w:val="26"/>
        </w:rPr>
        <w:t>The Lord will reign forever</w:t>
      </w:r>
      <w:r w:rsidR="004357B9">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79357FAB" w14:textId="6D15F869" w:rsidR="00BA4510" w:rsidRPr="00893858" w:rsidRDefault="006D20AC" w:rsidP="00C53D9E">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6</w:t>
      </w:r>
      <w:r w:rsidR="002D7C21" w:rsidRPr="002D7C21">
        <w:rPr>
          <w:rFonts w:ascii="Book Antiqua" w:eastAsia="Times New Roman" w:hAnsi="Book Antiqua" w:cs="Times New Roman"/>
          <w:color w:val="000000"/>
          <w:sz w:val="26"/>
          <w:szCs w:val="26"/>
          <w:vertAlign w:val="superscript"/>
        </w:rPr>
        <w:t>th</w:t>
      </w:r>
      <w:r w:rsidR="002D7C21">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2D7C21">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4</w:t>
      </w:r>
      <w:r w:rsidR="00C53D9E">
        <w:rPr>
          <w:rFonts w:ascii="Book Antiqua" w:eastAsia="Times New Roman" w:hAnsi="Book Antiqua" w:cs="Times New Roman"/>
          <w:color w:val="000000"/>
          <w:sz w:val="26"/>
          <w:szCs w:val="26"/>
        </w:rPr>
        <w:t xml:space="preserve">) </w:t>
      </w:r>
      <w:r w:rsidR="002D7C21">
        <w:rPr>
          <w:rFonts w:ascii="Book Antiqua" w:eastAsia="Times New Roman" w:hAnsi="Book Antiqua" w:cs="Times New Roman"/>
          <w:color w:val="000000"/>
          <w:sz w:val="26"/>
          <w:szCs w:val="26"/>
        </w:rPr>
        <w:t>Luke 24:</w:t>
      </w:r>
      <w:r>
        <w:rPr>
          <w:rFonts w:ascii="Book Antiqua" w:eastAsia="Times New Roman" w:hAnsi="Book Antiqua" w:cs="Times New Roman"/>
          <w:color w:val="000000"/>
          <w:sz w:val="26"/>
          <w:szCs w:val="26"/>
        </w:rPr>
        <w:t>36-53</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4948B3" w:rsidRDefault="00347435" w:rsidP="00347435">
      <w:pPr>
        <w:spacing w:line="240" w:lineRule="auto"/>
        <w:rPr>
          <w:rFonts w:ascii="Book Antiqua" w:eastAsia="Times New Roman" w:hAnsi="Book Antiqua" w:cs="Times New Roman"/>
          <w:sz w:val="16"/>
          <w:szCs w:val="1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259B655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0F5D1F">
        <w:rPr>
          <w:rFonts w:ascii="Book Antiqua" w:eastAsia="Times New Roman" w:hAnsi="Book Antiqua" w:cs="Times New Roman"/>
          <w:color w:val="000000"/>
          <w:sz w:val="26"/>
          <w:szCs w:val="26"/>
        </w:rPr>
        <w:t>8</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6526FDF7"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0F5D1F">
        <w:rPr>
          <w:rFonts w:ascii="Book Antiqua" w:eastAsia="Times New Roman" w:hAnsi="Book Antiqua" w:cs="Times New Roman"/>
          <w:color w:val="000000"/>
          <w:sz w:val="26"/>
          <w:szCs w:val="26"/>
        </w:rPr>
        <w:t>8</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18D3930" w14:textId="5E507439" w:rsidR="00D815BA"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53D9E">
        <w:rPr>
          <w:rFonts w:ascii="Book Antiqua" w:eastAsia="Times New Roman" w:hAnsi="Book Antiqua" w:cs="Times New Roman"/>
          <w:color w:val="000000"/>
          <w:sz w:val="26"/>
          <w:szCs w:val="26"/>
        </w:rPr>
        <w:t>2</w:t>
      </w:r>
      <w:r w:rsidR="00D815BA">
        <w:rPr>
          <w:rFonts w:ascii="Book Antiqua" w:eastAsia="Times New Roman" w:hAnsi="Book Antiqua" w:cs="Times New Roman"/>
          <w:color w:val="000000"/>
          <w:sz w:val="26"/>
          <w:szCs w:val="26"/>
        </w:rPr>
        <w:t xml:space="preserve"> troparia from the Canon of the </w:t>
      </w:r>
      <w:r w:rsidR="00295A31">
        <w:rPr>
          <w:rFonts w:ascii="Book Antiqua" w:eastAsia="Times New Roman" w:hAnsi="Book Antiqua" w:cs="Times New Roman"/>
          <w:color w:val="000000"/>
          <w:sz w:val="26"/>
          <w:szCs w:val="26"/>
        </w:rPr>
        <w:t>Theotokos</w:t>
      </w:r>
      <w:r w:rsidR="00D815BA">
        <w:rPr>
          <w:rFonts w:ascii="Book Antiqua" w:eastAsia="Times New Roman" w:hAnsi="Book Antiqua" w:cs="Times New Roman"/>
          <w:color w:val="000000"/>
          <w:sz w:val="26"/>
          <w:szCs w:val="26"/>
        </w:rPr>
        <w:t xml:space="preserve">, Tone </w:t>
      </w:r>
      <w:r w:rsidR="000F5D1F">
        <w:rPr>
          <w:rFonts w:ascii="Book Antiqua" w:eastAsia="Times New Roman" w:hAnsi="Book Antiqua" w:cs="Times New Roman"/>
          <w:color w:val="000000"/>
          <w:sz w:val="26"/>
          <w:szCs w:val="26"/>
        </w:rPr>
        <w:t>8</w:t>
      </w:r>
    </w:p>
    <w:p w14:paraId="79D359AC" w14:textId="2B05E4E6" w:rsidR="00D815BA"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w:t>
      </w:r>
      <w:r w:rsidR="00295A31">
        <w:rPr>
          <w:rFonts w:ascii="Book Antiqua" w:eastAsia="Times New Roman" w:hAnsi="Book Antiqua" w:cs="Times New Roman"/>
          <w:color w:val="000000"/>
          <w:sz w:val="26"/>
          <w:szCs w:val="26"/>
        </w:rPr>
        <w:t>Most Holy Theotokos, save us</w:t>
      </w:r>
      <w:r>
        <w:rPr>
          <w:rFonts w:ascii="Book Antiqua" w:eastAsia="Times New Roman" w:hAnsi="Book Antiqua" w:cs="Times New Roman"/>
          <w:color w:val="000000"/>
          <w:sz w:val="26"/>
          <w:szCs w:val="26"/>
        </w:rPr>
        <w:t>!”</w:t>
      </w:r>
    </w:p>
    <w:p w14:paraId="4F727DB7" w14:textId="21DBD535" w:rsidR="00C53D9E" w:rsidRDefault="00C53D9E"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F0376">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troparia from the Canon of </w:t>
      </w:r>
      <w:r w:rsidR="00917BE7">
        <w:rPr>
          <w:rFonts w:ascii="Book Antiqua" w:eastAsia="Times New Roman" w:hAnsi="Book Antiqua" w:cs="Times New Roman"/>
          <w:color w:val="000000"/>
          <w:sz w:val="26"/>
          <w:szCs w:val="26"/>
        </w:rPr>
        <w:t>the</w:t>
      </w:r>
      <w:r w:rsidR="000F5D1F">
        <w:rPr>
          <w:rFonts w:ascii="Book Antiqua" w:eastAsia="Times New Roman" w:hAnsi="Book Antiqua" w:cs="Times New Roman"/>
          <w:color w:val="000000"/>
          <w:sz w:val="26"/>
          <w:szCs w:val="26"/>
        </w:rPr>
        <w:t xml:space="preserve"> Protection, Tone 4</w:t>
      </w:r>
    </w:p>
    <w:p w14:paraId="50401891" w14:textId="77777777" w:rsidR="000F5D1F" w:rsidRDefault="000F5D1F" w:rsidP="000F5D1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“Most Holy Theotokos, save us!”</w:t>
      </w:r>
    </w:p>
    <w:p w14:paraId="3B54BB95" w14:textId="7C4DB7D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2F0376">
        <w:rPr>
          <w:rFonts w:ascii="Book Antiqua" w:eastAsia="Times New Roman" w:hAnsi="Book Antiqua" w:cs="Times New Roman"/>
          <w:color w:val="000000"/>
          <w:sz w:val="26"/>
          <w:szCs w:val="26"/>
        </w:rPr>
        <w:t>“I shall open my mouth…”, Tone 4</w:t>
      </w:r>
    </w:p>
    <w:p w14:paraId="0CCCA7FF" w14:textId="77777777" w:rsidR="00347435" w:rsidRPr="004948B3" w:rsidRDefault="00347435" w:rsidP="00347435">
      <w:pPr>
        <w:spacing w:line="240" w:lineRule="auto"/>
        <w:rPr>
          <w:rFonts w:ascii="Book Antiqua" w:eastAsia="Times New Roman" w:hAnsi="Book Antiqua" w:cs="Times New Roman"/>
          <w:sz w:val="20"/>
          <w:szCs w:val="20"/>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7D414E21"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917BE7">
        <w:rPr>
          <w:rFonts w:ascii="Book Antiqua" w:eastAsia="Times New Roman" w:hAnsi="Book Antiqua" w:cs="Times New Roman"/>
          <w:color w:val="000000"/>
          <w:sz w:val="26"/>
          <w:szCs w:val="26"/>
        </w:rPr>
        <w:t xml:space="preserve">the </w:t>
      </w:r>
      <w:r w:rsidR="000F5D1F">
        <w:rPr>
          <w:rFonts w:ascii="Book Antiqua" w:eastAsia="Times New Roman" w:hAnsi="Book Antiqua" w:cs="Times New Roman"/>
          <w:color w:val="000000"/>
          <w:sz w:val="26"/>
          <w:szCs w:val="26"/>
        </w:rPr>
        <w:t>Protection, Tone 3</w:t>
      </w:r>
      <w:r w:rsidR="00D51263">
        <w:rPr>
          <w:rFonts w:ascii="Book Antiqua" w:eastAsia="Times New Roman" w:hAnsi="Book Antiqua" w:cs="Times New Roman"/>
          <w:color w:val="000000"/>
          <w:sz w:val="26"/>
          <w:szCs w:val="26"/>
        </w:rPr>
        <w:t>]</w:t>
      </w:r>
    </w:p>
    <w:p w14:paraId="3DF7CF29" w14:textId="0A4DF2F6" w:rsidR="004948B3" w:rsidRDefault="004948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917BE7">
        <w:rPr>
          <w:rFonts w:ascii="Book Antiqua" w:eastAsia="Times New Roman" w:hAnsi="Book Antiqua" w:cs="Times New Roman"/>
          <w:color w:val="000000"/>
          <w:sz w:val="26"/>
          <w:szCs w:val="26"/>
        </w:rPr>
        <w:t xml:space="preserve">the </w:t>
      </w:r>
      <w:r w:rsidR="000F5D1F">
        <w:rPr>
          <w:rFonts w:ascii="Book Antiqua" w:eastAsia="Times New Roman" w:hAnsi="Book Antiqua" w:cs="Times New Roman"/>
          <w:color w:val="000000"/>
          <w:sz w:val="26"/>
          <w:szCs w:val="26"/>
        </w:rPr>
        <w:t>Protection</w:t>
      </w:r>
      <w:r>
        <w:rPr>
          <w:rFonts w:ascii="Book Antiqua" w:eastAsia="Times New Roman" w:hAnsi="Book Antiqua" w:cs="Times New Roman"/>
          <w:color w:val="000000"/>
          <w:sz w:val="26"/>
          <w:szCs w:val="26"/>
        </w:rPr>
        <w:t>]</w:t>
      </w:r>
    </w:p>
    <w:p w14:paraId="5E6EEEB5" w14:textId="2673C7D0"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E138C0">
        <w:rPr>
          <w:rFonts w:ascii="Book Antiqua" w:eastAsia="Times New Roman" w:hAnsi="Book Antiqua" w:cs="Times New Roman"/>
          <w:color w:val="000000"/>
          <w:sz w:val="26"/>
          <w:szCs w:val="26"/>
        </w:rPr>
        <w:t xml:space="preserve"> of the </w:t>
      </w:r>
      <w:r w:rsidR="000F5D1F">
        <w:rPr>
          <w:rFonts w:ascii="Book Antiqua" w:eastAsia="Times New Roman" w:hAnsi="Book Antiqua" w:cs="Times New Roman"/>
          <w:color w:val="000000"/>
          <w:sz w:val="26"/>
          <w:szCs w:val="26"/>
        </w:rPr>
        <w:t>Protection</w:t>
      </w:r>
      <w:r w:rsidR="00E138C0">
        <w:rPr>
          <w:rFonts w:ascii="Book Antiqua" w:eastAsia="Times New Roman" w:hAnsi="Book Antiqua" w:cs="Times New Roman"/>
          <w:color w:val="000000"/>
          <w:sz w:val="26"/>
          <w:szCs w:val="26"/>
        </w:rPr>
        <w:t xml:space="preserve">, Tone </w:t>
      </w:r>
      <w:r w:rsidR="000F5D1F">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3A8A74C6" w14:textId="77777777" w:rsidR="00BA5F26" w:rsidRDefault="00BA5F26" w:rsidP="005E5828">
      <w:pPr>
        <w:spacing w:line="240" w:lineRule="auto"/>
        <w:ind w:left="720"/>
        <w:rPr>
          <w:rFonts w:ascii="Book Antiqua" w:eastAsia="Times New Roman" w:hAnsi="Book Antiqua" w:cs="Times New Roman"/>
          <w:color w:val="000000"/>
          <w:sz w:val="26"/>
          <w:szCs w:val="26"/>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25A82C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0F5D1F">
        <w:rPr>
          <w:rFonts w:ascii="Book Antiqua" w:eastAsia="Times New Roman" w:hAnsi="Book Antiqua" w:cs="Times New Roman"/>
          <w:color w:val="000000"/>
          <w:sz w:val="26"/>
          <w:szCs w:val="26"/>
        </w:rPr>
        <w:t>8</w:t>
      </w:r>
    </w:p>
    <w:p w14:paraId="7464648F" w14:textId="7DBE81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p>
    <w:p w14:paraId="4E86E544" w14:textId="77777777" w:rsidR="00917BE7" w:rsidRPr="00893858" w:rsidRDefault="00917BE7"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4EC19BA9" w14:textId="67856D9E"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r w:rsidR="00BA5F26">
        <w:rPr>
          <w:rFonts w:ascii="Book Antiqua" w:eastAsia="Times New Roman" w:hAnsi="Book Antiqua" w:cs="Times New Roman"/>
          <w:i/>
          <w:iCs/>
          <w:color w:val="FF0000"/>
          <w:sz w:val="26"/>
          <w:szCs w:val="26"/>
        </w:rPr>
        <w:t>.</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7144F7BF"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0F5D1F">
        <w:rPr>
          <w:rFonts w:ascii="Book Antiqua" w:eastAsia="Times New Roman" w:hAnsi="Book Antiqua" w:cs="Times New Roman"/>
          <w:color w:val="000000"/>
          <w:sz w:val="26"/>
          <w:szCs w:val="26"/>
        </w:rPr>
        <w:t>8</w:t>
      </w:r>
    </w:p>
    <w:p w14:paraId="4F97893F" w14:textId="77777777" w:rsidR="004357B9" w:rsidRDefault="004357B9"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8B0AC5D"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0F5D1F">
        <w:rPr>
          <w:rFonts w:ascii="Book Antiqua" w:eastAsia="Times New Roman" w:hAnsi="Book Antiqua" w:cs="Times New Roman"/>
          <w:sz w:val="26"/>
          <w:szCs w:val="26"/>
        </w:rPr>
        <w:t>6</w:t>
      </w:r>
      <w:r w:rsidR="00702A15" w:rsidRPr="00702A15">
        <w:rPr>
          <w:rFonts w:ascii="Book Antiqua" w:eastAsia="Times New Roman" w:hAnsi="Book Antiqua" w:cs="Times New Roman"/>
          <w:sz w:val="26"/>
          <w:szCs w:val="26"/>
          <w:vertAlign w:val="superscript"/>
        </w:rPr>
        <w:t>th</w:t>
      </w:r>
      <w:r w:rsidR="00702A15">
        <w:rPr>
          <w:rFonts w:ascii="Book Antiqua" w:eastAsia="Times New Roman" w:hAnsi="Book Antiqua" w:cs="Times New Roman"/>
          <w:sz w:val="26"/>
          <w:szCs w:val="26"/>
        </w:rPr>
        <w:t xml:space="preserve"> </w:t>
      </w:r>
      <w:r w:rsidR="004357B9">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3D7A5B">
        <w:rPr>
          <w:rFonts w:ascii="Book Antiqua" w:eastAsia="Times New Roman" w:hAnsi="Book Antiqua" w:cs="Times New Roman"/>
          <w:sz w:val="26"/>
          <w:szCs w:val="26"/>
        </w:rPr>
        <w:t>, Tone 2</w:t>
      </w:r>
    </w:p>
    <w:p w14:paraId="266D1CC0" w14:textId="6EED7D28" w:rsidR="00BA4510" w:rsidRPr="00893858" w:rsidRDefault="00BA4510"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0F5D1F">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0F5D1F">
        <w:rPr>
          <w:rFonts w:ascii="Book Antiqua" w:eastAsia="Times New Roman" w:hAnsi="Book Antiqua" w:cs="Times New Roman"/>
          <w:sz w:val="26"/>
          <w:szCs w:val="26"/>
        </w:rPr>
        <w:t>Protection</w:t>
      </w:r>
      <w:r w:rsidR="00E138C0">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736F49D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0F5D1F">
        <w:rPr>
          <w:rFonts w:ascii="Book Antiqua" w:eastAsia="Times New Roman" w:hAnsi="Book Antiqua" w:cs="Times New Roman"/>
          <w:color w:val="000000"/>
          <w:sz w:val="26"/>
          <w:szCs w:val="26"/>
        </w:rPr>
        <w:t>8</w:t>
      </w:r>
    </w:p>
    <w:p w14:paraId="0B2FEACD" w14:textId="1F9AF10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17BE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0F5D1F">
        <w:rPr>
          <w:rFonts w:ascii="Book Antiqua" w:eastAsia="Times New Roman" w:hAnsi="Book Antiqua" w:cs="Times New Roman"/>
          <w:color w:val="000000"/>
          <w:sz w:val="26"/>
          <w:szCs w:val="26"/>
        </w:rPr>
        <w:t>8</w:t>
      </w:r>
    </w:p>
    <w:p w14:paraId="60E9D216" w14:textId="719119A0" w:rsidR="00917BE7" w:rsidRDefault="00917BE7" w:rsidP="00917BE7">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w:t>
      </w:r>
      <w:r w:rsidR="000F5D1F">
        <w:rPr>
          <w:rFonts w:ascii="Book Antiqua" w:eastAsia="Times New Roman" w:hAnsi="Book Antiqua" w:cs="Times New Roman"/>
          <w:color w:val="000000"/>
          <w:sz w:val="26"/>
          <w:szCs w:val="26"/>
        </w:rPr>
        <w:t>Protection</w:t>
      </w:r>
      <w:r>
        <w:rPr>
          <w:rFonts w:ascii="Book Antiqua" w:eastAsia="Times New Roman" w:hAnsi="Book Antiqua" w:cs="Times New Roman"/>
          <w:color w:val="000000"/>
          <w:sz w:val="26"/>
          <w:szCs w:val="26"/>
        </w:rPr>
        <w:t xml:space="preserve"> (</w:t>
      </w:r>
      <w:r w:rsidR="00E138C0">
        <w:rPr>
          <w:rFonts w:ascii="Book Antiqua" w:eastAsia="Times New Roman" w:hAnsi="Book Antiqua" w:cs="Times New Roman"/>
          <w:color w:val="000000"/>
          <w:sz w:val="26"/>
          <w:szCs w:val="26"/>
        </w:rPr>
        <w:t>including “Glory…”, with verses taken from the Vespers Aposticha</w:t>
      </w:r>
      <w:r>
        <w:rPr>
          <w:rFonts w:ascii="Book Antiqua" w:eastAsia="Times New Roman" w:hAnsi="Book Antiqua" w:cs="Times New Roman"/>
          <w:color w:val="000000"/>
          <w:sz w:val="26"/>
          <w:szCs w:val="26"/>
        </w:rPr>
        <w:t xml:space="preserve">), Tone </w:t>
      </w:r>
      <w:r w:rsidR="00E138C0">
        <w:rPr>
          <w:rFonts w:ascii="Book Antiqua" w:eastAsia="Times New Roman" w:hAnsi="Book Antiqua" w:cs="Times New Roman"/>
          <w:color w:val="000000"/>
          <w:sz w:val="26"/>
          <w:szCs w:val="26"/>
        </w:rPr>
        <w:t>8</w:t>
      </w:r>
      <w:r w:rsidR="000F5D1F">
        <w:rPr>
          <w:rFonts w:ascii="Book Antiqua" w:eastAsia="Times New Roman" w:hAnsi="Book Antiqua" w:cs="Times New Roman"/>
          <w:color w:val="000000"/>
          <w:sz w:val="26"/>
          <w:szCs w:val="26"/>
        </w:rPr>
        <w:t xml:space="preserve"> and Tone 6</w:t>
      </w:r>
    </w:p>
    <w:p w14:paraId="0896CBBA" w14:textId="267CD2DF" w:rsidR="00D815BA"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0F5D1F">
        <w:rPr>
          <w:rFonts w:ascii="Book Antiqua" w:eastAsia="Times New Roman" w:hAnsi="Book Antiqua" w:cs="Times New Roman"/>
          <w:color w:val="000000"/>
          <w:sz w:val="26"/>
          <w:szCs w:val="26"/>
        </w:rPr>
        <w:t>6</w:t>
      </w:r>
      <w:r w:rsidR="00702A15" w:rsidRPr="00702A15">
        <w:rPr>
          <w:rFonts w:ascii="Book Antiqua" w:eastAsia="Times New Roman" w:hAnsi="Book Antiqua" w:cs="Times New Roman"/>
          <w:color w:val="000000"/>
          <w:sz w:val="26"/>
          <w:szCs w:val="26"/>
          <w:vertAlign w:val="superscript"/>
        </w:rPr>
        <w:t>th</w:t>
      </w:r>
      <w:r w:rsidR="00702A15">
        <w:rPr>
          <w:rFonts w:ascii="Book Antiqua" w:eastAsia="Times New Roman" w:hAnsi="Book Antiqua" w:cs="Times New Roman"/>
          <w:color w:val="000000"/>
          <w:sz w:val="26"/>
          <w:szCs w:val="26"/>
        </w:rPr>
        <w:t xml:space="preserve"> </w:t>
      </w:r>
      <w:r w:rsidR="00D815BA">
        <w:rPr>
          <w:rFonts w:ascii="Book Antiqua" w:eastAsia="Times New Roman" w:hAnsi="Book Antiqua" w:cs="Times New Roman"/>
          <w:color w:val="000000"/>
          <w:sz w:val="26"/>
          <w:szCs w:val="26"/>
        </w:rPr>
        <w:t xml:space="preserve">Gospel Sticheron, Tone </w:t>
      </w:r>
      <w:r w:rsidR="000F5D1F">
        <w:rPr>
          <w:rFonts w:ascii="Book Antiqua" w:eastAsia="Times New Roman" w:hAnsi="Book Antiqua" w:cs="Times New Roman"/>
          <w:color w:val="000000"/>
          <w:sz w:val="26"/>
          <w:szCs w:val="26"/>
        </w:rPr>
        <w:t>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356BC88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F5D1F">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76DB386"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0F5D1F">
        <w:rPr>
          <w:rFonts w:ascii="Book Antiqua" w:eastAsia="Times New Roman" w:hAnsi="Book Antiqua" w:cs="Times New Roman"/>
          <w:color w:val="000000"/>
          <w:sz w:val="26"/>
          <w:szCs w:val="26"/>
        </w:rPr>
        <w:t>Protection</w:t>
      </w:r>
    </w:p>
    <w:p w14:paraId="7FD9CB8A" w14:textId="5667EAB0" w:rsidR="00A72F2B" w:rsidRDefault="008E56FA"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0F5D1F">
        <w:rPr>
          <w:rFonts w:ascii="Book Antiqua" w:eastAsia="Times New Roman" w:hAnsi="Book Antiqua" w:cs="Times New Roman"/>
          <w:color w:val="000000"/>
          <w:sz w:val="26"/>
          <w:szCs w:val="26"/>
        </w:rPr>
        <w:t>Protection</w:t>
      </w:r>
      <w:r w:rsidR="00867E30">
        <w:rPr>
          <w:rFonts w:ascii="Book Antiqua" w:eastAsia="Times New Roman" w:hAnsi="Book Antiqua" w:cs="Times New Roman"/>
          <w:color w:val="000000"/>
          <w:sz w:val="26"/>
          <w:szCs w:val="26"/>
        </w:rPr>
        <w:t xml:space="preserve"> (1</w:t>
      </w:r>
      <w:r w:rsidR="00867E30" w:rsidRPr="00867E30">
        <w:rPr>
          <w:rFonts w:ascii="Book Antiqua" w:eastAsia="Times New Roman" w:hAnsi="Book Antiqua" w:cs="Times New Roman"/>
          <w:color w:val="000000"/>
          <w:sz w:val="26"/>
          <w:szCs w:val="26"/>
          <w:vertAlign w:val="superscript"/>
        </w:rPr>
        <w:t>st</w:t>
      </w:r>
      <w:r w:rsidR="00867E30">
        <w:rPr>
          <w:rFonts w:ascii="Book Antiqua" w:eastAsia="Times New Roman" w:hAnsi="Book Antiqua" w:cs="Times New Roman"/>
          <w:color w:val="000000"/>
          <w:sz w:val="26"/>
          <w:szCs w:val="26"/>
        </w:rPr>
        <w:t xml:space="preserve"> and 6</w:t>
      </w:r>
      <w:r w:rsidR="00867E30" w:rsidRPr="00867E30">
        <w:rPr>
          <w:rFonts w:ascii="Book Antiqua" w:eastAsia="Times New Roman" w:hAnsi="Book Antiqua" w:cs="Times New Roman"/>
          <w:color w:val="000000"/>
          <w:sz w:val="26"/>
          <w:szCs w:val="26"/>
          <w:vertAlign w:val="superscript"/>
        </w:rPr>
        <w:t>th</w:t>
      </w:r>
      <w:r w:rsidR="00867E30">
        <w:rPr>
          <w:rFonts w:ascii="Book Antiqua" w:eastAsia="Times New Roman" w:hAnsi="Book Antiqua" w:cs="Times New Roman"/>
          <w:color w:val="000000"/>
          <w:sz w:val="26"/>
          <w:szCs w:val="26"/>
        </w:rPr>
        <w:t xml:space="preserve"> Hours) or </w:t>
      </w:r>
      <w:r w:rsidR="004357B9">
        <w:rPr>
          <w:rFonts w:ascii="Book Antiqua" w:eastAsia="Times New Roman" w:hAnsi="Book Antiqua" w:cs="Times New Roman"/>
          <w:color w:val="000000"/>
          <w:sz w:val="26"/>
          <w:szCs w:val="26"/>
        </w:rPr>
        <w:t>Resurrection</w:t>
      </w:r>
      <w:r w:rsidR="00867E30">
        <w:rPr>
          <w:rFonts w:ascii="Book Antiqua" w:eastAsia="Times New Roman" w:hAnsi="Book Antiqua" w:cs="Times New Roman"/>
          <w:color w:val="000000"/>
          <w:sz w:val="26"/>
          <w:szCs w:val="26"/>
        </w:rPr>
        <w:t xml:space="preserve"> (3</w:t>
      </w:r>
      <w:r w:rsidR="00867E30" w:rsidRPr="00867E30">
        <w:rPr>
          <w:rFonts w:ascii="Book Antiqua" w:eastAsia="Times New Roman" w:hAnsi="Book Antiqua" w:cs="Times New Roman"/>
          <w:color w:val="000000"/>
          <w:sz w:val="26"/>
          <w:szCs w:val="26"/>
          <w:vertAlign w:val="superscript"/>
        </w:rPr>
        <w:t>rd</w:t>
      </w:r>
      <w:r w:rsidR="00867E30">
        <w:rPr>
          <w:rFonts w:ascii="Book Antiqua" w:eastAsia="Times New Roman" w:hAnsi="Book Antiqua" w:cs="Times New Roman"/>
          <w:color w:val="000000"/>
          <w:sz w:val="26"/>
          <w:szCs w:val="26"/>
        </w:rPr>
        <w:t xml:space="preserve"> or 9</w:t>
      </w:r>
      <w:r w:rsidR="00867E30" w:rsidRPr="00867E30">
        <w:rPr>
          <w:rFonts w:ascii="Book Antiqua" w:eastAsia="Times New Roman" w:hAnsi="Book Antiqua" w:cs="Times New Roman"/>
          <w:color w:val="000000"/>
          <w:sz w:val="26"/>
          <w:szCs w:val="26"/>
          <w:vertAlign w:val="superscript"/>
        </w:rPr>
        <w:t>th</w:t>
      </w:r>
      <w:r w:rsidR="00867E30">
        <w:rPr>
          <w:rFonts w:ascii="Book Antiqua" w:eastAsia="Times New Roman" w:hAnsi="Book Antiqua" w:cs="Times New Roman"/>
          <w:color w:val="000000"/>
          <w:sz w:val="26"/>
          <w:szCs w:val="26"/>
        </w:rPr>
        <w:t xml:space="preserve"> Hours)</w:t>
      </w:r>
    </w:p>
    <w:p w14:paraId="08D7CDAE" w14:textId="77777777" w:rsidR="00D815BA" w:rsidRDefault="00D815BA" w:rsidP="00D815B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7269EC9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67E30">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0F5D1F">
        <w:rPr>
          <w:rFonts w:ascii="Book Antiqua" w:eastAsia="Times New Roman" w:hAnsi="Book Antiqua" w:cs="Times New Roman"/>
          <w:color w:val="000000"/>
          <w:sz w:val="26"/>
          <w:szCs w:val="26"/>
        </w:rPr>
        <w:t>8</w:t>
      </w:r>
    </w:p>
    <w:p w14:paraId="1A42176F" w14:textId="0BB577BC" w:rsidR="003D7A5B" w:rsidRDefault="00867E3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troparia from Ode </w:t>
      </w:r>
      <w:r w:rsidR="00E138C0">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w:t>
      </w:r>
      <w:r w:rsidR="0026452D">
        <w:rPr>
          <w:rFonts w:ascii="Book Antiqua" w:eastAsia="Times New Roman" w:hAnsi="Book Antiqua" w:cs="Times New Roman"/>
          <w:color w:val="000000"/>
          <w:sz w:val="26"/>
          <w:szCs w:val="26"/>
        </w:rPr>
        <w:t>C</w:t>
      </w:r>
      <w:r>
        <w:rPr>
          <w:rFonts w:ascii="Book Antiqua" w:eastAsia="Times New Roman" w:hAnsi="Book Antiqua" w:cs="Times New Roman"/>
          <w:color w:val="000000"/>
          <w:sz w:val="26"/>
          <w:szCs w:val="26"/>
        </w:rPr>
        <w:t xml:space="preserve">anon of the </w:t>
      </w:r>
      <w:r w:rsidR="000F5D1F">
        <w:rPr>
          <w:rFonts w:ascii="Book Antiqua" w:eastAsia="Times New Roman" w:hAnsi="Book Antiqua" w:cs="Times New Roman"/>
          <w:color w:val="000000"/>
          <w:sz w:val="26"/>
          <w:szCs w:val="26"/>
        </w:rPr>
        <w:t>Protection, Tone 4</w:t>
      </w:r>
    </w:p>
    <w:p w14:paraId="732CA337" w14:textId="77777777" w:rsidR="0026452D" w:rsidRPr="00893858" w:rsidRDefault="0026452D"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0097E26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0F5D1F">
        <w:rPr>
          <w:rFonts w:ascii="Book Antiqua" w:eastAsia="Times New Roman" w:hAnsi="Book Antiqua" w:cs="Times New Roman"/>
          <w:color w:val="000000"/>
          <w:sz w:val="26"/>
          <w:szCs w:val="26"/>
        </w:rPr>
        <w:t>8</w:t>
      </w:r>
    </w:p>
    <w:p w14:paraId="275473A3" w14:textId="7BD76B92"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867E30">
        <w:rPr>
          <w:rFonts w:ascii="Book Antiqua" w:eastAsia="Times New Roman" w:hAnsi="Book Antiqua" w:cs="Times New Roman"/>
          <w:color w:val="000000"/>
          <w:sz w:val="26"/>
          <w:szCs w:val="26"/>
        </w:rPr>
        <w:t xml:space="preserve">the </w:t>
      </w:r>
      <w:r w:rsidR="000F5D1F">
        <w:rPr>
          <w:rFonts w:ascii="Book Antiqua" w:eastAsia="Times New Roman" w:hAnsi="Book Antiqua" w:cs="Times New Roman"/>
          <w:color w:val="000000"/>
          <w:sz w:val="26"/>
          <w:szCs w:val="26"/>
        </w:rPr>
        <w:t>Protection, Tone 4</w:t>
      </w:r>
    </w:p>
    <w:p w14:paraId="3FEDB4D3" w14:textId="310C3794" w:rsidR="000F5D1F" w:rsidRDefault="000F5D1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Romanos, Tone 4 (if desired)]</w:t>
      </w:r>
    </w:p>
    <w:p w14:paraId="35CE9996" w14:textId="393C6FF0"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0F5D1F">
        <w:rPr>
          <w:rFonts w:ascii="Book Antiqua" w:eastAsia="Times New Roman" w:hAnsi="Book Antiqua" w:cs="Times New Roman"/>
          <w:color w:val="000000"/>
          <w:sz w:val="26"/>
          <w:szCs w:val="26"/>
        </w:rPr>
        <w:t>8</w:t>
      </w:r>
    </w:p>
    <w:p w14:paraId="1154F01E" w14:textId="3D9CE4D3" w:rsidR="00BA4510" w:rsidRDefault="000F5D1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w:t>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Pr>
          <w:rFonts w:ascii="Book Antiqua" w:eastAsia="Times New Roman" w:hAnsi="Book Antiqua" w:cs="Times New Roman"/>
          <w:color w:val="000000"/>
          <w:sz w:val="26"/>
          <w:szCs w:val="26"/>
        </w:rPr>
        <w:t>St. Romanos, Tone 8 (if desired; otherwise:)]</w:t>
      </w:r>
    </w:p>
    <w:p w14:paraId="5ED273A7" w14:textId="2D2C9123" w:rsidR="00D815BA" w:rsidRDefault="000F5D1F" w:rsidP="004948B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w:t>
      </w:r>
      <w:r w:rsidR="008A711C">
        <w:rPr>
          <w:rFonts w:ascii="Book Antiqua" w:eastAsia="Times New Roman" w:hAnsi="Book Antiqua" w:cs="Times New Roman"/>
          <w:color w:val="000000"/>
          <w:sz w:val="26"/>
          <w:szCs w:val="26"/>
        </w:rPr>
        <w:t xml:space="preserve">ow and ever… </w:t>
      </w:r>
      <w:r w:rsidR="00634399">
        <w:rPr>
          <w:rFonts w:ascii="Book Antiqua" w:eastAsia="Times New Roman" w:hAnsi="Book Antiqua" w:cs="Times New Roman"/>
          <w:color w:val="000000"/>
          <w:sz w:val="26"/>
          <w:szCs w:val="26"/>
        </w:rPr>
        <w:t xml:space="preserve">Kontakion of the </w:t>
      </w:r>
      <w:r>
        <w:rPr>
          <w:rFonts w:ascii="Book Antiqua" w:eastAsia="Times New Roman" w:hAnsi="Book Antiqua" w:cs="Times New Roman"/>
          <w:color w:val="000000"/>
          <w:sz w:val="26"/>
          <w:szCs w:val="26"/>
        </w:rPr>
        <w:t>Protection, Tone 3</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EC540B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E138C0">
        <w:rPr>
          <w:rFonts w:ascii="Book Antiqua" w:eastAsia="Times New Roman" w:hAnsi="Book Antiqua" w:cs="Times New Roman"/>
          <w:color w:val="000000"/>
          <w:sz w:val="26"/>
          <w:szCs w:val="26"/>
        </w:rPr>
        <w:t xml:space="preserve">Resurrection, Tone </w:t>
      </w:r>
      <w:r w:rsidR="000F5D1F">
        <w:rPr>
          <w:rFonts w:ascii="Book Antiqua" w:eastAsia="Times New Roman" w:hAnsi="Book Antiqua" w:cs="Times New Roman"/>
          <w:color w:val="000000"/>
          <w:sz w:val="26"/>
          <w:szCs w:val="26"/>
        </w:rPr>
        <w:t>8</w:t>
      </w:r>
      <w:r w:rsidR="00E138C0">
        <w:rPr>
          <w:rFonts w:ascii="Book Antiqua" w:eastAsia="Times New Roman" w:hAnsi="Book Antiqua" w:cs="Times New Roman"/>
          <w:color w:val="000000"/>
          <w:sz w:val="26"/>
          <w:szCs w:val="26"/>
        </w:rPr>
        <w:t>: “</w:t>
      </w:r>
      <w:r w:rsidR="000F5D1F">
        <w:rPr>
          <w:rFonts w:ascii="Book Antiqua" w:eastAsia="Times New Roman" w:hAnsi="Book Antiqua" w:cs="Times New Roman"/>
          <w:color w:val="000000"/>
          <w:sz w:val="26"/>
          <w:szCs w:val="26"/>
        </w:rPr>
        <w:t>Pray and make your vows</w:t>
      </w:r>
      <w:r w:rsidR="00E138C0">
        <w:rPr>
          <w:rFonts w:ascii="Book Antiqua" w:eastAsia="Times New Roman" w:hAnsi="Book Antiqua" w:cs="Times New Roman"/>
          <w:color w:val="000000"/>
          <w:sz w:val="26"/>
          <w:szCs w:val="26"/>
        </w:rPr>
        <w:t xml:space="preserve">…” and </w:t>
      </w:r>
      <w:r w:rsidR="000F5D1F">
        <w:rPr>
          <w:rFonts w:ascii="Book Antiqua" w:eastAsia="Times New Roman" w:hAnsi="Book Antiqua" w:cs="Times New Roman"/>
          <w:color w:val="000000"/>
          <w:sz w:val="26"/>
          <w:szCs w:val="26"/>
        </w:rPr>
        <w:t>Protection, Tone 3: “My soul magnifies the Lord</w:t>
      </w:r>
      <w:r w:rsidR="00E138C0">
        <w:rPr>
          <w:rFonts w:ascii="Book Antiqua" w:eastAsia="Times New Roman" w:hAnsi="Book Antiqua" w:cs="Times New Roman"/>
          <w:color w:val="000000"/>
          <w:sz w:val="26"/>
          <w:szCs w:val="26"/>
        </w:rPr>
        <w:t>…”</w:t>
      </w:r>
    </w:p>
    <w:p w14:paraId="245783D2" w14:textId="72E05C0C" w:rsidR="004948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0F5D1F">
        <w:rPr>
          <w:rFonts w:ascii="Book Antiqua" w:eastAsia="Times New Roman" w:hAnsi="Book Antiqua" w:cs="Times New Roman"/>
          <w:sz w:val="26"/>
          <w:szCs w:val="26"/>
        </w:rPr>
        <w:t>(182-ctr) 2 Corinthians 6:16-7:1</w:t>
      </w:r>
      <w:r w:rsidR="000F5D1F">
        <w:rPr>
          <w:rFonts w:ascii="Book Antiqua" w:eastAsia="Times New Roman" w:hAnsi="Book Antiqua" w:cs="Times New Roman"/>
          <w:sz w:val="26"/>
          <w:szCs w:val="26"/>
        </w:rPr>
        <w:t xml:space="preserve"> </w:t>
      </w:r>
      <w:r w:rsidR="00867E30">
        <w:rPr>
          <w:rFonts w:ascii="Book Antiqua" w:eastAsia="Times New Roman" w:hAnsi="Book Antiqua" w:cs="Times New Roman"/>
          <w:sz w:val="26"/>
          <w:szCs w:val="26"/>
        </w:rPr>
        <w:t xml:space="preserve">and </w:t>
      </w:r>
      <w:r w:rsidR="000F5D1F">
        <w:rPr>
          <w:rFonts w:ascii="Book Antiqua" w:eastAsia="Times New Roman" w:hAnsi="Book Antiqua" w:cs="Times New Roman"/>
          <w:sz w:val="26"/>
          <w:szCs w:val="26"/>
        </w:rPr>
        <w:t>(320) Hebrews 9:1-7</w:t>
      </w:r>
    </w:p>
    <w:p w14:paraId="786928A3" w14:textId="5DB2B8E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E138C0">
        <w:rPr>
          <w:rFonts w:ascii="Book Antiqua" w:eastAsia="Times New Roman" w:hAnsi="Book Antiqua" w:cs="Times New Roman"/>
          <w:color w:val="000000"/>
          <w:sz w:val="26"/>
          <w:szCs w:val="26"/>
        </w:rPr>
        <w:t xml:space="preserve">Resurrection, Tone </w:t>
      </w:r>
      <w:r w:rsidR="000F5D1F">
        <w:rPr>
          <w:rFonts w:ascii="Book Antiqua" w:eastAsia="Times New Roman" w:hAnsi="Book Antiqua" w:cs="Times New Roman"/>
          <w:color w:val="000000"/>
          <w:sz w:val="26"/>
          <w:szCs w:val="26"/>
        </w:rPr>
        <w:t>8</w:t>
      </w:r>
      <w:r w:rsidR="00E138C0">
        <w:rPr>
          <w:rFonts w:ascii="Book Antiqua" w:eastAsia="Times New Roman" w:hAnsi="Book Antiqua" w:cs="Times New Roman"/>
          <w:color w:val="000000"/>
          <w:sz w:val="26"/>
          <w:szCs w:val="26"/>
        </w:rPr>
        <w:t xml:space="preserve"> and </w:t>
      </w:r>
      <w:r w:rsidR="000F5D1F">
        <w:rPr>
          <w:rFonts w:ascii="Book Antiqua" w:eastAsia="Times New Roman" w:hAnsi="Book Antiqua" w:cs="Times New Roman"/>
          <w:color w:val="000000"/>
          <w:sz w:val="26"/>
          <w:szCs w:val="26"/>
        </w:rPr>
        <w:t>Protection, Tone 8</w:t>
      </w:r>
    </w:p>
    <w:p w14:paraId="7548FD82" w14:textId="47D17215" w:rsidR="00BA4510" w:rsidRDefault="00BA4510" w:rsidP="00454150">
      <w:pPr>
        <w:spacing w:line="240" w:lineRule="auto"/>
        <w:rPr>
          <w:rFonts w:ascii="Book Antiqua" w:eastAsia="Times New Roman" w:hAnsi="Book Antiqua" w:cs="Times New Roman"/>
          <w:noProof/>
          <w:sz w:val="26"/>
          <w:szCs w:val="26"/>
        </w:rPr>
      </w:pPr>
      <w:r w:rsidRPr="00893858">
        <w:rPr>
          <w:rFonts w:ascii="Book Antiqua" w:eastAsia="Times New Roman" w:hAnsi="Book Antiqua" w:cs="Times New Roman"/>
          <w:color w:val="000000"/>
          <w:sz w:val="26"/>
          <w:szCs w:val="26"/>
        </w:rPr>
        <w:t xml:space="preserve">Gospel: </w:t>
      </w:r>
      <w:r w:rsidR="000F5D1F">
        <w:rPr>
          <w:rFonts w:ascii="Book Antiqua" w:eastAsia="Times New Roman" w:hAnsi="Book Antiqua" w:cs="Times New Roman"/>
          <w:sz w:val="26"/>
          <w:szCs w:val="26"/>
        </w:rPr>
        <w:t>(26) Luke 6:31-36</w:t>
      </w:r>
      <w:r w:rsidR="000F5D1F">
        <w:rPr>
          <w:rFonts w:ascii="Book Antiqua" w:eastAsia="Times New Roman" w:hAnsi="Book Antiqua" w:cs="Times New Roman"/>
          <w:sz w:val="26"/>
          <w:szCs w:val="26"/>
        </w:rPr>
        <w:t xml:space="preserve"> </w:t>
      </w:r>
      <w:r w:rsidR="00867E30">
        <w:rPr>
          <w:rFonts w:ascii="Book Antiqua" w:eastAsia="Times New Roman" w:hAnsi="Book Antiqua" w:cs="Times New Roman"/>
          <w:sz w:val="26"/>
          <w:szCs w:val="26"/>
        </w:rPr>
        <w:t xml:space="preserve">and </w:t>
      </w:r>
      <w:r w:rsidR="000F5D1F">
        <w:rPr>
          <w:rFonts w:ascii="Book Antiqua" w:eastAsia="Times New Roman" w:hAnsi="Book Antiqua" w:cs="Times New Roman"/>
          <w:sz w:val="26"/>
          <w:szCs w:val="26"/>
        </w:rPr>
        <w:t>(54) Luke 10:38-42; 11:27-28</w:t>
      </w:r>
    </w:p>
    <w:p w14:paraId="0C324DA7" w14:textId="4C30BB9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r w:rsidR="00867E30">
        <w:rPr>
          <w:rFonts w:ascii="Book Antiqua" w:eastAsia="Times New Roman" w:hAnsi="Book Antiqua" w:cs="Times New Roman"/>
          <w:color w:val="000000"/>
          <w:sz w:val="26"/>
          <w:szCs w:val="26"/>
        </w:rPr>
        <w:t>and “</w:t>
      </w:r>
      <w:r w:rsidR="000F5D1F">
        <w:rPr>
          <w:rFonts w:ascii="Book Antiqua" w:eastAsia="Times New Roman" w:hAnsi="Book Antiqua" w:cs="Times New Roman"/>
          <w:color w:val="000000"/>
          <w:sz w:val="26"/>
          <w:szCs w:val="26"/>
        </w:rPr>
        <w:t>I will take the cup of salvation</w:t>
      </w:r>
      <w:r w:rsidR="00867E30">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851C0" w14:textId="77777777" w:rsidR="00ED25A9" w:rsidRDefault="00ED25A9" w:rsidP="00893858">
      <w:pPr>
        <w:spacing w:line="240" w:lineRule="auto"/>
      </w:pPr>
      <w:r>
        <w:separator/>
      </w:r>
    </w:p>
  </w:endnote>
  <w:endnote w:type="continuationSeparator" w:id="0">
    <w:p w14:paraId="648F0272" w14:textId="77777777" w:rsidR="00ED25A9" w:rsidRDefault="00ED25A9"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Book Antiqua Bold">
    <w:altName w:val="Book Antiqua"/>
    <w:panose1 w:val="020407020503050303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0013C" w14:textId="77777777" w:rsidR="00ED25A9" w:rsidRDefault="00ED25A9" w:rsidP="00893858">
      <w:pPr>
        <w:spacing w:line="240" w:lineRule="auto"/>
      </w:pPr>
      <w:r>
        <w:separator/>
      </w:r>
    </w:p>
  </w:footnote>
  <w:footnote w:type="continuationSeparator" w:id="0">
    <w:p w14:paraId="15DB25E1" w14:textId="77777777" w:rsidR="00ED25A9" w:rsidRDefault="00ED25A9"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3FA9"/>
    <w:rsid w:val="000D64FF"/>
    <w:rsid w:val="000E2A21"/>
    <w:rsid w:val="000E7A8E"/>
    <w:rsid w:val="000F06F3"/>
    <w:rsid w:val="000F4047"/>
    <w:rsid w:val="000F5D1F"/>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174E"/>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665E"/>
    <w:rsid w:val="00247D51"/>
    <w:rsid w:val="00256BFB"/>
    <w:rsid w:val="00261664"/>
    <w:rsid w:val="0026452D"/>
    <w:rsid w:val="00267F33"/>
    <w:rsid w:val="00272BD7"/>
    <w:rsid w:val="00274282"/>
    <w:rsid w:val="002779D3"/>
    <w:rsid w:val="00281904"/>
    <w:rsid w:val="00283198"/>
    <w:rsid w:val="00283591"/>
    <w:rsid w:val="00287384"/>
    <w:rsid w:val="00295A31"/>
    <w:rsid w:val="002A52A8"/>
    <w:rsid w:val="002A596E"/>
    <w:rsid w:val="002B1CED"/>
    <w:rsid w:val="002B3B8E"/>
    <w:rsid w:val="002B3D92"/>
    <w:rsid w:val="002B7FD1"/>
    <w:rsid w:val="002C76B0"/>
    <w:rsid w:val="002D2FD0"/>
    <w:rsid w:val="002D5B04"/>
    <w:rsid w:val="002D733A"/>
    <w:rsid w:val="002D7C21"/>
    <w:rsid w:val="002E0969"/>
    <w:rsid w:val="002E43BE"/>
    <w:rsid w:val="002F0376"/>
    <w:rsid w:val="00301300"/>
    <w:rsid w:val="003035AD"/>
    <w:rsid w:val="00303F25"/>
    <w:rsid w:val="003070DB"/>
    <w:rsid w:val="0030746C"/>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B2C69"/>
    <w:rsid w:val="003C094A"/>
    <w:rsid w:val="003C5E62"/>
    <w:rsid w:val="003D46E9"/>
    <w:rsid w:val="003D7A15"/>
    <w:rsid w:val="003D7A5B"/>
    <w:rsid w:val="003F37F0"/>
    <w:rsid w:val="00404A74"/>
    <w:rsid w:val="00413526"/>
    <w:rsid w:val="00414BA1"/>
    <w:rsid w:val="004221E9"/>
    <w:rsid w:val="004245A3"/>
    <w:rsid w:val="004357B9"/>
    <w:rsid w:val="00441CEB"/>
    <w:rsid w:val="00446716"/>
    <w:rsid w:val="00446D46"/>
    <w:rsid w:val="00452261"/>
    <w:rsid w:val="00454150"/>
    <w:rsid w:val="00472631"/>
    <w:rsid w:val="0047478B"/>
    <w:rsid w:val="00477E1F"/>
    <w:rsid w:val="00491C0C"/>
    <w:rsid w:val="00493FFF"/>
    <w:rsid w:val="004946D0"/>
    <w:rsid w:val="004948B3"/>
    <w:rsid w:val="00496541"/>
    <w:rsid w:val="00496C97"/>
    <w:rsid w:val="004A2F30"/>
    <w:rsid w:val="004B332D"/>
    <w:rsid w:val="004B5EB7"/>
    <w:rsid w:val="004C1974"/>
    <w:rsid w:val="004E7230"/>
    <w:rsid w:val="004F1A90"/>
    <w:rsid w:val="005026FA"/>
    <w:rsid w:val="005030CA"/>
    <w:rsid w:val="00503CAE"/>
    <w:rsid w:val="005100D9"/>
    <w:rsid w:val="00515459"/>
    <w:rsid w:val="00520C37"/>
    <w:rsid w:val="00525D35"/>
    <w:rsid w:val="00534D5F"/>
    <w:rsid w:val="00536300"/>
    <w:rsid w:val="00537452"/>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0B2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20AC"/>
    <w:rsid w:val="006D4CFF"/>
    <w:rsid w:val="006D6CC7"/>
    <w:rsid w:val="006D7749"/>
    <w:rsid w:val="006E7D56"/>
    <w:rsid w:val="006F3B15"/>
    <w:rsid w:val="007023D7"/>
    <w:rsid w:val="00702A15"/>
    <w:rsid w:val="007037A8"/>
    <w:rsid w:val="00704653"/>
    <w:rsid w:val="007105FA"/>
    <w:rsid w:val="00710818"/>
    <w:rsid w:val="00710A6E"/>
    <w:rsid w:val="007128CC"/>
    <w:rsid w:val="00716ACE"/>
    <w:rsid w:val="00720505"/>
    <w:rsid w:val="007272F0"/>
    <w:rsid w:val="00730BC7"/>
    <w:rsid w:val="00733BE6"/>
    <w:rsid w:val="00735F61"/>
    <w:rsid w:val="00753917"/>
    <w:rsid w:val="0075531F"/>
    <w:rsid w:val="00756C6B"/>
    <w:rsid w:val="0075735D"/>
    <w:rsid w:val="007640DF"/>
    <w:rsid w:val="00771D2B"/>
    <w:rsid w:val="00774A31"/>
    <w:rsid w:val="00774CFF"/>
    <w:rsid w:val="00783673"/>
    <w:rsid w:val="007902A9"/>
    <w:rsid w:val="007A3397"/>
    <w:rsid w:val="007A4849"/>
    <w:rsid w:val="007B1620"/>
    <w:rsid w:val="007B1892"/>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67E30"/>
    <w:rsid w:val="00880A0F"/>
    <w:rsid w:val="00882215"/>
    <w:rsid w:val="00885D8D"/>
    <w:rsid w:val="00887D0F"/>
    <w:rsid w:val="00891EC9"/>
    <w:rsid w:val="008921DB"/>
    <w:rsid w:val="00893858"/>
    <w:rsid w:val="0089640F"/>
    <w:rsid w:val="008A0CF6"/>
    <w:rsid w:val="008A1710"/>
    <w:rsid w:val="008A2E7F"/>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17B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3F9"/>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3102"/>
    <w:rsid w:val="00A64D3A"/>
    <w:rsid w:val="00A72F2B"/>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471C4"/>
    <w:rsid w:val="00B53308"/>
    <w:rsid w:val="00B572F4"/>
    <w:rsid w:val="00B65362"/>
    <w:rsid w:val="00B70923"/>
    <w:rsid w:val="00B72622"/>
    <w:rsid w:val="00B830D3"/>
    <w:rsid w:val="00B83BEF"/>
    <w:rsid w:val="00B87B9F"/>
    <w:rsid w:val="00B97C1E"/>
    <w:rsid w:val="00BA1384"/>
    <w:rsid w:val="00BA2EA8"/>
    <w:rsid w:val="00BA44D5"/>
    <w:rsid w:val="00BA4510"/>
    <w:rsid w:val="00BA5F26"/>
    <w:rsid w:val="00BC4B0D"/>
    <w:rsid w:val="00BD05FA"/>
    <w:rsid w:val="00BD4488"/>
    <w:rsid w:val="00BD77BC"/>
    <w:rsid w:val="00BE409E"/>
    <w:rsid w:val="00BE7F97"/>
    <w:rsid w:val="00BF059F"/>
    <w:rsid w:val="00BF7198"/>
    <w:rsid w:val="00C0455C"/>
    <w:rsid w:val="00C141DC"/>
    <w:rsid w:val="00C22EFE"/>
    <w:rsid w:val="00C2346D"/>
    <w:rsid w:val="00C25F91"/>
    <w:rsid w:val="00C32BAB"/>
    <w:rsid w:val="00C33D0D"/>
    <w:rsid w:val="00C3681D"/>
    <w:rsid w:val="00C37D70"/>
    <w:rsid w:val="00C46E2F"/>
    <w:rsid w:val="00C53D9E"/>
    <w:rsid w:val="00C5538A"/>
    <w:rsid w:val="00C55746"/>
    <w:rsid w:val="00C70BF3"/>
    <w:rsid w:val="00C830C1"/>
    <w:rsid w:val="00C919E5"/>
    <w:rsid w:val="00CB3276"/>
    <w:rsid w:val="00CC1CDC"/>
    <w:rsid w:val="00CD14E8"/>
    <w:rsid w:val="00CD3036"/>
    <w:rsid w:val="00CD3769"/>
    <w:rsid w:val="00CE1ACA"/>
    <w:rsid w:val="00CE6114"/>
    <w:rsid w:val="00CE624B"/>
    <w:rsid w:val="00CE67F3"/>
    <w:rsid w:val="00CE7D67"/>
    <w:rsid w:val="00CF5C92"/>
    <w:rsid w:val="00D05F22"/>
    <w:rsid w:val="00D05F76"/>
    <w:rsid w:val="00D062BE"/>
    <w:rsid w:val="00D10B51"/>
    <w:rsid w:val="00D248C8"/>
    <w:rsid w:val="00D30B5B"/>
    <w:rsid w:val="00D32457"/>
    <w:rsid w:val="00D32BCA"/>
    <w:rsid w:val="00D34E68"/>
    <w:rsid w:val="00D37937"/>
    <w:rsid w:val="00D40A59"/>
    <w:rsid w:val="00D51263"/>
    <w:rsid w:val="00D56C89"/>
    <w:rsid w:val="00D74CF1"/>
    <w:rsid w:val="00D815BA"/>
    <w:rsid w:val="00D81996"/>
    <w:rsid w:val="00D82FB5"/>
    <w:rsid w:val="00D853E1"/>
    <w:rsid w:val="00D85B27"/>
    <w:rsid w:val="00D92EFC"/>
    <w:rsid w:val="00DC0BD8"/>
    <w:rsid w:val="00DC3C26"/>
    <w:rsid w:val="00DC4AB3"/>
    <w:rsid w:val="00DC6ADB"/>
    <w:rsid w:val="00DD155E"/>
    <w:rsid w:val="00DD7CD0"/>
    <w:rsid w:val="00DE120A"/>
    <w:rsid w:val="00DE44ED"/>
    <w:rsid w:val="00DE5E71"/>
    <w:rsid w:val="00DE790E"/>
    <w:rsid w:val="00DF7E29"/>
    <w:rsid w:val="00E00809"/>
    <w:rsid w:val="00E01532"/>
    <w:rsid w:val="00E02CA2"/>
    <w:rsid w:val="00E10476"/>
    <w:rsid w:val="00E1107C"/>
    <w:rsid w:val="00E138C0"/>
    <w:rsid w:val="00E15450"/>
    <w:rsid w:val="00E1561F"/>
    <w:rsid w:val="00E20F75"/>
    <w:rsid w:val="00E228C3"/>
    <w:rsid w:val="00E23D1E"/>
    <w:rsid w:val="00E25AEB"/>
    <w:rsid w:val="00E3270B"/>
    <w:rsid w:val="00E45C70"/>
    <w:rsid w:val="00E4729F"/>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25A9"/>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5874</TotalTime>
  <Pages>5</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2023-08-19T19:24:00Z</dcterms:created>
  <dcterms:modified xsi:type="dcterms:W3CDTF">2023-08-23T21:18:00Z</dcterms:modified>
</cp:coreProperties>
</file>