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508FC7BD"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B945A8">
        <w:rPr>
          <w:rFonts w:ascii="Book Antiqua" w:eastAsia="Times New Roman" w:hAnsi="Book Antiqua" w:cs="Times New Roman"/>
          <w:b/>
          <w:bCs/>
          <w:color w:val="000000"/>
          <w:sz w:val="26"/>
          <w:szCs w:val="26"/>
        </w:rPr>
        <w:t>September 1</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6FE87588" w14:textId="0A37970D" w:rsidR="003D7A5B" w:rsidRPr="003D7A5B" w:rsidRDefault="00B945A8" w:rsidP="003D7A5B">
      <w:pPr>
        <w:spacing w:line="240" w:lineRule="auto"/>
        <w:rPr>
          <w:rFonts w:ascii="Book Antiqua" w:hAnsi="Book Antiqua"/>
          <w:sz w:val="26"/>
          <w:szCs w:val="26"/>
        </w:rPr>
      </w:pPr>
      <w:r>
        <w:rPr>
          <w:rFonts w:ascii="Book Antiqua" w:hAnsi="Book Antiqua"/>
          <w:sz w:val="26"/>
          <w:szCs w:val="26"/>
        </w:rPr>
        <w:t>10</w:t>
      </w:r>
      <w:r w:rsidR="00A8457A" w:rsidRPr="00A8457A">
        <w:rPr>
          <w:rFonts w:ascii="Book Antiqua" w:hAnsi="Book Antiqua"/>
          <w:sz w:val="26"/>
          <w:szCs w:val="26"/>
          <w:vertAlign w:val="superscript"/>
        </w:rPr>
        <w:t>th</w:t>
      </w:r>
      <w:r w:rsidR="00A8457A">
        <w:rPr>
          <w:rFonts w:ascii="Book Antiqua" w:hAnsi="Book Antiqua"/>
          <w:sz w:val="26"/>
          <w:szCs w:val="26"/>
        </w:rPr>
        <w:t xml:space="preserve"> </w:t>
      </w:r>
      <w:r w:rsidR="003D7A5B" w:rsidRPr="003D7A5B">
        <w:rPr>
          <w:rFonts w:ascii="Book Antiqua" w:hAnsi="Book Antiqua"/>
          <w:sz w:val="26"/>
          <w:szCs w:val="26"/>
        </w:rPr>
        <w:t>Sunday after Pentecost</w:t>
      </w:r>
    </w:p>
    <w:p w14:paraId="7CFD6F1B" w14:textId="77777777" w:rsidR="00B945A8" w:rsidRPr="00B945A8" w:rsidRDefault="00B945A8" w:rsidP="00B945A8">
      <w:pPr>
        <w:spacing w:line="240" w:lineRule="auto"/>
        <w:rPr>
          <w:rFonts w:ascii="Book Antiqua" w:hAnsi="Book Antiqua"/>
          <w:sz w:val="26"/>
          <w:szCs w:val="26"/>
        </w:rPr>
      </w:pPr>
      <w:r w:rsidRPr="00B945A8">
        <w:rPr>
          <w:rFonts w:ascii="Book Antiqua" w:hAnsi="Book Antiqua"/>
          <w:sz w:val="26"/>
          <w:szCs w:val="26"/>
        </w:rPr>
        <w:t>Church New Year (Indiction)</w:t>
      </w:r>
    </w:p>
    <w:p w14:paraId="2C409D7E" w14:textId="219C4CA8" w:rsidR="00AA0165" w:rsidRDefault="00B945A8" w:rsidP="00B945A8">
      <w:pPr>
        <w:spacing w:line="240" w:lineRule="auto"/>
        <w:rPr>
          <w:rFonts w:ascii="Book Antiqua" w:hAnsi="Book Antiqua"/>
          <w:sz w:val="26"/>
          <w:szCs w:val="26"/>
        </w:rPr>
      </w:pPr>
      <w:r w:rsidRPr="00B945A8">
        <w:rPr>
          <w:rFonts w:ascii="Book Antiqua" w:hAnsi="Book Antiqua"/>
          <w:sz w:val="26"/>
          <w:szCs w:val="26"/>
        </w:rPr>
        <w:t>St. Simeon the Stylite (the Elder) and his mother, Ven. Martha</w:t>
      </w:r>
    </w:p>
    <w:p w14:paraId="149FC5C3" w14:textId="77777777" w:rsidR="00B945A8" w:rsidRPr="00A4296B" w:rsidRDefault="00B945A8" w:rsidP="00B945A8">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53C2982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B945A8">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07CA5F83" w:rsidR="00BA4510" w:rsidRDefault="003F71D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B945A8">
        <w:rPr>
          <w:rFonts w:ascii="Book Antiqua" w:eastAsia="Times New Roman" w:hAnsi="Book Antiqua" w:cs="Times New Roman"/>
          <w:color w:val="000000"/>
          <w:sz w:val="26"/>
          <w:szCs w:val="26"/>
        </w:rPr>
        <w:t>1</w:t>
      </w:r>
    </w:p>
    <w:p w14:paraId="08F9D905" w14:textId="5995FF01" w:rsidR="003F71D1" w:rsidRDefault="003F71D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B945A8">
        <w:rPr>
          <w:rFonts w:ascii="Book Antiqua" w:eastAsia="Times New Roman" w:hAnsi="Book Antiqua" w:cs="Times New Roman"/>
          <w:color w:val="000000"/>
          <w:sz w:val="26"/>
          <w:szCs w:val="26"/>
        </w:rPr>
        <w:t>the Indiction</w:t>
      </w:r>
      <w:r>
        <w:rPr>
          <w:rFonts w:ascii="Book Antiqua" w:eastAsia="Times New Roman" w:hAnsi="Book Antiqua" w:cs="Times New Roman"/>
          <w:color w:val="000000"/>
          <w:sz w:val="26"/>
          <w:szCs w:val="26"/>
        </w:rPr>
        <w:t xml:space="preserve">, Tone </w:t>
      </w:r>
      <w:r w:rsidR="00B945A8">
        <w:rPr>
          <w:rFonts w:ascii="Book Antiqua" w:eastAsia="Times New Roman" w:hAnsi="Book Antiqua" w:cs="Times New Roman"/>
          <w:color w:val="000000"/>
          <w:sz w:val="26"/>
          <w:szCs w:val="26"/>
        </w:rPr>
        <w:t>1</w:t>
      </w:r>
    </w:p>
    <w:p w14:paraId="0E12E51B" w14:textId="7FA7FCE8" w:rsidR="003F71D1" w:rsidRDefault="00A8457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AA0165">
        <w:rPr>
          <w:rFonts w:ascii="Book Antiqua" w:eastAsia="Times New Roman" w:hAnsi="Book Antiqua" w:cs="Times New Roman"/>
          <w:color w:val="000000"/>
          <w:sz w:val="26"/>
          <w:szCs w:val="26"/>
        </w:rPr>
        <w:t xml:space="preserve">St. </w:t>
      </w:r>
      <w:r w:rsidR="00B945A8">
        <w:rPr>
          <w:rFonts w:ascii="Book Antiqua" w:eastAsia="Times New Roman" w:hAnsi="Book Antiqua" w:cs="Times New Roman"/>
          <w:color w:val="000000"/>
          <w:sz w:val="26"/>
          <w:szCs w:val="26"/>
        </w:rPr>
        <w:t>Simeon</w:t>
      </w:r>
      <w:r>
        <w:rPr>
          <w:rFonts w:ascii="Book Antiqua" w:eastAsia="Times New Roman" w:hAnsi="Book Antiqua" w:cs="Times New Roman"/>
          <w:color w:val="000000"/>
          <w:sz w:val="26"/>
          <w:szCs w:val="26"/>
        </w:rPr>
        <w:t xml:space="preserve">, Tone </w:t>
      </w:r>
      <w:r w:rsidR="00B945A8">
        <w:rPr>
          <w:rFonts w:ascii="Book Antiqua" w:eastAsia="Times New Roman" w:hAnsi="Book Antiqua" w:cs="Times New Roman"/>
          <w:color w:val="000000"/>
          <w:sz w:val="26"/>
          <w:szCs w:val="26"/>
        </w:rPr>
        <w:t>5</w:t>
      </w:r>
    </w:p>
    <w:p w14:paraId="2815689A" w14:textId="454F9C17" w:rsidR="003F71D1"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B945A8">
        <w:rPr>
          <w:rFonts w:ascii="Book Antiqua" w:eastAsia="Times New Roman" w:hAnsi="Book Antiqua" w:cs="Times New Roman"/>
          <w:color w:val="000000"/>
          <w:sz w:val="26"/>
          <w:szCs w:val="26"/>
        </w:rPr>
        <w:t>Indiction, Tone 6</w:t>
      </w:r>
    </w:p>
    <w:p w14:paraId="29B92345" w14:textId="6E660552" w:rsidR="00BA4510" w:rsidRPr="00893858" w:rsidRDefault="003F71D1"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sidR="00B945A8">
        <w:rPr>
          <w:rFonts w:ascii="Book Antiqua" w:eastAsia="Times New Roman" w:hAnsi="Book Antiqua" w:cs="Times New Roman"/>
          <w:color w:val="000000"/>
          <w:sz w:val="26"/>
          <w:szCs w:val="26"/>
        </w:rPr>
        <w:t>1</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6C06B66B" w14:textId="423B761F" w:rsidR="00B945A8" w:rsidRDefault="00B945A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15D8EF49" w14:textId="3DA6BF7B" w:rsidR="00B945A8" w:rsidRPr="00B945A8" w:rsidRDefault="00B945A8" w:rsidP="00B945A8">
      <w:pPr>
        <w:spacing w:line="240" w:lineRule="auto"/>
        <w:rPr>
          <w:rFonts w:ascii="Book Antiqua" w:hAnsi="Book Antiqua"/>
          <w:i/>
          <w:iCs/>
          <w:sz w:val="26"/>
          <w:szCs w:val="26"/>
        </w:rPr>
      </w:pPr>
      <w:r w:rsidRPr="00B945A8">
        <w:rPr>
          <w:rFonts w:ascii="Book Antiqua" w:hAnsi="Book Antiqua"/>
          <w:sz w:val="26"/>
          <w:szCs w:val="26"/>
        </w:rPr>
        <w:tab/>
        <w:t xml:space="preserve">Isaiah 61:1-9 </w:t>
      </w:r>
    </w:p>
    <w:p w14:paraId="3E609185" w14:textId="565C0974" w:rsidR="00B945A8" w:rsidRPr="00B945A8" w:rsidRDefault="00B945A8" w:rsidP="00B945A8">
      <w:pPr>
        <w:spacing w:line="240" w:lineRule="auto"/>
        <w:rPr>
          <w:rFonts w:ascii="Book Antiqua" w:hAnsi="Book Antiqua"/>
          <w:i/>
          <w:iCs/>
          <w:sz w:val="26"/>
          <w:szCs w:val="26"/>
        </w:rPr>
      </w:pPr>
      <w:r w:rsidRPr="00B945A8">
        <w:rPr>
          <w:rFonts w:ascii="Book Antiqua" w:hAnsi="Book Antiqua"/>
          <w:sz w:val="26"/>
          <w:szCs w:val="26"/>
        </w:rPr>
        <w:tab/>
        <w:t>Composite 24</w:t>
      </w:r>
    </w:p>
    <w:p w14:paraId="4882F532" w14:textId="30B305DB" w:rsidR="00B945A8" w:rsidRPr="00B945A8" w:rsidRDefault="00B945A8" w:rsidP="00BA4510">
      <w:pPr>
        <w:spacing w:line="240" w:lineRule="auto"/>
        <w:rPr>
          <w:rFonts w:ascii="Book Antiqua" w:hAnsi="Book Antiqua"/>
          <w:sz w:val="26"/>
          <w:szCs w:val="26"/>
        </w:rPr>
      </w:pPr>
      <w:r w:rsidRPr="00B945A8">
        <w:rPr>
          <w:rFonts w:ascii="Book Antiqua" w:hAnsi="Book Antiqua"/>
          <w:sz w:val="26"/>
          <w:szCs w:val="26"/>
        </w:rPr>
        <w:tab/>
        <w:t>Wisdom of Solomon 4:7-15</w:t>
      </w:r>
    </w:p>
    <w:p w14:paraId="5D5FC21D" w14:textId="77777777" w:rsidR="00B945A8" w:rsidRDefault="00B945A8" w:rsidP="00BA4510">
      <w:pPr>
        <w:spacing w:line="240" w:lineRule="auto"/>
        <w:rPr>
          <w:rFonts w:ascii="Book Antiqua" w:hAnsi="Book Antiqua"/>
          <w:b/>
          <w:bCs/>
          <w:sz w:val="26"/>
          <w:szCs w:val="26"/>
        </w:rPr>
      </w:pPr>
    </w:p>
    <w:p w14:paraId="4A3431E3" w14:textId="63054CCA" w:rsidR="00BA4510" w:rsidRPr="00B945A8" w:rsidRDefault="00BA4510" w:rsidP="00BA4510">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65075EB5" w14:textId="77777777" w:rsidR="00B945A8" w:rsidRDefault="00B945A8">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3FEF6564" w14:textId="5EF4810B"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25FEB10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B945A8">
        <w:rPr>
          <w:rFonts w:ascii="Book Antiqua" w:eastAsia="Times New Roman" w:hAnsi="Book Antiqua" w:cs="Times New Roman"/>
          <w:color w:val="000000"/>
          <w:sz w:val="26"/>
          <w:szCs w:val="26"/>
        </w:rPr>
        <w:t xml:space="preserve">1 </w:t>
      </w:r>
      <w:r w:rsidR="00A8457A">
        <w:rPr>
          <w:rFonts w:ascii="Book Antiqua" w:eastAsia="Times New Roman" w:hAnsi="Book Antiqua" w:cs="Times New Roman"/>
          <w:color w:val="000000"/>
          <w:sz w:val="26"/>
          <w:szCs w:val="26"/>
        </w:rPr>
        <w:t>S</w:t>
      </w:r>
      <w:r w:rsidR="003D7A5B">
        <w:rPr>
          <w:rFonts w:ascii="Book Antiqua" w:eastAsia="Times New Roman" w:hAnsi="Book Antiqua" w:cs="Times New Roman"/>
          <w:color w:val="000000"/>
          <w:sz w:val="26"/>
          <w:szCs w:val="26"/>
        </w:rPr>
        <w:t>ticher</w:t>
      </w:r>
      <w:r w:rsidR="00B945A8">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w:t>
      </w:r>
      <w:r w:rsidR="00AA0165">
        <w:rPr>
          <w:rFonts w:ascii="Book Antiqua" w:eastAsia="Times New Roman" w:hAnsi="Book Antiqua" w:cs="Times New Roman"/>
          <w:color w:val="000000"/>
          <w:sz w:val="26"/>
          <w:szCs w:val="26"/>
        </w:rPr>
        <w:t>Church</w:t>
      </w:r>
      <w:r w:rsidR="005518EB">
        <w:rPr>
          <w:rFonts w:ascii="Book Antiqua" w:eastAsia="Times New Roman" w:hAnsi="Book Antiqua" w:cs="Times New Roman"/>
          <w:color w:val="000000"/>
          <w:sz w:val="26"/>
          <w:szCs w:val="26"/>
        </w:rPr>
        <w:t>]</w:t>
      </w:r>
    </w:p>
    <w:p w14:paraId="1210F137" w14:textId="12B5A540" w:rsidR="00B945A8" w:rsidRDefault="00B945A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[Stichera of the Indiction, from the Aposticha, Tone 1 and Tone 2]</w:t>
      </w:r>
    </w:p>
    <w:p w14:paraId="289E9561" w14:textId="5B02FD3D" w:rsidR="00B945A8" w:rsidRDefault="00B945A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Simeon, from Lord, I Call, Tone 6]</w:t>
      </w:r>
    </w:p>
    <w:p w14:paraId="24190E94" w14:textId="500397B7" w:rsidR="00B945A8" w:rsidRDefault="00B945A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Indiction, from the Matins Praises, Tone 8</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138B0E1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B945A8">
        <w:rPr>
          <w:rFonts w:ascii="Book Antiqua" w:eastAsia="Times New Roman" w:hAnsi="Book Antiqua" w:cs="Times New Roman"/>
          <w:color w:val="000000"/>
          <w:sz w:val="26"/>
          <w:szCs w:val="26"/>
        </w:rPr>
        <w:t>1</w:t>
      </w:r>
    </w:p>
    <w:p w14:paraId="5FB392F6" w14:textId="77777777" w:rsidR="00B945A8" w:rsidRDefault="00BA4510"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B945A8">
        <w:rPr>
          <w:rFonts w:ascii="Book Antiqua" w:eastAsia="Times New Roman" w:hAnsi="Book Antiqua" w:cs="Times New Roman"/>
          <w:color w:val="000000"/>
          <w:sz w:val="26"/>
          <w:szCs w:val="26"/>
        </w:rPr>
        <w:t>St. Simeon, Tone 5</w:t>
      </w:r>
    </w:p>
    <w:p w14:paraId="512381BE" w14:textId="5B6347CF" w:rsidR="00BA4510" w:rsidRDefault="00B945A8" w:rsidP="00B945A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Indiction, Tone 5</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043F1EBF"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B945A8">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6B8A2E08" w14:textId="72388093" w:rsidR="00B945A8" w:rsidRDefault="00B945A8"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Indiction, Tone 2 (1x)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0ADBC41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B945A8">
        <w:rPr>
          <w:rFonts w:ascii="Book Antiqua" w:eastAsia="Times New Roman" w:hAnsi="Book Antiqua" w:cs="Times New Roman"/>
          <w:color w:val="000000"/>
          <w:sz w:val="26"/>
          <w:szCs w:val="26"/>
        </w:rPr>
        <w:t>1</w:t>
      </w:r>
    </w:p>
    <w:p w14:paraId="4FB9E865" w14:textId="61E57E2E"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B945A8">
        <w:rPr>
          <w:rFonts w:ascii="Book Antiqua" w:eastAsia="Times New Roman" w:hAnsi="Book Antiqua" w:cs="Times New Roman"/>
          <w:color w:val="000000"/>
          <w:sz w:val="26"/>
          <w:szCs w:val="26"/>
        </w:rPr>
        <w:t>St. Simeon, Tone 1</w:t>
      </w:r>
    </w:p>
    <w:p w14:paraId="398C1CC4" w14:textId="2B58B0FF"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45A8">
        <w:rPr>
          <w:rFonts w:ascii="Book Antiqua" w:eastAsia="Times New Roman" w:hAnsi="Book Antiqua" w:cs="Times New Roman"/>
          <w:color w:val="000000"/>
          <w:sz w:val="26"/>
          <w:szCs w:val="26"/>
        </w:rPr>
        <w:t>Troparion of the Indiction, Tone 2</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39E19F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B945A8">
        <w:rPr>
          <w:rFonts w:ascii="Book Antiqua" w:eastAsia="Times New Roman" w:hAnsi="Book Antiqua" w:cs="Times New Roman"/>
          <w:color w:val="000000"/>
          <w:sz w:val="26"/>
          <w:szCs w:val="26"/>
        </w:rPr>
        <w:t>1</w:t>
      </w:r>
    </w:p>
    <w:p w14:paraId="1DC0809E" w14:textId="21D18DF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B945A8">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w:t>
      </w:r>
      <w:r w:rsidR="00DE347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DE347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DE347A">
        <w:rPr>
          <w:rFonts w:ascii="Book Antiqua" w:eastAsia="Times New Roman" w:hAnsi="Book Antiqua" w:cs="Times New Roman"/>
          <w:color w:val="000000"/>
          <w:sz w:val="26"/>
          <w:szCs w:val="26"/>
        </w:rPr>
        <w:t>]</w:t>
      </w:r>
    </w:p>
    <w:p w14:paraId="052B3450" w14:textId="77777777" w:rsidR="00B945A8" w:rsidRDefault="00B945A8" w:rsidP="00B945A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Simeon, Tone 1</w:t>
      </w:r>
    </w:p>
    <w:p w14:paraId="65829D3A" w14:textId="77777777" w:rsidR="00B945A8" w:rsidRPr="00025203" w:rsidRDefault="00B945A8" w:rsidP="00B945A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Indiction, Tone 2</w:t>
      </w:r>
    </w:p>
    <w:p w14:paraId="0B260169" w14:textId="77777777" w:rsidR="00BA4510" w:rsidRDefault="00BA4510" w:rsidP="00BA4510">
      <w:pPr>
        <w:spacing w:line="240" w:lineRule="auto"/>
        <w:rPr>
          <w:rFonts w:ascii="Book Antiqua" w:eastAsia="Times New Roman" w:hAnsi="Book Antiqua" w:cs="Times New Roman"/>
          <w:sz w:val="26"/>
          <w:szCs w:val="26"/>
        </w:rPr>
      </w:pP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0D4B02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B945A8">
        <w:rPr>
          <w:rFonts w:ascii="Book Antiqua" w:eastAsia="Times New Roman" w:hAnsi="Book Antiqua" w:cs="Times New Roman"/>
          <w:color w:val="000000"/>
          <w:sz w:val="26"/>
          <w:szCs w:val="26"/>
        </w:rPr>
        <w:t>1</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175CBBA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B945A8">
        <w:rPr>
          <w:rFonts w:ascii="Book Antiqua" w:eastAsia="Times New Roman" w:hAnsi="Book Antiqua" w:cs="Times New Roman"/>
          <w:color w:val="000000"/>
          <w:sz w:val="26"/>
          <w:szCs w:val="26"/>
        </w:rPr>
        <w:t>1</w:t>
      </w:r>
      <w:r w:rsidR="00703112">
        <w:rPr>
          <w:rFonts w:ascii="Book Antiqua" w:eastAsia="Times New Roman" w:hAnsi="Book Antiqua" w:cs="Times New Roman"/>
          <w:color w:val="000000"/>
          <w:sz w:val="26"/>
          <w:szCs w:val="26"/>
        </w:rPr>
        <w:t>]</w:t>
      </w:r>
    </w:p>
    <w:p w14:paraId="49A172CA" w14:textId="77777777" w:rsidR="003D7A5B" w:rsidRDefault="003D7A5B"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5690BFC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B945A8">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E19A102" w14:textId="71E4D68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B945A8">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B945A8">
        <w:rPr>
          <w:rFonts w:ascii="Book Antiqua" w:eastAsia="Times New Roman" w:hAnsi="Book Antiqua" w:cs="Times New Roman"/>
          <w:color w:val="000000"/>
          <w:sz w:val="26"/>
          <w:szCs w:val="26"/>
        </w:rPr>
        <w:t>’I will now arise,’ says the Lord</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35C7F59D" w:rsidR="00BA4510" w:rsidRDefault="00B945A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10</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 xml:space="preserve">ospel: </w:t>
      </w:r>
      <w:r w:rsidR="00652C35">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6</w:t>
      </w:r>
      <w:r w:rsidR="00A8457A">
        <w:rPr>
          <w:rFonts w:ascii="Book Antiqua" w:eastAsia="Times New Roman" w:hAnsi="Book Antiqua" w:cs="Times New Roman"/>
          <w:color w:val="000000"/>
          <w:sz w:val="26"/>
          <w:szCs w:val="26"/>
        </w:rPr>
        <w:t xml:space="preserve">) </w:t>
      </w:r>
      <w:r w:rsidR="0016306A">
        <w:rPr>
          <w:rFonts w:ascii="Book Antiqua" w:eastAsia="Times New Roman" w:hAnsi="Book Antiqua" w:cs="Times New Roman"/>
          <w:color w:val="000000"/>
          <w:sz w:val="26"/>
          <w:szCs w:val="26"/>
        </w:rPr>
        <w:t>John 2</w:t>
      </w:r>
      <w:r>
        <w:rPr>
          <w:rFonts w:ascii="Book Antiqua" w:eastAsia="Times New Roman" w:hAnsi="Book Antiqua" w:cs="Times New Roman"/>
          <w:color w:val="000000"/>
          <w:sz w:val="26"/>
          <w:szCs w:val="26"/>
        </w:rPr>
        <w:t>1</w:t>
      </w:r>
      <w:r w:rsidR="0016306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1-14</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0071D7F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B945A8">
        <w:rPr>
          <w:rFonts w:ascii="Book Antiqua" w:eastAsia="Times New Roman" w:hAnsi="Book Antiqua" w:cs="Times New Roman"/>
          <w:color w:val="000000"/>
          <w:sz w:val="26"/>
          <w:szCs w:val="26"/>
        </w:rPr>
        <w:t>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3BDE2F77"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B945A8">
        <w:rPr>
          <w:rFonts w:ascii="Book Antiqua" w:eastAsia="Times New Roman" w:hAnsi="Book Antiqua" w:cs="Times New Roman"/>
          <w:color w:val="000000"/>
          <w:sz w:val="26"/>
          <w:szCs w:val="26"/>
        </w:rPr>
        <w:t>1</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1DD7F3CD" w:rsidR="00BA4510" w:rsidRDefault="0016306A" w:rsidP="00DE34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B945A8">
        <w:rPr>
          <w:rFonts w:ascii="Book Antiqua" w:eastAsia="Times New Roman" w:hAnsi="Book Antiqua" w:cs="Times New Roman"/>
          <w:color w:val="000000"/>
          <w:sz w:val="26"/>
          <w:szCs w:val="26"/>
        </w:rPr>
        <w:t>1</w:t>
      </w:r>
    </w:p>
    <w:p w14:paraId="33408287"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869534D" w14:textId="71796D5A"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B945A8">
        <w:rPr>
          <w:rFonts w:ascii="Book Antiqua" w:eastAsia="Times New Roman" w:hAnsi="Book Antiqua" w:cs="Times New Roman"/>
          <w:color w:val="000000"/>
          <w:sz w:val="26"/>
          <w:szCs w:val="26"/>
        </w:rPr>
        <w:t>the Indiction</w:t>
      </w:r>
      <w:r>
        <w:rPr>
          <w:rFonts w:ascii="Book Antiqua" w:eastAsia="Times New Roman" w:hAnsi="Book Antiqua" w:cs="Times New Roman"/>
          <w:color w:val="000000"/>
          <w:sz w:val="26"/>
          <w:szCs w:val="26"/>
        </w:rPr>
        <w:t xml:space="preserve">, Tone </w:t>
      </w:r>
      <w:r w:rsidR="00F02B79">
        <w:rPr>
          <w:rFonts w:ascii="Book Antiqua" w:eastAsia="Times New Roman" w:hAnsi="Book Antiqua" w:cs="Times New Roman"/>
          <w:color w:val="000000"/>
          <w:sz w:val="26"/>
          <w:szCs w:val="26"/>
        </w:rPr>
        <w:t>1</w:t>
      </w:r>
    </w:p>
    <w:p w14:paraId="2F22C869" w14:textId="138096E1" w:rsidR="0016306A" w:rsidRPr="00893858"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F02B79">
        <w:rPr>
          <w:rFonts w:ascii="Book Antiqua" w:eastAsia="Times New Roman" w:hAnsi="Book Antiqua" w:cs="Times New Roman"/>
          <w:color w:val="000000"/>
          <w:sz w:val="26"/>
          <w:szCs w:val="26"/>
        </w:rPr>
        <w:t>Glory to Thee, O our God, glory to Thee</w:t>
      </w:r>
      <w:r>
        <w:rPr>
          <w:rFonts w:ascii="Book Antiqua" w:eastAsia="Times New Roman" w:hAnsi="Book Antiqua" w:cs="Times New Roman"/>
          <w:color w:val="000000"/>
          <w:sz w:val="26"/>
          <w:szCs w:val="26"/>
        </w:rPr>
        <w:t>!”</w:t>
      </w:r>
    </w:p>
    <w:p w14:paraId="67AF4144" w14:textId="6EF43234" w:rsidR="00D51263" w:rsidRDefault="00D51263"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AA0165">
        <w:rPr>
          <w:rFonts w:ascii="Book Antiqua" w:eastAsia="Times New Roman" w:hAnsi="Book Antiqua" w:cs="Times New Roman"/>
          <w:color w:val="000000"/>
          <w:sz w:val="26"/>
          <w:szCs w:val="26"/>
        </w:rPr>
        <w:t xml:space="preserve">St. </w:t>
      </w:r>
      <w:r w:rsidR="00F02B79">
        <w:rPr>
          <w:rFonts w:ascii="Book Antiqua" w:eastAsia="Times New Roman" w:hAnsi="Book Antiqua" w:cs="Times New Roman"/>
          <w:color w:val="000000"/>
          <w:sz w:val="26"/>
          <w:szCs w:val="26"/>
        </w:rPr>
        <w:t>Simeon</w:t>
      </w:r>
      <w:r>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4</w:t>
      </w:r>
    </w:p>
    <w:p w14:paraId="157A57BE" w14:textId="15CACE4D" w:rsidR="00AA0165" w:rsidRPr="00893858" w:rsidRDefault="00AA0165" w:rsidP="00AA016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F02B79">
        <w:rPr>
          <w:rFonts w:ascii="Book Antiqua" w:eastAsia="Times New Roman" w:hAnsi="Book Antiqua" w:cs="Times New Roman"/>
          <w:color w:val="000000"/>
          <w:sz w:val="26"/>
          <w:szCs w:val="26"/>
        </w:rPr>
        <w:t>venerable Father Simeon</w:t>
      </w:r>
      <w:r>
        <w:rPr>
          <w:rFonts w:ascii="Book Antiqua" w:eastAsia="Times New Roman" w:hAnsi="Book Antiqua" w:cs="Times New Roman"/>
          <w:color w:val="000000"/>
          <w:sz w:val="26"/>
          <w:szCs w:val="26"/>
        </w:rPr>
        <w:t>, pray to God for us!”</w:t>
      </w:r>
    </w:p>
    <w:p w14:paraId="3B54BB95" w14:textId="0A61283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703112">
        <w:rPr>
          <w:rFonts w:ascii="Book Antiqua" w:eastAsia="Times New Roman" w:hAnsi="Book Antiqua" w:cs="Times New Roman"/>
          <w:color w:val="000000"/>
          <w:sz w:val="26"/>
          <w:szCs w:val="26"/>
        </w:rPr>
        <w:t xml:space="preserve">From the </w:t>
      </w:r>
      <w:r w:rsidR="00AA0165">
        <w:rPr>
          <w:rFonts w:ascii="Book Antiqua" w:eastAsia="Times New Roman" w:hAnsi="Book Antiqua" w:cs="Times New Roman"/>
          <w:color w:val="000000"/>
          <w:sz w:val="26"/>
          <w:szCs w:val="26"/>
        </w:rPr>
        <w:t>Exaltation of the Cross, Tone 8</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283FB0F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F02B79">
        <w:rPr>
          <w:rFonts w:ascii="Book Antiqua" w:eastAsia="Times New Roman" w:hAnsi="Book Antiqua" w:cs="Times New Roman"/>
          <w:color w:val="000000"/>
          <w:sz w:val="26"/>
          <w:szCs w:val="26"/>
        </w:rPr>
        <w:t>the Indiction</w:t>
      </w:r>
      <w:r w:rsidR="00D51263">
        <w:rPr>
          <w:rFonts w:ascii="Book Antiqua" w:eastAsia="Times New Roman" w:hAnsi="Book Antiqua" w:cs="Times New Roman"/>
          <w:color w:val="000000"/>
          <w:sz w:val="26"/>
          <w:szCs w:val="26"/>
        </w:rPr>
        <w:t xml:space="preserve">, Tone </w:t>
      </w:r>
      <w:r w:rsidR="00E021FF">
        <w:rPr>
          <w:rFonts w:ascii="Book Antiqua" w:eastAsia="Times New Roman" w:hAnsi="Book Antiqua" w:cs="Times New Roman"/>
          <w:color w:val="000000"/>
          <w:sz w:val="26"/>
          <w:szCs w:val="26"/>
        </w:rPr>
        <w:t>4</w:t>
      </w:r>
      <w:r w:rsidR="00D51263">
        <w:rPr>
          <w:rFonts w:ascii="Book Antiqua" w:eastAsia="Times New Roman" w:hAnsi="Book Antiqua" w:cs="Times New Roman"/>
          <w:color w:val="000000"/>
          <w:sz w:val="26"/>
          <w:szCs w:val="26"/>
        </w:rPr>
        <w:t>]</w:t>
      </w:r>
    </w:p>
    <w:p w14:paraId="359D2B17" w14:textId="192D2301" w:rsidR="0016306A" w:rsidRDefault="0016306A" w:rsidP="0016306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 xml:space="preserve">[Kontakion of </w:t>
      </w:r>
      <w:r w:rsidR="00AA0165">
        <w:rPr>
          <w:rFonts w:ascii="Book Antiqua" w:eastAsia="Times New Roman" w:hAnsi="Book Antiqua" w:cs="Times New Roman"/>
          <w:color w:val="000000"/>
          <w:sz w:val="26"/>
          <w:szCs w:val="26"/>
        </w:rPr>
        <w:t xml:space="preserve">St. </w:t>
      </w:r>
      <w:r w:rsidR="00F02B79">
        <w:rPr>
          <w:rFonts w:ascii="Book Antiqua" w:eastAsia="Times New Roman" w:hAnsi="Book Antiqua" w:cs="Times New Roman"/>
          <w:color w:val="000000"/>
          <w:sz w:val="26"/>
          <w:szCs w:val="26"/>
        </w:rPr>
        <w:t>Simeon</w:t>
      </w:r>
      <w:r>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0B275BDA" w14:textId="53E13A56" w:rsidR="00F02B79" w:rsidRDefault="00F02B79" w:rsidP="0016306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Simeon]</w:t>
      </w:r>
    </w:p>
    <w:p w14:paraId="5E6EEEB5" w14:textId="04A1DCA6"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5366DED8" w14:textId="05AA126D" w:rsidR="0016306A" w:rsidRDefault="0016306A"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F02B79">
        <w:rPr>
          <w:rFonts w:ascii="Book Antiqua" w:eastAsia="Times New Roman" w:hAnsi="Book Antiqua" w:cs="Times New Roman"/>
          <w:color w:val="000000"/>
          <w:sz w:val="26"/>
          <w:szCs w:val="26"/>
        </w:rPr>
        <w:t>St. Simeon</w:t>
      </w:r>
      <w:r>
        <w:rPr>
          <w:rFonts w:ascii="Book Antiqua" w:eastAsia="Times New Roman" w:hAnsi="Book Antiqua" w:cs="Times New Roman"/>
          <w:color w:val="000000"/>
          <w:sz w:val="26"/>
          <w:szCs w:val="26"/>
        </w:rPr>
        <w:t xml:space="preserve">, Tone </w:t>
      </w:r>
      <w:r w:rsidR="00F02B79">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2D852432" w14:textId="04541CED" w:rsidR="0016306A" w:rsidRDefault="0016306A" w:rsidP="00F02B7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w:t>
      </w:r>
      <w:r w:rsidR="00F02B79">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F02B79">
        <w:rPr>
          <w:rFonts w:ascii="Book Antiqua" w:eastAsia="Times New Roman" w:hAnsi="Book Antiqua" w:cs="Times New Roman"/>
          <w:color w:val="000000"/>
          <w:sz w:val="26"/>
          <w:szCs w:val="26"/>
        </w:rPr>
        <w:t>Indiction</w:t>
      </w:r>
      <w:r>
        <w:rPr>
          <w:rFonts w:ascii="Book Antiqua" w:eastAsia="Times New Roman" w:hAnsi="Book Antiqua" w:cs="Times New Roman"/>
          <w:color w:val="000000"/>
          <w:sz w:val="26"/>
          <w:szCs w:val="26"/>
        </w:rPr>
        <w:t xml:space="preserve">, Tone </w:t>
      </w:r>
      <w:r w:rsidR="00D6068F">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4AF654A"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A8457A">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F02B79">
        <w:rPr>
          <w:rFonts w:ascii="Book Antiqua" w:eastAsia="Times New Roman" w:hAnsi="Book Antiqua" w:cs="Times New Roman"/>
          <w:color w:val="000000"/>
          <w:sz w:val="26"/>
          <w:szCs w:val="26"/>
        </w:rPr>
        <w:t>1</w:t>
      </w:r>
    </w:p>
    <w:p w14:paraId="7464648F" w14:textId="24FD4846"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A8457A">
        <w:rPr>
          <w:rFonts w:ascii="Book Antiqua" w:eastAsia="Times New Roman" w:hAnsi="Book Antiqua" w:cs="Times New Roman"/>
          <w:color w:val="000000"/>
          <w:sz w:val="26"/>
          <w:szCs w:val="26"/>
        </w:rPr>
        <w:t>Resurrection</w:t>
      </w: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107AC393" w14:textId="77777777" w:rsidR="00AA0165" w:rsidRDefault="00AA0165" w:rsidP="00BA4510">
      <w:pPr>
        <w:spacing w:line="240" w:lineRule="auto"/>
        <w:ind w:left="720"/>
        <w:rPr>
          <w:rFonts w:ascii="Book Antiqua" w:eastAsia="Times New Roman" w:hAnsi="Book Antiqua" w:cs="Times New Roman"/>
          <w:i/>
          <w:iCs/>
          <w:color w:val="FF0000"/>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4C51C632"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F02B79">
        <w:rPr>
          <w:rFonts w:ascii="Book Antiqua" w:eastAsia="Times New Roman" w:hAnsi="Book Antiqua" w:cs="Times New Roman"/>
          <w:color w:val="000000"/>
          <w:sz w:val="26"/>
          <w:szCs w:val="26"/>
        </w:rPr>
        <w:t>1</w:t>
      </w: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0F4C581F"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F02B79">
        <w:rPr>
          <w:rFonts w:ascii="Book Antiqua" w:eastAsia="Times New Roman" w:hAnsi="Book Antiqua" w:cs="Times New Roman"/>
          <w:sz w:val="26"/>
          <w:szCs w:val="26"/>
        </w:rPr>
        <w:t>10</w:t>
      </w:r>
      <w:r w:rsidR="00A8457A" w:rsidRPr="00A8457A">
        <w:rPr>
          <w:rFonts w:ascii="Book Antiqua" w:eastAsia="Times New Roman" w:hAnsi="Book Antiqua" w:cs="Times New Roman"/>
          <w:sz w:val="26"/>
          <w:szCs w:val="26"/>
          <w:vertAlign w:val="superscript"/>
        </w:rPr>
        <w:t>th</w:t>
      </w:r>
      <w:r w:rsidR="00A8457A">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652C35">
        <w:rPr>
          <w:rFonts w:ascii="Book Antiqua" w:eastAsia="Times New Roman" w:hAnsi="Book Antiqua" w:cs="Times New Roman"/>
          <w:sz w:val="26"/>
          <w:szCs w:val="26"/>
        </w:rPr>
        <w:t>2</w:t>
      </w:r>
    </w:p>
    <w:p w14:paraId="5BBB5BBF" w14:textId="4CED67C3" w:rsidR="00AA0165" w:rsidRDefault="00BA4510" w:rsidP="0016306A">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AA0165">
        <w:rPr>
          <w:rFonts w:ascii="Book Antiqua" w:eastAsia="Times New Roman" w:hAnsi="Book Antiqua" w:cs="Times New Roman"/>
          <w:sz w:val="26"/>
          <w:szCs w:val="26"/>
        </w:rPr>
        <w:t xml:space="preserve">Exapostilarion of </w:t>
      </w:r>
      <w:r w:rsidR="00F02B79">
        <w:rPr>
          <w:rFonts w:ascii="Book Antiqua" w:eastAsia="Times New Roman" w:hAnsi="Book Antiqua" w:cs="Times New Roman"/>
          <w:sz w:val="26"/>
          <w:szCs w:val="26"/>
        </w:rPr>
        <w:t>St. Simeon</w:t>
      </w:r>
      <w:r w:rsidR="00AA0165">
        <w:rPr>
          <w:rFonts w:ascii="Book Antiqua" w:eastAsia="Times New Roman" w:hAnsi="Book Antiqua" w:cs="Times New Roman"/>
          <w:sz w:val="26"/>
          <w:szCs w:val="26"/>
        </w:rPr>
        <w:t xml:space="preserve">, Tone </w:t>
      </w:r>
      <w:r w:rsidR="00F02B79">
        <w:rPr>
          <w:rFonts w:ascii="Book Antiqua" w:eastAsia="Times New Roman" w:hAnsi="Book Antiqua" w:cs="Times New Roman"/>
          <w:sz w:val="26"/>
          <w:szCs w:val="26"/>
        </w:rPr>
        <w:t>2</w:t>
      </w:r>
    </w:p>
    <w:p w14:paraId="266D1CC0" w14:textId="4ADC1B7D" w:rsidR="00BA4510" w:rsidRPr="00893858" w:rsidRDefault="00AA0165" w:rsidP="00AA016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F02B79">
        <w:rPr>
          <w:rFonts w:ascii="Book Antiqua" w:eastAsia="Times New Roman" w:hAnsi="Book Antiqua" w:cs="Times New Roman"/>
          <w:sz w:val="26"/>
          <w:szCs w:val="26"/>
        </w:rPr>
        <w:t>1</w:t>
      </w:r>
      <w:r w:rsidR="00F02B79" w:rsidRPr="00F02B79">
        <w:rPr>
          <w:rFonts w:ascii="Book Antiqua" w:eastAsia="Times New Roman" w:hAnsi="Book Antiqua" w:cs="Times New Roman"/>
          <w:sz w:val="26"/>
          <w:szCs w:val="26"/>
          <w:vertAlign w:val="superscript"/>
        </w:rPr>
        <w:t>st</w:t>
      </w:r>
      <w:r w:rsidR="00F02B79">
        <w:rPr>
          <w:rFonts w:ascii="Book Antiqua" w:eastAsia="Times New Roman" w:hAnsi="Book Antiqua" w:cs="Times New Roman"/>
          <w:sz w:val="26"/>
          <w:szCs w:val="26"/>
        </w:rPr>
        <w:t xml:space="preserve"> Exapostilarion of the Indiction</w:t>
      </w:r>
      <w:r>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0F5FB49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F02B79">
        <w:rPr>
          <w:rFonts w:ascii="Book Antiqua" w:eastAsia="Times New Roman" w:hAnsi="Book Antiqua" w:cs="Times New Roman"/>
          <w:color w:val="000000"/>
          <w:sz w:val="26"/>
          <w:szCs w:val="26"/>
        </w:rPr>
        <w:t>1</w:t>
      </w:r>
    </w:p>
    <w:p w14:paraId="0B2FEACD" w14:textId="4B55409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F02B79">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F02B79">
        <w:rPr>
          <w:rFonts w:ascii="Book Antiqua" w:eastAsia="Times New Roman" w:hAnsi="Book Antiqua" w:cs="Times New Roman"/>
          <w:color w:val="000000"/>
          <w:sz w:val="26"/>
          <w:szCs w:val="26"/>
        </w:rPr>
        <w:t>1</w:t>
      </w:r>
    </w:p>
    <w:p w14:paraId="00FCCCA3" w14:textId="1E03F97E" w:rsidR="00F02B79" w:rsidRDefault="00F02B7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stichera of the Indiction, Tone 3 and Tone 4</w:t>
      </w:r>
    </w:p>
    <w:p w14:paraId="5D30B98B" w14:textId="13CDD299" w:rsidR="00F02B79" w:rsidRDefault="00F02B79" w:rsidP="00F02B79">
      <w:pPr>
        <w:spacing w:line="240" w:lineRule="auto"/>
        <w:ind w:left="720"/>
        <w:rPr>
          <w:rFonts w:ascii="Book Antiqua" w:eastAsia="Times New Roman" w:hAnsi="Book Antiqua" w:cs="Times New Roman"/>
          <w:i/>
          <w:sz w:val="26"/>
          <w:szCs w:val="26"/>
        </w:rPr>
      </w:pPr>
      <w:r>
        <w:rPr>
          <w:rFonts w:ascii="liturgy" w:hAnsi="liturgy"/>
          <w:color w:val="FF0000"/>
          <w:sz w:val="26"/>
          <w:szCs w:val="26"/>
        </w:rPr>
        <w:t>V</w:t>
      </w:r>
      <w:r>
        <w:rPr>
          <w:rFonts w:ascii="Book Antiqua" w:hAnsi="Book Antiqua"/>
          <w:color w:val="FF0000"/>
          <w:sz w:val="26"/>
          <w:szCs w:val="26"/>
        </w:rPr>
        <w:t>.</w:t>
      </w:r>
      <w:r w:rsidRPr="00E91BA4">
        <w:rPr>
          <w:rFonts w:ascii="Book Antiqua" w:hAnsi="Book Antiqua"/>
          <w:color w:val="FF0000"/>
          <w:sz w:val="26"/>
          <w:szCs w:val="26"/>
        </w:rPr>
        <w:t xml:space="preserve"> </w:t>
      </w:r>
      <w:r w:rsidRPr="005613B2">
        <w:rPr>
          <w:rFonts w:ascii="Book Antiqua" w:eastAsia="Times New Roman" w:hAnsi="Book Antiqua" w:cs="Times New Roman"/>
          <w:i/>
          <w:sz w:val="26"/>
          <w:szCs w:val="26"/>
        </w:rPr>
        <w:t xml:space="preserve">Praise is due to </w:t>
      </w:r>
      <w:r>
        <w:rPr>
          <w:rFonts w:ascii="Book Antiqua" w:eastAsia="Times New Roman" w:hAnsi="Book Antiqua" w:cs="Times New Roman"/>
          <w:i/>
          <w:sz w:val="26"/>
          <w:szCs w:val="26"/>
        </w:rPr>
        <w:t>Thee</w:t>
      </w:r>
      <w:r w:rsidRPr="005613B2">
        <w:rPr>
          <w:rFonts w:ascii="Book Antiqua" w:eastAsia="Times New Roman" w:hAnsi="Book Antiqua" w:cs="Times New Roman"/>
          <w:i/>
          <w:sz w:val="26"/>
          <w:szCs w:val="26"/>
        </w:rPr>
        <w:t xml:space="preserve">, O God, in Zion, and to </w:t>
      </w:r>
      <w:r>
        <w:rPr>
          <w:rFonts w:ascii="Book Antiqua" w:eastAsia="Times New Roman" w:hAnsi="Book Antiqua" w:cs="Times New Roman"/>
          <w:i/>
          <w:sz w:val="26"/>
          <w:szCs w:val="26"/>
        </w:rPr>
        <w:t>Thee</w:t>
      </w:r>
      <w:r w:rsidRPr="005613B2">
        <w:rPr>
          <w:rFonts w:ascii="Book Antiqua" w:eastAsia="Times New Roman" w:hAnsi="Book Antiqua" w:cs="Times New Roman"/>
          <w:i/>
          <w:sz w:val="26"/>
          <w:szCs w:val="26"/>
        </w:rPr>
        <w:t xml:space="preserve"> shall vows be performed. </w:t>
      </w:r>
    </w:p>
    <w:p w14:paraId="71A11810" w14:textId="1BB478FB" w:rsidR="00F02B79" w:rsidRDefault="00F02B7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1 sticheron of the Indiction, Tone 4</w:t>
      </w:r>
    </w:p>
    <w:p w14:paraId="468EE203" w14:textId="77777777" w:rsidR="00F02B79" w:rsidRDefault="00F02B79" w:rsidP="00F02B79">
      <w:pPr>
        <w:spacing w:line="240" w:lineRule="auto"/>
        <w:ind w:left="720"/>
        <w:rPr>
          <w:rFonts w:ascii="Book Antiqua" w:eastAsia="Times New Roman" w:hAnsi="Book Antiqua" w:cs="Times New Roman"/>
          <w:i/>
          <w:sz w:val="26"/>
          <w:szCs w:val="26"/>
        </w:rPr>
      </w:pPr>
      <w:r>
        <w:rPr>
          <w:rFonts w:ascii="liturgy" w:hAnsi="liturgy"/>
          <w:color w:val="FF0000"/>
          <w:sz w:val="26"/>
          <w:szCs w:val="26"/>
        </w:rPr>
        <w:t>V</w:t>
      </w:r>
      <w:r>
        <w:rPr>
          <w:rFonts w:ascii="Book Antiqua" w:hAnsi="Book Antiqua"/>
          <w:color w:val="FF0000"/>
          <w:sz w:val="26"/>
          <w:szCs w:val="26"/>
        </w:rPr>
        <w:t>.</w:t>
      </w:r>
      <w:r w:rsidRPr="00E91BA4">
        <w:rPr>
          <w:rFonts w:ascii="Book Antiqua" w:hAnsi="Book Antiqua"/>
          <w:color w:val="FF0000"/>
          <w:sz w:val="26"/>
          <w:szCs w:val="26"/>
        </w:rPr>
        <w:t xml:space="preserve"> </w:t>
      </w:r>
      <w:r>
        <w:rPr>
          <w:rFonts w:ascii="Book Antiqua" w:eastAsia="Times New Roman" w:hAnsi="Book Antiqua" w:cs="Times New Roman"/>
          <w:i/>
          <w:sz w:val="26"/>
          <w:szCs w:val="26"/>
        </w:rPr>
        <w:t>Precious in the sight of the Lord is the death of His saints.</w:t>
      </w:r>
    </w:p>
    <w:p w14:paraId="692E5CE3" w14:textId="42DE943C" w:rsidR="00F02B79" w:rsidRDefault="00F02B79" w:rsidP="00BA4510">
      <w:pPr>
        <w:spacing w:line="240" w:lineRule="auto"/>
        <w:rPr>
          <w:rFonts w:ascii="Book Antiqua" w:eastAsia="Times New Roman" w:hAnsi="Book Antiqua" w:cs="Times New Roman"/>
          <w:i/>
          <w:sz w:val="26"/>
          <w:szCs w:val="26"/>
        </w:rPr>
      </w:pPr>
      <w:r>
        <w:rPr>
          <w:rFonts w:ascii="Book Antiqua" w:eastAsia="Times New Roman" w:hAnsi="Book Antiqua" w:cs="Times New Roman"/>
          <w:i/>
          <w:sz w:val="26"/>
          <w:szCs w:val="26"/>
        </w:rPr>
        <w:tab/>
      </w:r>
      <w:r>
        <w:rPr>
          <w:rFonts w:ascii="Book Antiqua" w:eastAsia="Times New Roman" w:hAnsi="Book Antiqua" w:cs="Times New Roman"/>
          <w:iCs/>
          <w:sz w:val="26"/>
          <w:szCs w:val="26"/>
        </w:rPr>
        <w:t>1 sticheron of St. Simeon (from “Glory…”), Tone 2</w:t>
      </w:r>
      <w:r w:rsidRPr="005613B2">
        <w:rPr>
          <w:rFonts w:ascii="Book Antiqua" w:eastAsia="Times New Roman" w:hAnsi="Book Antiqua" w:cs="Times New Roman"/>
          <w:i/>
          <w:sz w:val="26"/>
          <w:szCs w:val="26"/>
        </w:rPr>
        <w:t xml:space="preserve"> </w:t>
      </w:r>
    </w:p>
    <w:p w14:paraId="2CB5185F" w14:textId="2B64166C"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F02B79">
        <w:rPr>
          <w:rFonts w:ascii="Book Antiqua" w:eastAsia="Times New Roman" w:hAnsi="Book Antiqua" w:cs="Times New Roman"/>
          <w:color w:val="000000"/>
          <w:sz w:val="26"/>
          <w:szCs w:val="26"/>
        </w:rPr>
        <w:t>10</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Gospel Sticheron, Tone </w:t>
      </w:r>
      <w:r w:rsidR="00F02B79">
        <w:rPr>
          <w:rFonts w:ascii="Book Antiqua" w:eastAsia="Times New Roman" w:hAnsi="Book Antiqua" w:cs="Times New Roman"/>
          <w:color w:val="000000"/>
          <w:sz w:val="26"/>
          <w:szCs w:val="26"/>
        </w:rPr>
        <w:t>6</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49C2800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02B79">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The Hours</w:t>
      </w:r>
    </w:p>
    <w:p w14:paraId="79F07CC0" w14:textId="1239E585"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F02B79">
        <w:rPr>
          <w:rFonts w:ascii="Book Antiqua" w:eastAsia="Times New Roman" w:hAnsi="Book Antiqua" w:cs="Times New Roman"/>
          <w:color w:val="000000"/>
          <w:sz w:val="26"/>
          <w:szCs w:val="26"/>
        </w:rPr>
        <w:t>Indiction (1</w:t>
      </w:r>
      <w:r w:rsidR="00F02B79" w:rsidRPr="00F02B79">
        <w:rPr>
          <w:rFonts w:ascii="Book Antiqua" w:eastAsia="Times New Roman" w:hAnsi="Book Antiqua" w:cs="Times New Roman"/>
          <w:color w:val="000000"/>
          <w:sz w:val="26"/>
          <w:szCs w:val="26"/>
          <w:vertAlign w:val="superscript"/>
        </w:rPr>
        <w:t>st</w:t>
      </w:r>
      <w:r w:rsidR="00F02B79">
        <w:rPr>
          <w:rFonts w:ascii="Book Antiqua" w:eastAsia="Times New Roman" w:hAnsi="Book Antiqua" w:cs="Times New Roman"/>
          <w:color w:val="000000"/>
          <w:sz w:val="26"/>
          <w:szCs w:val="26"/>
        </w:rPr>
        <w:t xml:space="preserve"> and 6</w:t>
      </w:r>
      <w:r w:rsidR="00F02B79" w:rsidRPr="00F02B79">
        <w:rPr>
          <w:rFonts w:ascii="Book Antiqua" w:eastAsia="Times New Roman" w:hAnsi="Book Antiqua" w:cs="Times New Roman"/>
          <w:color w:val="000000"/>
          <w:sz w:val="26"/>
          <w:szCs w:val="26"/>
          <w:vertAlign w:val="superscript"/>
        </w:rPr>
        <w:t>th</w:t>
      </w:r>
      <w:r w:rsidR="00F02B79">
        <w:rPr>
          <w:rFonts w:ascii="Book Antiqua" w:eastAsia="Times New Roman" w:hAnsi="Book Antiqua" w:cs="Times New Roman"/>
          <w:color w:val="000000"/>
          <w:sz w:val="26"/>
          <w:szCs w:val="26"/>
        </w:rPr>
        <w:t xml:space="preserve"> Hours) or St. Simeon (3</w:t>
      </w:r>
      <w:r w:rsidR="00F02B79" w:rsidRPr="00F02B79">
        <w:rPr>
          <w:rFonts w:ascii="Book Antiqua" w:eastAsia="Times New Roman" w:hAnsi="Book Antiqua" w:cs="Times New Roman"/>
          <w:color w:val="000000"/>
          <w:sz w:val="26"/>
          <w:szCs w:val="26"/>
          <w:vertAlign w:val="superscript"/>
        </w:rPr>
        <w:t>rd</w:t>
      </w:r>
      <w:r w:rsidR="00F02B79">
        <w:rPr>
          <w:rFonts w:ascii="Book Antiqua" w:eastAsia="Times New Roman" w:hAnsi="Book Antiqua" w:cs="Times New Roman"/>
          <w:color w:val="000000"/>
          <w:sz w:val="26"/>
          <w:szCs w:val="26"/>
        </w:rPr>
        <w:t xml:space="preserve"> and 9</w:t>
      </w:r>
      <w:r w:rsidR="00F02B79" w:rsidRPr="00F02B79">
        <w:rPr>
          <w:rFonts w:ascii="Book Antiqua" w:eastAsia="Times New Roman" w:hAnsi="Book Antiqua" w:cs="Times New Roman"/>
          <w:color w:val="000000"/>
          <w:sz w:val="26"/>
          <w:szCs w:val="26"/>
          <w:vertAlign w:val="superscript"/>
        </w:rPr>
        <w:t>th</w:t>
      </w:r>
      <w:r w:rsidR="00F02B79">
        <w:rPr>
          <w:rFonts w:ascii="Book Antiqua" w:eastAsia="Times New Roman" w:hAnsi="Book Antiqua" w:cs="Times New Roman"/>
          <w:color w:val="000000"/>
          <w:sz w:val="26"/>
          <w:szCs w:val="26"/>
        </w:rPr>
        <w:t xml:space="preserve"> Hours)</w:t>
      </w:r>
    </w:p>
    <w:p w14:paraId="7FD9CB8A" w14:textId="60D1433A" w:rsidR="00A72F2B" w:rsidRDefault="008E56FA"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F02B79">
        <w:rPr>
          <w:rFonts w:ascii="Book Antiqua" w:eastAsia="Times New Roman" w:hAnsi="Book Antiqua" w:cs="Times New Roman"/>
          <w:color w:val="000000"/>
          <w:sz w:val="26"/>
          <w:szCs w:val="26"/>
        </w:rPr>
        <w:t>Indiction (1</w:t>
      </w:r>
      <w:r w:rsidR="00F02B79" w:rsidRPr="00F02B79">
        <w:rPr>
          <w:rFonts w:ascii="Book Antiqua" w:eastAsia="Times New Roman" w:hAnsi="Book Antiqua" w:cs="Times New Roman"/>
          <w:color w:val="000000"/>
          <w:sz w:val="26"/>
          <w:szCs w:val="26"/>
          <w:vertAlign w:val="superscript"/>
        </w:rPr>
        <w:t>st</w:t>
      </w:r>
      <w:r w:rsidR="00F02B79">
        <w:rPr>
          <w:rFonts w:ascii="Book Antiqua" w:eastAsia="Times New Roman" w:hAnsi="Book Antiqua" w:cs="Times New Roman"/>
          <w:color w:val="000000"/>
          <w:sz w:val="26"/>
          <w:szCs w:val="26"/>
        </w:rPr>
        <w:t xml:space="preserve"> and 9</w:t>
      </w:r>
      <w:r w:rsidR="00F02B79" w:rsidRPr="00F02B79">
        <w:rPr>
          <w:rFonts w:ascii="Book Antiqua" w:eastAsia="Times New Roman" w:hAnsi="Book Antiqua" w:cs="Times New Roman"/>
          <w:color w:val="000000"/>
          <w:sz w:val="26"/>
          <w:szCs w:val="26"/>
          <w:vertAlign w:val="superscript"/>
        </w:rPr>
        <w:t>th</w:t>
      </w:r>
      <w:r w:rsidR="00F02B79">
        <w:rPr>
          <w:rFonts w:ascii="Book Antiqua" w:eastAsia="Times New Roman" w:hAnsi="Book Antiqua" w:cs="Times New Roman"/>
          <w:color w:val="000000"/>
          <w:sz w:val="26"/>
          <w:szCs w:val="26"/>
        </w:rPr>
        <w:t xml:space="preserve"> Hours), Saint (3</w:t>
      </w:r>
      <w:r w:rsidR="00F02B79" w:rsidRPr="00F02B79">
        <w:rPr>
          <w:rFonts w:ascii="Book Antiqua" w:eastAsia="Times New Roman" w:hAnsi="Book Antiqua" w:cs="Times New Roman"/>
          <w:color w:val="000000"/>
          <w:sz w:val="26"/>
          <w:szCs w:val="26"/>
          <w:vertAlign w:val="superscript"/>
        </w:rPr>
        <w:t>rd</w:t>
      </w:r>
      <w:r w:rsidR="00F02B79">
        <w:rPr>
          <w:rFonts w:ascii="Book Antiqua" w:eastAsia="Times New Roman" w:hAnsi="Book Antiqua" w:cs="Times New Roman"/>
          <w:color w:val="000000"/>
          <w:sz w:val="26"/>
          <w:szCs w:val="26"/>
        </w:rPr>
        <w:t xml:space="preserve"> Hour), or Resurrection (6</w:t>
      </w:r>
      <w:r w:rsidR="00F02B79" w:rsidRPr="00F02B79">
        <w:rPr>
          <w:rFonts w:ascii="Book Antiqua" w:eastAsia="Times New Roman" w:hAnsi="Book Antiqua" w:cs="Times New Roman"/>
          <w:color w:val="000000"/>
          <w:sz w:val="26"/>
          <w:szCs w:val="26"/>
          <w:vertAlign w:val="superscript"/>
        </w:rPr>
        <w:t>th</w:t>
      </w:r>
      <w:r w:rsidR="00F02B79">
        <w:rPr>
          <w:rFonts w:ascii="Book Antiqua" w:eastAsia="Times New Roman" w:hAnsi="Book Antiqua" w:cs="Times New Roman"/>
          <w:color w:val="000000"/>
          <w:sz w:val="26"/>
          <w:szCs w:val="26"/>
        </w:rPr>
        <w:t xml:space="preserve"> Hour)</w:t>
      </w:r>
    </w:p>
    <w:p w14:paraId="6997ECCD" w14:textId="77777777" w:rsidR="00A8457A" w:rsidRDefault="00A8457A" w:rsidP="00A8457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74B966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A0165">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F02B79">
        <w:rPr>
          <w:rFonts w:ascii="Book Antiqua" w:eastAsia="Times New Roman" w:hAnsi="Book Antiqua" w:cs="Times New Roman"/>
          <w:color w:val="000000"/>
          <w:sz w:val="26"/>
          <w:szCs w:val="26"/>
        </w:rPr>
        <w:t>1</w:t>
      </w:r>
    </w:p>
    <w:p w14:paraId="7C7E65B8" w14:textId="67616A29"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AA0165">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Canon of </w:t>
      </w:r>
      <w:r w:rsidR="00F02B79">
        <w:rPr>
          <w:rFonts w:ascii="Book Antiqua" w:eastAsia="Times New Roman" w:hAnsi="Book Antiqua" w:cs="Times New Roman"/>
          <w:color w:val="000000"/>
          <w:sz w:val="26"/>
          <w:szCs w:val="26"/>
        </w:rPr>
        <w:t>the Indiction</w:t>
      </w:r>
      <w:r w:rsidR="00AA0165">
        <w:rPr>
          <w:rFonts w:ascii="Book Antiqua" w:eastAsia="Times New Roman" w:hAnsi="Book Antiqua" w:cs="Times New Roman"/>
          <w:color w:val="000000"/>
          <w:sz w:val="26"/>
          <w:szCs w:val="26"/>
        </w:rPr>
        <w:t xml:space="preserve">, Tone </w:t>
      </w:r>
      <w:r w:rsidR="00F02B79">
        <w:rPr>
          <w:rFonts w:ascii="Book Antiqua" w:eastAsia="Times New Roman" w:hAnsi="Book Antiqua" w:cs="Times New Roman"/>
          <w:color w:val="000000"/>
          <w:sz w:val="26"/>
          <w:szCs w:val="26"/>
        </w:rPr>
        <w:t>1</w:t>
      </w:r>
    </w:p>
    <w:p w14:paraId="7EDD59DC" w14:textId="4474B866" w:rsidR="0016306A" w:rsidRDefault="00AA016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sz w:val="26"/>
          <w:szCs w:val="26"/>
        </w:rPr>
        <w:tab/>
        <w:t xml:space="preserve">4 troparia from Ode 6 of the Canon of St. </w:t>
      </w:r>
      <w:r w:rsidR="00F02B79">
        <w:rPr>
          <w:rFonts w:ascii="Book Antiqua" w:eastAsia="Times New Roman" w:hAnsi="Book Antiqua" w:cs="Times New Roman"/>
          <w:sz w:val="26"/>
          <w:szCs w:val="26"/>
        </w:rPr>
        <w:t>Simeon</w:t>
      </w:r>
      <w:r>
        <w:rPr>
          <w:rFonts w:ascii="Book Antiqua" w:eastAsia="Times New Roman" w:hAnsi="Book Antiqua" w:cs="Times New Roman"/>
          <w:sz w:val="26"/>
          <w:szCs w:val="26"/>
        </w:rPr>
        <w:t>, Tone 4</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0477B16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571D9BC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F02B79">
        <w:rPr>
          <w:rFonts w:ascii="Book Antiqua" w:eastAsia="Times New Roman" w:hAnsi="Book Antiqua" w:cs="Times New Roman"/>
          <w:color w:val="000000"/>
          <w:sz w:val="26"/>
          <w:szCs w:val="26"/>
        </w:rPr>
        <w:t>1</w:t>
      </w:r>
    </w:p>
    <w:p w14:paraId="167E4CFB" w14:textId="41E7D53C" w:rsidR="00AA0165" w:rsidRDefault="00AA0165"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w:t>
      </w:r>
      <w:r w:rsidR="00F02B79">
        <w:rPr>
          <w:rFonts w:ascii="Book Antiqua" w:eastAsia="Times New Roman" w:hAnsi="Book Antiqua" w:cs="Times New Roman"/>
          <w:color w:val="000000"/>
          <w:sz w:val="26"/>
          <w:szCs w:val="26"/>
        </w:rPr>
        <w:t>Indiction</w:t>
      </w:r>
      <w:r>
        <w:rPr>
          <w:rFonts w:ascii="Book Antiqua" w:eastAsia="Times New Roman" w:hAnsi="Book Antiqua" w:cs="Times New Roman"/>
          <w:color w:val="000000"/>
          <w:sz w:val="26"/>
          <w:szCs w:val="26"/>
        </w:rPr>
        <w:t xml:space="preserve">, Tone </w:t>
      </w:r>
      <w:r w:rsidR="00F02B79">
        <w:rPr>
          <w:rFonts w:ascii="Book Antiqua" w:eastAsia="Times New Roman" w:hAnsi="Book Antiqua" w:cs="Times New Roman"/>
          <w:color w:val="000000"/>
          <w:sz w:val="26"/>
          <w:szCs w:val="26"/>
        </w:rPr>
        <w:t>2</w:t>
      </w:r>
    </w:p>
    <w:p w14:paraId="7FD01335" w14:textId="20549507" w:rsidR="00F02B79" w:rsidRDefault="00F02B79"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Simeon, Tone 1</w:t>
      </w:r>
    </w:p>
    <w:p w14:paraId="3C25CDCC" w14:textId="7D76FAA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F02B79">
        <w:rPr>
          <w:rFonts w:ascii="Book Antiqua" w:eastAsia="Times New Roman" w:hAnsi="Book Antiqua" w:cs="Times New Roman"/>
          <w:color w:val="000000"/>
          <w:sz w:val="26"/>
          <w:szCs w:val="26"/>
        </w:rPr>
        <w:t>1</w:t>
      </w:r>
    </w:p>
    <w:p w14:paraId="1154F01E" w14:textId="39CD6534"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AA0165">
        <w:rPr>
          <w:rFonts w:ascii="Book Antiqua" w:eastAsia="Times New Roman" w:hAnsi="Book Antiqua" w:cs="Times New Roman"/>
          <w:color w:val="000000"/>
          <w:sz w:val="26"/>
          <w:szCs w:val="26"/>
        </w:rPr>
        <w:t xml:space="preserve">St. </w:t>
      </w:r>
      <w:r w:rsidR="00F02B79">
        <w:rPr>
          <w:rFonts w:ascii="Book Antiqua" w:eastAsia="Times New Roman" w:hAnsi="Book Antiqua" w:cs="Times New Roman"/>
          <w:color w:val="000000"/>
          <w:sz w:val="26"/>
          <w:szCs w:val="26"/>
        </w:rPr>
        <w:t>Simeon</w:t>
      </w:r>
      <w:r w:rsidR="00A72F2B">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2</w:t>
      </w:r>
    </w:p>
    <w:p w14:paraId="21AA8C18" w14:textId="298A6B35"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E021FF">
        <w:rPr>
          <w:rFonts w:ascii="Book Antiqua" w:eastAsia="Times New Roman" w:hAnsi="Book Antiqua" w:cs="Times New Roman"/>
          <w:color w:val="000000"/>
          <w:sz w:val="26"/>
          <w:szCs w:val="26"/>
        </w:rPr>
        <w:t>Indiction, Tone 4</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2026289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E021FF">
        <w:rPr>
          <w:rFonts w:ascii="Book Antiqua" w:eastAsia="Times New Roman" w:hAnsi="Book Antiqua" w:cs="Times New Roman"/>
          <w:color w:val="000000"/>
          <w:sz w:val="26"/>
          <w:szCs w:val="26"/>
        </w:rPr>
        <w:t>Indiction, “Great is our Lord, and abundant in power…” and St. Simeon, Tone 7: “Precious in the sight of the Lord…”</w:t>
      </w:r>
    </w:p>
    <w:p w14:paraId="510E7260" w14:textId="2A6E3041"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E021FF">
        <w:rPr>
          <w:rFonts w:ascii="Book Antiqua" w:eastAsia="Times New Roman" w:hAnsi="Book Antiqua" w:cs="Times New Roman"/>
          <w:sz w:val="26"/>
          <w:szCs w:val="26"/>
        </w:rPr>
        <w:t>(282) 1 Timothy 2:1-7</w:t>
      </w:r>
      <w:r w:rsidR="00E021FF">
        <w:rPr>
          <w:rFonts w:ascii="Book Antiqua" w:eastAsia="Times New Roman" w:hAnsi="Book Antiqua" w:cs="Times New Roman"/>
          <w:sz w:val="26"/>
          <w:szCs w:val="26"/>
        </w:rPr>
        <w:t xml:space="preserve"> and </w:t>
      </w:r>
      <w:r w:rsidR="00E021FF">
        <w:rPr>
          <w:rFonts w:ascii="Book Antiqua" w:eastAsia="Times New Roman" w:hAnsi="Book Antiqua" w:cs="Times New Roman"/>
          <w:sz w:val="26"/>
          <w:szCs w:val="26"/>
        </w:rPr>
        <w:t>(131) 1 Corinthians 4:9-16</w:t>
      </w:r>
      <w:r w:rsidR="00E021FF">
        <w:rPr>
          <w:rFonts w:ascii="Book Antiqua" w:eastAsia="Times New Roman" w:hAnsi="Book Antiqua" w:cs="Times New Roman"/>
          <w:sz w:val="26"/>
          <w:szCs w:val="26"/>
        </w:rPr>
        <w:t xml:space="preserve"> </w:t>
      </w:r>
      <w:r w:rsidR="00E021FF" w:rsidRPr="00E021FF">
        <w:rPr>
          <w:rFonts w:ascii="Book Antiqua" w:eastAsia="Times New Roman" w:hAnsi="Book Antiqua" w:cs="Times New Roman"/>
          <w:i/>
          <w:iCs/>
          <w:color w:val="FF0000"/>
          <w:sz w:val="26"/>
          <w:szCs w:val="26"/>
        </w:rPr>
        <w:t>(read as one)</w:t>
      </w:r>
      <w:r w:rsidR="00E021FF">
        <w:rPr>
          <w:rFonts w:ascii="Book Antiqua" w:eastAsia="Times New Roman" w:hAnsi="Book Antiqua" w:cs="Times New Roman"/>
          <w:sz w:val="26"/>
          <w:szCs w:val="26"/>
        </w:rPr>
        <w:t xml:space="preserve">, then </w:t>
      </w:r>
      <w:r w:rsidR="00E021FF">
        <w:rPr>
          <w:rFonts w:ascii="Book Antiqua" w:eastAsia="Times New Roman" w:hAnsi="Book Antiqua" w:cs="Times New Roman"/>
          <w:sz w:val="26"/>
          <w:szCs w:val="26"/>
        </w:rPr>
        <w:t>(258) Colossians 3:12-16</w:t>
      </w:r>
    </w:p>
    <w:p w14:paraId="786928A3" w14:textId="0BE5D30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E021FF">
        <w:rPr>
          <w:rFonts w:ascii="Book Antiqua" w:eastAsia="Times New Roman" w:hAnsi="Book Antiqua" w:cs="Times New Roman"/>
          <w:color w:val="000000"/>
          <w:sz w:val="26"/>
          <w:szCs w:val="26"/>
        </w:rPr>
        <w:t>Indiction and St. Simeon</w:t>
      </w:r>
    </w:p>
    <w:p w14:paraId="7548FD82" w14:textId="3943EE90"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E021FF">
        <w:rPr>
          <w:rFonts w:ascii="Book Antiqua" w:eastAsia="Times New Roman" w:hAnsi="Book Antiqua" w:cs="Times New Roman"/>
          <w:sz w:val="26"/>
          <w:szCs w:val="26"/>
        </w:rPr>
        <w:t>(13) Luke 4:16-22</w:t>
      </w:r>
      <w:r w:rsidR="00E021FF">
        <w:rPr>
          <w:rFonts w:ascii="Book Antiqua" w:eastAsia="Times New Roman" w:hAnsi="Book Antiqua" w:cs="Times New Roman"/>
          <w:sz w:val="26"/>
          <w:szCs w:val="26"/>
        </w:rPr>
        <w:t xml:space="preserve"> and </w:t>
      </w:r>
      <w:r w:rsidR="00E021FF">
        <w:rPr>
          <w:rFonts w:ascii="Book Antiqua" w:eastAsia="Times New Roman" w:hAnsi="Book Antiqua" w:cs="Times New Roman"/>
          <w:sz w:val="26"/>
          <w:szCs w:val="26"/>
        </w:rPr>
        <w:t>(72) Matthew 17:14-23</w:t>
      </w:r>
      <w:r w:rsidR="00E021FF">
        <w:rPr>
          <w:rFonts w:ascii="Book Antiqua" w:eastAsia="Times New Roman" w:hAnsi="Book Antiqua" w:cs="Times New Roman"/>
          <w:sz w:val="26"/>
          <w:szCs w:val="26"/>
        </w:rPr>
        <w:t xml:space="preserve"> </w:t>
      </w:r>
      <w:r w:rsidR="00E021FF" w:rsidRPr="00E021FF">
        <w:rPr>
          <w:rFonts w:ascii="Book Antiqua" w:eastAsia="Times New Roman" w:hAnsi="Book Antiqua" w:cs="Times New Roman"/>
          <w:i/>
          <w:iCs/>
          <w:color w:val="FF0000"/>
          <w:sz w:val="26"/>
          <w:szCs w:val="26"/>
        </w:rPr>
        <w:t>(read as one)</w:t>
      </w:r>
      <w:r w:rsidR="00E021FF">
        <w:rPr>
          <w:rFonts w:ascii="Book Antiqua" w:eastAsia="Times New Roman" w:hAnsi="Book Antiqua" w:cs="Times New Roman"/>
          <w:sz w:val="26"/>
          <w:szCs w:val="26"/>
        </w:rPr>
        <w:t>, then</w:t>
      </w:r>
      <w:r w:rsidR="00E021FF">
        <w:rPr>
          <w:rFonts w:ascii="Book Antiqua" w:eastAsia="Times New Roman" w:hAnsi="Book Antiqua" w:cs="Times New Roman"/>
          <w:sz w:val="26"/>
          <w:szCs w:val="26"/>
        </w:rPr>
        <w:t xml:space="preserve"> </w:t>
      </w:r>
      <w:r w:rsidR="00E021FF">
        <w:rPr>
          <w:rFonts w:ascii="Book Antiqua" w:eastAsia="Times New Roman" w:hAnsi="Book Antiqua" w:cs="Times New Roman"/>
          <w:sz w:val="26"/>
          <w:szCs w:val="26"/>
        </w:rPr>
        <w:t>(43) Matthew 11:27-30</w:t>
      </w:r>
    </w:p>
    <w:p w14:paraId="0C324DA7" w14:textId="16C5AA6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E021FF">
        <w:rPr>
          <w:rFonts w:ascii="Book Antiqua" w:eastAsia="Times New Roman" w:hAnsi="Book Antiqua" w:cs="Times New Roman"/>
          <w:color w:val="000000"/>
          <w:sz w:val="26"/>
          <w:szCs w:val="26"/>
        </w:rPr>
        <w:t>Bless the crown of the year</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r w:rsidR="00E021FF">
        <w:rPr>
          <w:rFonts w:ascii="Book Antiqua" w:eastAsia="Times New Roman" w:hAnsi="Book Antiqua" w:cs="Times New Roman"/>
          <w:color w:val="000000"/>
          <w:sz w:val="26"/>
          <w:szCs w:val="26"/>
        </w:rPr>
        <w:t>and “The righteous shall be in everlasting remembrance…”</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59898F" w14:textId="77777777" w:rsidR="009155C1" w:rsidRDefault="009155C1" w:rsidP="00893858">
      <w:pPr>
        <w:spacing w:line="240" w:lineRule="auto"/>
      </w:pPr>
      <w:r>
        <w:separator/>
      </w:r>
    </w:p>
  </w:endnote>
  <w:endnote w:type="continuationSeparator" w:id="0">
    <w:p w14:paraId="5107AE24" w14:textId="77777777" w:rsidR="009155C1" w:rsidRDefault="009155C1"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iturgy">
    <w:panose1 w:val="02000503000000000000"/>
    <w:charset w:val="00"/>
    <w:family w:val="auto"/>
    <w:pitch w:val="variable"/>
    <w:sig w:usb0="80000027" w:usb1="5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24D1F9" w14:textId="77777777" w:rsidR="009155C1" w:rsidRDefault="009155C1" w:rsidP="00893858">
      <w:pPr>
        <w:spacing w:line="240" w:lineRule="auto"/>
      </w:pPr>
      <w:r>
        <w:separator/>
      </w:r>
    </w:p>
  </w:footnote>
  <w:footnote w:type="continuationSeparator" w:id="0">
    <w:p w14:paraId="33A068DB" w14:textId="77777777" w:rsidR="009155C1" w:rsidRDefault="009155C1" w:rsidP="00893858">
      <w:pPr>
        <w:spacing w:line="240" w:lineRule="auto"/>
      </w:pPr>
      <w:r>
        <w:continuationSeparator/>
      </w:r>
    </w:p>
  </w:footnote>
  <w:footnote w:id="1">
    <w:p w14:paraId="51BD95F5" w14:textId="77777777" w:rsidR="003D7A5B" w:rsidRDefault="003D7A5B" w:rsidP="003D7A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6473"/>
    <w:rsid w:val="0015777A"/>
    <w:rsid w:val="0016131B"/>
    <w:rsid w:val="0016306A"/>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3F71D1"/>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2C35"/>
    <w:rsid w:val="00653E03"/>
    <w:rsid w:val="006546DD"/>
    <w:rsid w:val="00664C51"/>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506"/>
    <w:rsid w:val="00813971"/>
    <w:rsid w:val="00814D7C"/>
    <w:rsid w:val="008157E7"/>
    <w:rsid w:val="00817C1E"/>
    <w:rsid w:val="00823098"/>
    <w:rsid w:val="0083464C"/>
    <w:rsid w:val="008412C3"/>
    <w:rsid w:val="00842BE1"/>
    <w:rsid w:val="008459DD"/>
    <w:rsid w:val="008473A4"/>
    <w:rsid w:val="008517DD"/>
    <w:rsid w:val="00857019"/>
    <w:rsid w:val="00857917"/>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6677"/>
    <w:rsid w:val="00B572F4"/>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7AB4"/>
    <w:rsid w:val="00E60747"/>
    <w:rsid w:val="00E62F6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02B79"/>
    <w:rsid w:val="00F02BB3"/>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2024-08-02T00:54:00Z</dcterms:created>
  <dcterms:modified xsi:type="dcterms:W3CDTF">2024-08-02T02:03:00Z</dcterms:modified>
</cp:coreProperties>
</file>