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8002C7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2C6CA1">
        <w:rPr>
          <w:rFonts w:ascii="Book Antiqua" w:eastAsia="Times New Roman" w:hAnsi="Book Antiqua" w:cs="Times New Roman"/>
          <w:b/>
          <w:bCs/>
          <w:color w:val="000000"/>
          <w:sz w:val="26"/>
          <w:szCs w:val="26"/>
        </w:rPr>
        <w:t xml:space="preserve">December </w:t>
      </w:r>
      <w:r w:rsidR="00B17162">
        <w:rPr>
          <w:rFonts w:ascii="Book Antiqua" w:eastAsia="Times New Roman" w:hAnsi="Book Antiqua" w:cs="Times New Roman"/>
          <w:b/>
          <w:bCs/>
          <w:color w:val="000000"/>
          <w:sz w:val="26"/>
          <w:szCs w:val="26"/>
        </w:rPr>
        <w:t>22</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4AC93252" w:rsidR="00686A7C" w:rsidRPr="00686A7C" w:rsidRDefault="002C6CA1" w:rsidP="00686A7C">
      <w:pPr>
        <w:spacing w:line="240" w:lineRule="auto"/>
        <w:rPr>
          <w:rFonts w:ascii="Book Antiqua" w:hAnsi="Book Antiqua"/>
          <w:sz w:val="26"/>
          <w:szCs w:val="26"/>
        </w:rPr>
      </w:pPr>
      <w:r>
        <w:rPr>
          <w:rFonts w:ascii="Book Antiqua" w:hAnsi="Book Antiqua"/>
          <w:sz w:val="26"/>
          <w:szCs w:val="26"/>
        </w:rPr>
        <w:t>2</w:t>
      </w:r>
      <w:r w:rsidR="00B17162">
        <w:rPr>
          <w:rFonts w:ascii="Book Antiqua" w:hAnsi="Book Antiqua"/>
          <w:sz w:val="26"/>
          <w:szCs w:val="26"/>
        </w:rPr>
        <w:t>6</w:t>
      </w:r>
      <w:r w:rsidR="00C57CDC" w:rsidRPr="00C57CDC">
        <w:rPr>
          <w:rFonts w:ascii="Book Antiqua" w:hAnsi="Book Antiqua"/>
          <w:sz w:val="26"/>
          <w:szCs w:val="26"/>
          <w:vertAlign w:val="superscript"/>
        </w:rPr>
        <w:t>th</w:t>
      </w:r>
      <w:r w:rsidR="00C57CDC">
        <w:rPr>
          <w:rFonts w:ascii="Book Antiqua" w:hAnsi="Book Antiqua"/>
          <w:sz w:val="26"/>
          <w:szCs w:val="26"/>
        </w:rPr>
        <w:t xml:space="preserve"> </w:t>
      </w:r>
      <w:r w:rsidR="0084782B">
        <w:rPr>
          <w:rFonts w:ascii="Book Antiqua" w:hAnsi="Book Antiqua"/>
          <w:sz w:val="26"/>
          <w:szCs w:val="26"/>
        </w:rPr>
        <w:t>S</w:t>
      </w:r>
      <w:r w:rsidR="00686A7C" w:rsidRPr="00686A7C">
        <w:rPr>
          <w:rFonts w:ascii="Book Antiqua" w:hAnsi="Book Antiqua"/>
          <w:sz w:val="26"/>
          <w:szCs w:val="26"/>
        </w:rPr>
        <w:t>unday after Pentecost (</w:t>
      </w:r>
      <w:r w:rsidR="0084782B">
        <w:rPr>
          <w:rFonts w:ascii="Book Antiqua" w:hAnsi="Book Antiqua"/>
          <w:sz w:val="26"/>
          <w:szCs w:val="26"/>
        </w:rPr>
        <w:t>1</w:t>
      </w:r>
      <w:r w:rsidR="00B17162">
        <w:rPr>
          <w:rFonts w:ascii="Book Antiqua" w:hAnsi="Book Antiqua"/>
          <w:sz w:val="26"/>
          <w:szCs w:val="26"/>
        </w:rPr>
        <w:t>4</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60181B2C" w14:textId="77777777" w:rsidR="00B17162" w:rsidRPr="00B17162" w:rsidRDefault="00B17162" w:rsidP="00B17162">
      <w:pPr>
        <w:spacing w:line="240" w:lineRule="auto"/>
        <w:rPr>
          <w:rFonts w:ascii="Book Antiqua" w:hAnsi="Book Antiqua"/>
          <w:sz w:val="26"/>
          <w:szCs w:val="26"/>
        </w:rPr>
      </w:pPr>
      <w:r w:rsidRPr="00B17162">
        <w:rPr>
          <w:rFonts w:ascii="Book Antiqua" w:hAnsi="Book Antiqua"/>
          <w:sz w:val="26"/>
          <w:szCs w:val="26"/>
        </w:rPr>
        <w:t>Sunday before the Nativity</w:t>
      </w:r>
    </w:p>
    <w:p w14:paraId="17D74D44" w14:textId="77777777" w:rsidR="00B17162" w:rsidRPr="00B17162" w:rsidRDefault="00B17162" w:rsidP="00B17162">
      <w:pPr>
        <w:spacing w:line="240" w:lineRule="auto"/>
        <w:rPr>
          <w:rFonts w:ascii="Book Antiqua" w:hAnsi="Book Antiqua"/>
          <w:sz w:val="26"/>
          <w:szCs w:val="26"/>
        </w:rPr>
      </w:pPr>
      <w:r w:rsidRPr="00B17162">
        <w:rPr>
          <w:rFonts w:ascii="Book Antiqua" w:hAnsi="Book Antiqua"/>
          <w:sz w:val="26"/>
          <w:szCs w:val="26"/>
        </w:rPr>
        <w:t>Forefeast of the Nativity of Christ</w:t>
      </w:r>
    </w:p>
    <w:p w14:paraId="39BBDADB" w14:textId="77777777" w:rsidR="00B17162" w:rsidRPr="00B17162" w:rsidRDefault="00B17162" w:rsidP="00B17162">
      <w:pPr>
        <w:spacing w:line="240" w:lineRule="auto"/>
        <w:rPr>
          <w:rFonts w:ascii="Book Antiqua" w:eastAsia="Times New Roman" w:hAnsi="Book Antiqua" w:cs="Times New Roman"/>
          <w:i/>
          <w:iCs/>
          <w:noProof/>
          <w:sz w:val="26"/>
          <w:szCs w:val="26"/>
        </w:rPr>
      </w:pPr>
      <w:r w:rsidRPr="00B17162">
        <w:rPr>
          <w:rFonts w:ascii="Book Antiqua" w:hAnsi="Book Antiqua"/>
          <w:sz w:val="26"/>
          <w:szCs w:val="26"/>
        </w:rPr>
        <w:t xml:space="preserve">[Greatmartyr Anastasia, “Deliverer from Bonds”] </w:t>
      </w:r>
      <w:r w:rsidRPr="00B17162">
        <w:rPr>
          <w:rFonts w:ascii="Book Antiqua" w:hAnsi="Book Antiqua"/>
          <w:i/>
          <w:iCs/>
          <w:sz w:val="26"/>
          <w:szCs w:val="26"/>
        </w:rPr>
        <w:t>(sung whenever the Superior wishes)</w:t>
      </w:r>
    </w:p>
    <w:p w14:paraId="14ABE8EF" w14:textId="77777777" w:rsidR="0084782B" w:rsidRPr="0084782B" w:rsidRDefault="0084782B" w:rsidP="0084782B">
      <w:pPr>
        <w:spacing w:line="240" w:lineRule="auto"/>
        <w:rPr>
          <w:rFonts w:ascii="Book Antiqua" w:eastAsia="Times New Roman" w:hAnsi="Book Antiqua" w:cs="Times New Roman"/>
          <w:i/>
          <w:iCs/>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7FD0EA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B17162">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5AFB37CD" w:rsidR="00BA4510" w:rsidRDefault="00B171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84782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64F2DF62" w14:textId="28751362" w:rsidR="00B17162" w:rsidRDefault="00B171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Forefeast, Tone 6</w:t>
      </w:r>
    </w:p>
    <w:p w14:paraId="11D7555E" w14:textId="444EE9E0" w:rsidR="0084782B" w:rsidRDefault="00B171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84782B">
        <w:rPr>
          <w:rFonts w:ascii="Book Antiqua" w:eastAsia="Times New Roman" w:hAnsi="Book Antiqua" w:cs="Times New Roman"/>
          <w:color w:val="000000"/>
          <w:sz w:val="26"/>
          <w:szCs w:val="26"/>
        </w:rPr>
        <w:t xml:space="preserve"> stichera of </w:t>
      </w:r>
      <w:r w:rsidR="00D70010">
        <w:rPr>
          <w:rFonts w:ascii="Book Antiqua" w:eastAsia="Times New Roman" w:hAnsi="Book Antiqua" w:cs="Times New Roman"/>
          <w:color w:val="000000"/>
          <w:sz w:val="26"/>
          <w:szCs w:val="26"/>
        </w:rPr>
        <w:t>the Fathers</w:t>
      </w:r>
      <w:r w:rsidR="0084782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55E51C47" w14:textId="32601C2E" w:rsidR="00D700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70010">
        <w:rPr>
          <w:rFonts w:ascii="Book Antiqua" w:eastAsia="Times New Roman" w:hAnsi="Book Antiqua" w:cs="Times New Roman"/>
          <w:color w:val="000000"/>
          <w:sz w:val="26"/>
          <w:szCs w:val="26"/>
        </w:rPr>
        <w:t>Fathers, Tone 6</w:t>
      </w:r>
    </w:p>
    <w:p w14:paraId="29B92345" w14:textId="5D1C4E7D" w:rsidR="00BA4510" w:rsidRPr="00893858" w:rsidRDefault="00D700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17162">
        <w:rPr>
          <w:rFonts w:ascii="Book Antiqua" w:eastAsia="Times New Roman" w:hAnsi="Book Antiqua" w:cs="Times New Roman"/>
          <w:color w:val="000000"/>
          <w:sz w:val="26"/>
          <w:szCs w:val="26"/>
        </w:rPr>
        <w:t>Forefeast, Tone 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81DEC30" w14:textId="202F2925" w:rsidR="00B17162" w:rsidRDefault="00B171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5868F12D" w14:textId="77777777" w:rsidR="00B17162" w:rsidRPr="00B17162" w:rsidRDefault="00B17162" w:rsidP="00B17162">
      <w:pPr>
        <w:spacing w:line="240" w:lineRule="auto"/>
        <w:ind w:firstLine="720"/>
        <w:rPr>
          <w:rFonts w:ascii="Book Antiqua" w:eastAsia="Times New Roman" w:hAnsi="Book Antiqua" w:cs="Times New Roman"/>
          <w:color w:val="000000"/>
          <w:sz w:val="26"/>
          <w:szCs w:val="26"/>
        </w:rPr>
      </w:pPr>
      <w:r w:rsidRPr="00B17162">
        <w:rPr>
          <w:rFonts w:ascii="Book Antiqua" w:eastAsia="Times New Roman" w:hAnsi="Book Antiqua" w:cs="Times New Roman"/>
          <w:color w:val="000000"/>
          <w:sz w:val="26"/>
          <w:szCs w:val="26"/>
        </w:rPr>
        <w:t>Genesis 14:14-20</w:t>
      </w:r>
    </w:p>
    <w:p w14:paraId="4CF9342C" w14:textId="1DD6E7CF" w:rsidR="00B17162" w:rsidRPr="00B17162" w:rsidRDefault="00B17162" w:rsidP="00B17162">
      <w:pPr>
        <w:spacing w:line="240" w:lineRule="auto"/>
        <w:rPr>
          <w:rFonts w:ascii="Book Antiqua" w:eastAsia="Times New Roman" w:hAnsi="Book Antiqua" w:cs="Times New Roman"/>
          <w:color w:val="000000"/>
          <w:sz w:val="26"/>
          <w:szCs w:val="26"/>
        </w:rPr>
      </w:pPr>
      <w:r w:rsidRPr="00B17162">
        <w:rPr>
          <w:rFonts w:ascii="Book Antiqua" w:eastAsia="Times New Roman" w:hAnsi="Book Antiqua" w:cs="Times New Roman"/>
          <w:color w:val="000000"/>
          <w:sz w:val="26"/>
          <w:szCs w:val="26"/>
        </w:rPr>
        <w:tab/>
        <w:t>Deuteronomy 1:8-11, 15-17</w:t>
      </w:r>
    </w:p>
    <w:p w14:paraId="535C3F86" w14:textId="69429390" w:rsidR="00B17162" w:rsidRDefault="00B17162" w:rsidP="00B17162">
      <w:pPr>
        <w:spacing w:line="240" w:lineRule="auto"/>
        <w:rPr>
          <w:rFonts w:ascii="Book Antiqua" w:eastAsia="Times New Roman" w:hAnsi="Book Antiqua" w:cs="Times New Roman"/>
          <w:color w:val="000000"/>
          <w:sz w:val="26"/>
          <w:szCs w:val="26"/>
        </w:rPr>
      </w:pPr>
      <w:r w:rsidRPr="00B17162">
        <w:rPr>
          <w:rFonts w:ascii="Book Antiqua" w:eastAsia="Times New Roman" w:hAnsi="Book Antiqua" w:cs="Times New Roman"/>
          <w:color w:val="000000"/>
          <w:sz w:val="26"/>
          <w:szCs w:val="26"/>
        </w:rPr>
        <w:tab/>
        <w:t>Deuteronomy 10:14-21</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0E7B0AE6" w14:textId="77777777" w:rsidR="00B17162" w:rsidRDefault="00B17162"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8CAEF35" w14:textId="1917A240" w:rsidR="00B17162" w:rsidRDefault="00EB28B0" w:rsidP="00B1716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17162">
        <w:rPr>
          <w:rFonts w:ascii="Book Antiqua" w:eastAsia="Times New Roman" w:hAnsi="Book Antiqua" w:cs="Times New Roman"/>
          <w:color w:val="000000"/>
          <w:sz w:val="26"/>
          <w:szCs w:val="26"/>
        </w:rPr>
        <w:t>[Stichera of the Forefeast, from the Aposticha in the Menaion for December 22, Tone 2]</w:t>
      </w:r>
    </w:p>
    <w:p w14:paraId="332AACD5" w14:textId="7FCCAF39" w:rsidR="00B17162" w:rsidRDefault="00B171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[Sticheron of the Fathers, Tone 1]</w:t>
      </w:r>
    </w:p>
    <w:p w14:paraId="305D3462" w14:textId="03EBB37A" w:rsidR="00D70010" w:rsidRDefault="00D70010" w:rsidP="00B171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Fathers, Tone </w:t>
      </w:r>
      <w:r w:rsidR="00B1716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308BAFC4" w14:textId="358CD2B5" w:rsidR="00D70010" w:rsidRDefault="00D700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B17162">
        <w:rPr>
          <w:rFonts w:ascii="Book Antiqua" w:eastAsia="Times New Roman" w:hAnsi="Book Antiqua" w:cs="Times New Roman"/>
          <w:color w:val="000000"/>
          <w:sz w:val="26"/>
          <w:szCs w:val="26"/>
        </w:rPr>
        <w:t>Forefeast, Tone 3</w:t>
      </w:r>
      <w:r>
        <w:rPr>
          <w:rFonts w:ascii="Book Antiqua" w:eastAsia="Times New Roman" w:hAnsi="Book Antiqua" w:cs="Times New Roman"/>
          <w:color w:val="000000"/>
          <w:sz w:val="26"/>
          <w:szCs w:val="26"/>
        </w:rPr>
        <w:t>]</w:t>
      </w:r>
    </w:p>
    <w:p w14:paraId="5383EA0D" w14:textId="77777777" w:rsidR="003B5C2A" w:rsidRDefault="003B5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60F3FD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B17162">
        <w:rPr>
          <w:rFonts w:ascii="Book Antiqua" w:eastAsia="Times New Roman" w:hAnsi="Book Antiqua" w:cs="Times New Roman"/>
          <w:color w:val="000000"/>
          <w:sz w:val="26"/>
          <w:szCs w:val="26"/>
        </w:rPr>
        <w:t>1</w:t>
      </w:r>
    </w:p>
    <w:p w14:paraId="3B22E805" w14:textId="120EB223" w:rsidR="00D70010" w:rsidRDefault="00BA4510" w:rsidP="002C6CA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70010">
        <w:rPr>
          <w:rFonts w:ascii="Book Antiqua" w:eastAsia="Times New Roman" w:hAnsi="Book Antiqua" w:cs="Times New Roman"/>
          <w:color w:val="000000"/>
          <w:sz w:val="26"/>
          <w:szCs w:val="26"/>
        </w:rPr>
        <w:t xml:space="preserve">Fathers, Tone </w:t>
      </w:r>
      <w:r w:rsidR="00B17162">
        <w:rPr>
          <w:rFonts w:ascii="Book Antiqua" w:eastAsia="Times New Roman" w:hAnsi="Book Antiqua" w:cs="Times New Roman"/>
          <w:color w:val="000000"/>
          <w:sz w:val="26"/>
          <w:szCs w:val="26"/>
        </w:rPr>
        <w:t>2</w:t>
      </w:r>
    </w:p>
    <w:p w14:paraId="512381BE" w14:textId="733A6A3E" w:rsidR="00BA4510" w:rsidRDefault="00D70010" w:rsidP="00D700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B17162">
        <w:rPr>
          <w:rFonts w:ascii="Book Antiqua" w:eastAsia="Times New Roman" w:hAnsi="Book Antiqua" w:cs="Times New Roman"/>
          <w:color w:val="000000"/>
          <w:sz w:val="26"/>
          <w:szCs w:val="26"/>
        </w:rPr>
        <w:t>Forefeast,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11DBFEE" w14:textId="77777777" w:rsidR="002C6CA1" w:rsidRDefault="002C6CA1" w:rsidP="00BA4510">
      <w:pPr>
        <w:spacing w:line="240" w:lineRule="auto"/>
        <w:rPr>
          <w:rFonts w:ascii="Book Antiqua" w:eastAsia="Times New Roman" w:hAnsi="Book Antiqua" w:cs="Times New Roman"/>
          <w:color w:val="000000"/>
          <w:sz w:val="26"/>
          <w:szCs w:val="26"/>
        </w:rPr>
      </w:pP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72EDA38D"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7001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F94DF1B" w14:textId="7A18CFA7" w:rsidR="00D70010" w:rsidRDefault="00D70010"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w:t>
      </w:r>
      <w:r w:rsidR="00B17162">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thers, Tone 2</w:t>
      </w:r>
    </w:p>
    <w:p w14:paraId="30E941DF" w14:textId="787E196E"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D1027A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17162">
        <w:rPr>
          <w:rFonts w:ascii="Book Antiqua" w:eastAsia="Times New Roman" w:hAnsi="Book Antiqua" w:cs="Times New Roman"/>
          <w:color w:val="000000"/>
          <w:sz w:val="26"/>
          <w:szCs w:val="26"/>
        </w:rPr>
        <w:t>1</w:t>
      </w:r>
    </w:p>
    <w:p w14:paraId="398C1CC4" w14:textId="3AC2D24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70010">
        <w:rPr>
          <w:rFonts w:ascii="Book Antiqua" w:eastAsia="Times New Roman" w:hAnsi="Book Antiqua" w:cs="Times New Roman"/>
          <w:color w:val="000000"/>
          <w:sz w:val="26"/>
          <w:szCs w:val="26"/>
        </w:rPr>
        <w:t>Troparion of the Fathers, Tone 2</w:t>
      </w:r>
    </w:p>
    <w:p w14:paraId="729CADF9" w14:textId="6B04F347" w:rsidR="00B17162" w:rsidRPr="00025203" w:rsidRDefault="00B171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Troparion of the Forefeast,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4C6FC8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B17162">
        <w:rPr>
          <w:rFonts w:ascii="Book Antiqua" w:eastAsia="Times New Roman" w:hAnsi="Book Antiqua" w:cs="Times New Roman"/>
          <w:color w:val="000000"/>
          <w:sz w:val="26"/>
          <w:szCs w:val="26"/>
        </w:rPr>
        <w:t>1</w:t>
      </w:r>
    </w:p>
    <w:p w14:paraId="1DC0809E" w14:textId="723D6A6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17162">
        <w:rPr>
          <w:rFonts w:ascii="Book Antiqua" w:eastAsia="Times New Roman" w:hAnsi="Book Antiqua" w:cs="Times New Roman"/>
          <w:color w:val="000000"/>
          <w:sz w:val="26"/>
          <w:szCs w:val="26"/>
        </w:rPr>
        <w:t>1</w:t>
      </w:r>
      <w:r w:rsidR="00CF7930">
        <w:rPr>
          <w:rFonts w:ascii="Book Antiqua" w:eastAsia="Times New Roman" w:hAnsi="Book Antiqua" w:cs="Times New Roman"/>
          <w:color w:val="000000"/>
          <w:sz w:val="26"/>
          <w:szCs w:val="26"/>
        </w:rPr>
        <w:t xml:space="preserve"> [(2x)]</w:t>
      </w:r>
    </w:p>
    <w:p w14:paraId="3927AD96" w14:textId="77777777" w:rsidR="00B17162" w:rsidRDefault="00B17162" w:rsidP="00B171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2</w:t>
      </w:r>
    </w:p>
    <w:p w14:paraId="423B27F0" w14:textId="77777777" w:rsidR="00B17162" w:rsidRPr="00025203" w:rsidRDefault="00B17162" w:rsidP="00B171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Forefeast, Tone 4</w:t>
      </w: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E601D7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17162">
        <w:rPr>
          <w:rFonts w:ascii="Book Antiqua" w:eastAsia="Times New Roman" w:hAnsi="Book Antiqua" w:cs="Times New Roman"/>
          <w:color w:val="000000"/>
          <w:sz w:val="26"/>
          <w:szCs w:val="26"/>
        </w:rPr>
        <w:t>1</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1C7D17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17162">
        <w:rPr>
          <w:rFonts w:ascii="Book Antiqua" w:eastAsia="Times New Roman" w:hAnsi="Book Antiqua" w:cs="Times New Roman"/>
          <w:color w:val="000000"/>
          <w:sz w:val="26"/>
          <w:szCs w:val="26"/>
        </w:rPr>
        <w:t>1</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5F577B8" w14:textId="30782EC6" w:rsidR="00B17162" w:rsidRDefault="00B171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Fathers, Tone 8]</w:t>
      </w:r>
    </w:p>
    <w:p w14:paraId="5C589A05" w14:textId="5555348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17162">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DFA7BE" w14:textId="065795BC"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B17162">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B17162">
        <w:rPr>
          <w:rFonts w:ascii="Book Antiqua" w:eastAsia="Times New Roman" w:hAnsi="Book Antiqua" w:cs="Times New Roman"/>
          <w:color w:val="000000"/>
          <w:sz w:val="26"/>
          <w:szCs w:val="26"/>
        </w:rPr>
        <w:t>’I will now arise,’ says the Lord</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672C02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B17162">
        <w:rPr>
          <w:rFonts w:ascii="Book Antiqua" w:eastAsia="Times New Roman" w:hAnsi="Book Antiqua" w:cs="Times New Roman"/>
          <w:color w:val="000000"/>
          <w:sz w:val="26"/>
          <w:szCs w:val="26"/>
        </w:rPr>
        <w:t>112) 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E1A237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B17162">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5F1B547"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B17162">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348E739" w14:textId="2552310A" w:rsidR="002C6CA1" w:rsidRDefault="00D70010" w:rsidP="00D700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C6CA1">
        <w:rPr>
          <w:rFonts w:ascii="Book Antiqua" w:eastAsia="Times New Roman" w:hAnsi="Book Antiqua" w:cs="Times New Roman"/>
          <w:color w:val="000000"/>
          <w:sz w:val="26"/>
          <w:szCs w:val="26"/>
        </w:rPr>
        <w:t xml:space="preserve"> troparia from the Canon of the </w:t>
      </w:r>
      <w:r w:rsidR="00C87CFD">
        <w:rPr>
          <w:rFonts w:ascii="Book Antiqua" w:eastAsia="Times New Roman" w:hAnsi="Book Antiqua" w:cs="Times New Roman"/>
          <w:color w:val="000000"/>
          <w:sz w:val="26"/>
          <w:szCs w:val="26"/>
        </w:rPr>
        <w:t xml:space="preserve">Forefeast, </w:t>
      </w:r>
      <w:r>
        <w:rPr>
          <w:rFonts w:ascii="Book Antiqua" w:eastAsia="Times New Roman" w:hAnsi="Book Antiqua" w:cs="Times New Roman"/>
          <w:color w:val="000000"/>
          <w:sz w:val="26"/>
          <w:szCs w:val="26"/>
        </w:rPr>
        <w:t xml:space="preserve">Tone </w:t>
      </w:r>
      <w:r w:rsidR="00C87CFD">
        <w:rPr>
          <w:rFonts w:ascii="Book Antiqua" w:eastAsia="Times New Roman" w:hAnsi="Book Antiqua" w:cs="Times New Roman"/>
          <w:color w:val="000000"/>
          <w:sz w:val="26"/>
          <w:szCs w:val="26"/>
        </w:rPr>
        <w:t>1</w:t>
      </w:r>
    </w:p>
    <w:p w14:paraId="40011930" w14:textId="6DB1CB61" w:rsidR="002C6CA1" w:rsidRDefault="002C6CA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C87CFD">
        <w:rPr>
          <w:rFonts w:ascii="Book Antiqua" w:eastAsia="Times New Roman" w:hAnsi="Book Antiqua" w:cs="Times New Roman"/>
          <w:color w:val="000000"/>
          <w:sz w:val="26"/>
          <w:szCs w:val="26"/>
        </w:rPr>
        <w:t>Glory to Thee, O our God, glory to Thee!</w:t>
      </w:r>
      <w:r>
        <w:rPr>
          <w:rFonts w:ascii="Book Antiqua" w:eastAsia="Times New Roman" w:hAnsi="Book Antiqua" w:cs="Times New Roman"/>
          <w:color w:val="000000"/>
          <w:sz w:val="26"/>
          <w:szCs w:val="26"/>
        </w:rPr>
        <w:t>”</w:t>
      </w:r>
    </w:p>
    <w:p w14:paraId="66574BE7" w14:textId="17BBEA6F" w:rsidR="000A06AE" w:rsidRDefault="000A06AE" w:rsidP="00C87CFD">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92FD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D92FD2">
        <w:rPr>
          <w:rFonts w:ascii="Book Antiqua" w:eastAsia="Times New Roman" w:hAnsi="Book Antiqua" w:cs="Times New Roman"/>
          <w:color w:val="000000"/>
          <w:sz w:val="26"/>
          <w:szCs w:val="26"/>
        </w:rPr>
        <w:t>the Fathers</w:t>
      </w:r>
      <w:r w:rsidR="00C87CFD">
        <w:rPr>
          <w:rFonts w:ascii="Book Antiqua" w:eastAsia="Times New Roman" w:hAnsi="Book Antiqua" w:cs="Times New Roman"/>
          <w:color w:val="000000"/>
          <w:sz w:val="26"/>
          <w:szCs w:val="26"/>
        </w:rPr>
        <w:t xml:space="preserve"> (omitting the first two troparia, which are for the Resurrection)</w:t>
      </w:r>
      <w:r w:rsidR="00D92FD2">
        <w:rPr>
          <w:rFonts w:ascii="Book Antiqua" w:eastAsia="Times New Roman" w:hAnsi="Book Antiqua" w:cs="Times New Roman"/>
          <w:color w:val="000000"/>
          <w:sz w:val="26"/>
          <w:szCs w:val="26"/>
        </w:rPr>
        <w:t xml:space="preserve">, Tone </w:t>
      </w:r>
      <w:r w:rsidR="00C87CFD">
        <w:rPr>
          <w:rFonts w:ascii="Book Antiqua" w:eastAsia="Times New Roman" w:hAnsi="Book Antiqua" w:cs="Times New Roman"/>
          <w:color w:val="000000"/>
          <w:sz w:val="26"/>
          <w:szCs w:val="26"/>
        </w:rPr>
        <w:t>6</w:t>
      </w:r>
    </w:p>
    <w:p w14:paraId="6D970C74" w14:textId="4F2A86C0" w:rsidR="000A06AE" w:rsidRPr="00893858" w:rsidRDefault="000A06AE"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D92FD2">
        <w:rPr>
          <w:rFonts w:ascii="Book Antiqua" w:eastAsia="Times New Roman" w:hAnsi="Book Antiqua" w:cs="Times New Roman"/>
          <w:color w:val="000000"/>
          <w:sz w:val="26"/>
          <w:szCs w:val="26"/>
        </w:rPr>
        <w:t>holy Fathers</w:t>
      </w:r>
      <w:r>
        <w:rPr>
          <w:rFonts w:ascii="Book Antiqua" w:eastAsia="Times New Roman" w:hAnsi="Book Antiqua" w:cs="Times New Roman"/>
          <w:color w:val="000000"/>
          <w:sz w:val="26"/>
          <w:szCs w:val="26"/>
        </w:rPr>
        <w:t>, pray to God for us!”</w:t>
      </w:r>
    </w:p>
    <w:p w14:paraId="3B54BB95" w14:textId="78A546B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w:t>
      </w:r>
      <w:r w:rsidR="0084782B">
        <w:rPr>
          <w:rFonts w:ascii="Book Antiqua" w:eastAsia="Times New Roman" w:hAnsi="Book Antiqua" w:cs="Times New Roman"/>
          <w:color w:val="000000"/>
          <w:sz w:val="26"/>
          <w:szCs w:val="26"/>
        </w:rPr>
        <w:t>Christ is born</w:t>
      </w:r>
      <w:r w:rsidR="00686A7C">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AEB24E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92FD2">
        <w:rPr>
          <w:rFonts w:ascii="Book Antiqua" w:eastAsia="Times New Roman" w:hAnsi="Book Antiqua" w:cs="Times New Roman"/>
          <w:color w:val="000000"/>
          <w:sz w:val="26"/>
          <w:szCs w:val="26"/>
        </w:rPr>
        <w:t xml:space="preserve">Ypakoe of the Fathers, Tone </w:t>
      </w:r>
      <w:r w:rsidR="00C87CFD">
        <w:rPr>
          <w:rFonts w:ascii="Book Antiqua" w:eastAsia="Times New Roman" w:hAnsi="Book Antiqua" w:cs="Times New Roman"/>
          <w:color w:val="000000"/>
          <w:sz w:val="26"/>
          <w:szCs w:val="26"/>
        </w:rPr>
        <w:t>8</w:t>
      </w:r>
      <w:r w:rsidR="00D51263">
        <w:rPr>
          <w:rFonts w:ascii="Book Antiqua" w:eastAsia="Times New Roman" w:hAnsi="Book Antiqua" w:cs="Times New Roman"/>
          <w:color w:val="000000"/>
          <w:sz w:val="26"/>
          <w:szCs w:val="26"/>
        </w:rPr>
        <w:t>]</w:t>
      </w:r>
    </w:p>
    <w:p w14:paraId="14D1BC65" w14:textId="77777777" w:rsidR="00BA4510" w:rsidRDefault="00BA4510" w:rsidP="00BA4510">
      <w:pPr>
        <w:spacing w:line="240" w:lineRule="auto"/>
        <w:rPr>
          <w:rFonts w:ascii="Book Antiqua" w:eastAsia="Times New Roman" w:hAnsi="Book Antiqua" w:cs="Times New Roman"/>
          <w:sz w:val="20"/>
          <w:szCs w:val="20"/>
        </w:rPr>
      </w:pPr>
    </w:p>
    <w:p w14:paraId="20C3B1F3" w14:textId="77777777" w:rsidR="00C87CFD" w:rsidRPr="00DC6ADB" w:rsidRDefault="00C87CFD"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053338F8"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w:t>
      </w:r>
      <w:r w:rsidR="00D92FD2">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C87CFD">
        <w:rPr>
          <w:rFonts w:ascii="Book Antiqua" w:eastAsia="Times New Roman" w:hAnsi="Book Antiqua" w:cs="Times New Roman"/>
          <w:color w:val="000000"/>
          <w:sz w:val="26"/>
          <w:szCs w:val="26"/>
        </w:rPr>
        <w:t>1</w:t>
      </w:r>
    </w:p>
    <w:p w14:paraId="17929B95" w14:textId="1150AEE7"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D92FD2">
        <w:rPr>
          <w:rFonts w:ascii="Book Antiqua" w:eastAsia="Times New Roman" w:hAnsi="Book Antiqua" w:cs="Times New Roman"/>
          <w:color w:val="000000"/>
          <w:sz w:val="26"/>
          <w:szCs w:val="26"/>
        </w:rPr>
        <w:t>Fathers</w:t>
      </w:r>
    </w:p>
    <w:p w14:paraId="42759B43" w14:textId="77777777" w:rsidR="002C6CA1" w:rsidRDefault="002C6CA1" w:rsidP="00743544">
      <w:pPr>
        <w:spacing w:line="240" w:lineRule="auto"/>
        <w:ind w:left="720"/>
        <w:rPr>
          <w:rFonts w:ascii="Book Antiqua" w:eastAsia="Times New Roman" w:hAnsi="Book Antiqua" w:cs="Times New Roman"/>
          <w:color w:val="00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511696C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6FAF0B21" w14:textId="7C157FE1" w:rsidR="002C6CA1"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87CFD">
        <w:rPr>
          <w:rFonts w:ascii="Book Antiqua" w:eastAsia="Times New Roman" w:hAnsi="Book Antiqua" w:cs="Times New Roman"/>
          <w:color w:val="000000"/>
          <w:sz w:val="26"/>
          <w:szCs w:val="26"/>
        </w:rPr>
        <w:t>1</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356A0B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87CFD">
        <w:rPr>
          <w:rFonts w:ascii="Book Antiqua" w:eastAsia="Times New Roman" w:hAnsi="Book Antiqua" w:cs="Times New Roman"/>
          <w:sz w:val="26"/>
          <w:szCs w:val="26"/>
        </w:rPr>
        <w:t>4</w:t>
      </w:r>
      <w:r w:rsidR="00C87CFD" w:rsidRPr="00C87CFD">
        <w:rPr>
          <w:rFonts w:ascii="Book Antiqua" w:eastAsia="Times New Roman" w:hAnsi="Book Antiqua" w:cs="Times New Roman"/>
          <w:sz w:val="26"/>
          <w:szCs w:val="26"/>
          <w:vertAlign w:val="superscript"/>
        </w:rPr>
        <w:t>th</w:t>
      </w:r>
      <w:r w:rsidR="00C87CFD">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CF7930">
        <w:rPr>
          <w:rFonts w:ascii="Book Antiqua" w:eastAsia="Times New Roman" w:hAnsi="Book Antiqua" w:cs="Times New Roman"/>
          <w:sz w:val="26"/>
          <w:szCs w:val="26"/>
        </w:rPr>
        <w:t>2</w:t>
      </w:r>
    </w:p>
    <w:p w14:paraId="41F6C229" w14:textId="7F82650C" w:rsidR="0003388C" w:rsidRDefault="00BA4510" w:rsidP="002C6CA1">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3388C">
        <w:rPr>
          <w:rFonts w:ascii="Book Antiqua" w:eastAsia="Times New Roman" w:hAnsi="Book Antiqua" w:cs="Times New Roman"/>
          <w:sz w:val="26"/>
          <w:szCs w:val="26"/>
        </w:rPr>
        <w:t>Fathers, Tone 2</w:t>
      </w:r>
    </w:p>
    <w:p w14:paraId="266D1CC0" w14:textId="7AB47FE7" w:rsidR="00BA4510" w:rsidRPr="00893858" w:rsidRDefault="0003388C" w:rsidP="0003388C">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C87CFD">
        <w:rPr>
          <w:rFonts w:ascii="Book Antiqua" w:eastAsia="Times New Roman" w:hAnsi="Book Antiqua" w:cs="Times New Roman"/>
          <w:sz w:val="26"/>
          <w:szCs w:val="26"/>
        </w:rPr>
        <w:t>Forefeast</w:t>
      </w:r>
      <w:r w:rsidR="008D0CAD">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5BD05E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87CFD">
        <w:rPr>
          <w:rFonts w:ascii="Book Antiqua" w:eastAsia="Times New Roman" w:hAnsi="Book Antiqua" w:cs="Times New Roman"/>
          <w:color w:val="000000"/>
          <w:sz w:val="26"/>
          <w:szCs w:val="26"/>
        </w:rPr>
        <w:t>1</w:t>
      </w:r>
    </w:p>
    <w:p w14:paraId="0B2FEACD" w14:textId="3B388CE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3388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C87CFD">
        <w:rPr>
          <w:rFonts w:ascii="Book Antiqua" w:eastAsia="Times New Roman" w:hAnsi="Book Antiqua" w:cs="Times New Roman"/>
          <w:color w:val="000000"/>
          <w:sz w:val="26"/>
          <w:szCs w:val="26"/>
        </w:rPr>
        <w:t>1</w:t>
      </w:r>
    </w:p>
    <w:p w14:paraId="406A627D" w14:textId="022E53EF" w:rsidR="0003388C" w:rsidRDefault="0003388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Fathers,</w:t>
      </w:r>
      <w:r w:rsidR="00C87CFD">
        <w:rPr>
          <w:rFonts w:ascii="Book Antiqua" w:eastAsia="Times New Roman" w:hAnsi="Book Antiqua" w:cs="Times New Roman"/>
          <w:color w:val="000000"/>
          <w:sz w:val="26"/>
          <w:szCs w:val="26"/>
        </w:rPr>
        <w:t xml:space="preserve"> with verses,</w:t>
      </w:r>
      <w:r>
        <w:rPr>
          <w:rFonts w:ascii="Book Antiqua" w:eastAsia="Times New Roman" w:hAnsi="Book Antiqua" w:cs="Times New Roman"/>
          <w:color w:val="000000"/>
          <w:sz w:val="26"/>
          <w:szCs w:val="26"/>
        </w:rPr>
        <w:t xml:space="preserve"> Tone </w:t>
      </w:r>
      <w:r w:rsidR="00C87CFD">
        <w:rPr>
          <w:rFonts w:ascii="Book Antiqua" w:eastAsia="Times New Roman" w:hAnsi="Book Antiqua" w:cs="Times New Roman"/>
          <w:color w:val="000000"/>
          <w:sz w:val="26"/>
          <w:szCs w:val="26"/>
        </w:rPr>
        <w:t>5</w:t>
      </w:r>
    </w:p>
    <w:p w14:paraId="2CB5185F" w14:textId="308EF7DD"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3388C">
        <w:rPr>
          <w:rFonts w:ascii="Book Antiqua" w:eastAsia="Times New Roman" w:hAnsi="Book Antiqua" w:cs="Times New Roman"/>
          <w:color w:val="000000"/>
          <w:sz w:val="26"/>
          <w:szCs w:val="26"/>
        </w:rPr>
        <w:t xml:space="preserve">Fathers, Tone </w:t>
      </w:r>
      <w:r w:rsidR="00C87CFD">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8F9320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87CF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68736912" w14:textId="1ACCE22C" w:rsidR="0003388C" w:rsidRDefault="0003388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C87CFD">
        <w:rPr>
          <w:rFonts w:ascii="Book Antiqua" w:eastAsia="Times New Roman" w:hAnsi="Book Antiqua" w:cs="Times New Roman"/>
          <w:color w:val="000000"/>
          <w:sz w:val="26"/>
          <w:szCs w:val="26"/>
        </w:rPr>
        <w:t>4</w:t>
      </w:r>
      <w:r w:rsidR="00C87CFD" w:rsidRPr="00C87CFD">
        <w:rPr>
          <w:rFonts w:ascii="Book Antiqua" w:eastAsia="Times New Roman" w:hAnsi="Book Antiqua" w:cs="Times New Roman"/>
          <w:color w:val="000000"/>
          <w:sz w:val="26"/>
          <w:szCs w:val="26"/>
          <w:vertAlign w:val="superscript"/>
        </w:rPr>
        <w:t>th</w:t>
      </w:r>
      <w:r w:rsidR="00C87CFD">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C87CFD">
        <w:rPr>
          <w:rFonts w:ascii="Book Antiqua" w:eastAsia="Times New Roman" w:hAnsi="Book Antiqua" w:cs="Times New Roman"/>
          <w:color w:val="000000"/>
          <w:sz w:val="26"/>
          <w:szCs w:val="26"/>
        </w:rPr>
        <w:t>4]</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F90ED76"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3388C">
        <w:rPr>
          <w:rFonts w:ascii="Book Antiqua" w:eastAsia="Times New Roman" w:hAnsi="Book Antiqua" w:cs="Times New Roman"/>
          <w:color w:val="000000"/>
          <w:sz w:val="26"/>
          <w:szCs w:val="26"/>
        </w:rPr>
        <w:t>Fore</w:t>
      </w:r>
      <w:r w:rsidR="00E67E65">
        <w:rPr>
          <w:rFonts w:ascii="Book Antiqua" w:eastAsia="Times New Roman" w:hAnsi="Book Antiqua" w:cs="Times New Roman"/>
          <w:color w:val="000000"/>
          <w:sz w:val="26"/>
          <w:szCs w:val="26"/>
        </w:rPr>
        <w:t>feast (1</w:t>
      </w:r>
      <w:r w:rsidR="00E67E65" w:rsidRPr="00E67E65">
        <w:rPr>
          <w:rFonts w:ascii="Book Antiqua" w:eastAsia="Times New Roman" w:hAnsi="Book Antiqua" w:cs="Times New Roman"/>
          <w:color w:val="000000"/>
          <w:sz w:val="26"/>
          <w:szCs w:val="26"/>
          <w:vertAlign w:val="superscript"/>
        </w:rPr>
        <w:t>st</w:t>
      </w:r>
      <w:r w:rsidR="00E67E65">
        <w:rPr>
          <w:rFonts w:ascii="Book Antiqua" w:eastAsia="Times New Roman" w:hAnsi="Book Antiqua" w:cs="Times New Roman"/>
          <w:color w:val="000000"/>
          <w:sz w:val="26"/>
          <w:szCs w:val="26"/>
        </w:rPr>
        <w:t xml:space="preserve"> and 6</w:t>
      </w:r>
      <w:r w:rsidR="00E67E65" w:rsidRPr="00E67E65">
        <w:rPr>
          <w:rFonts w:ascii="Book Antiqua" w:eastAsia="Times New Roman" w:hAnsi="Book Antiqua" w:cs="Times New Roman"/>
          <w:color w:val="000000"/>
          <w:sz w:val="26"/>
          <w:szCs w:val="26"/>
          <w:vertAlign w:val="superscript"/>
        </w:rPr>
        <w:t>th</w:t>
      </w:r>
      <w:r w:rsidR="00E67E65">
        <w:rPr>
          <w:rFonts w:ascii="Book Antiqua" w:eastAsia="Times New Roman" w:hAnsi="Book Antiqua" w:cs="Times New Roman"/>
          <w:color w:val="000000"/>
          <w:sz w:val="26"/>
          <w:szCs w:val="26"/>
        </w:rPr>
        <w:t xml:space="preserve"> Hours) or F</w:t>
      </w:r>
      <w:r w:rsidR="0003388C">
        <w:rPr>
          <w:rFonts w:ascii="Book Antiqua" w:eastAsia="Times New Roman" w:hAnsi="Book Antiqua" w:cs="Times New Roman"/>
          <w:color w:val="000000"/>
          <w:sz w:val="26"/>
          <w:szCs w:val="26"/>
        </w:rPr>
        <w:t>athers</w:t>
      </w:r>
      <w:r w:rsidR="00E67E65">
        <w:rPr>
          <w:rFonts w:ascii="Book Antiqua" w:eastAsia="Times New Roman" w:hAnsi="Book Antiqua" w:cs="Times New Roman"/>
          <w:color w:val="000000"/>
          <w:sz w:val="26"/>
          <w:szCs w:val="26"/>
        </w:rPr>
        <w:t xml:space="preserve"> (3</w:t>
      </w:r>
      <w:r w:rsidR="00E67E65" w:rsidRPr="00E67E65">
        <w:rPr>
          <w:rFonts w:ascii="Book Antiqua" w:eastAsia="Times New Roman" w:hAnsi="Book Antiqua" w:cs="Times New Roman"/>
          <w:color w:val="000000"/>
          <w:sz w:val="26"/>
          <w:szCs w:val="26"/>
          <w:vertAlign w:val="superscript"/>
        </w:rPr>
        <w:t>rd</w:t>
      </w:r>
      <w:r w:rsidR="00E67E65">
        <w:rPr>
          <w:rFonts w:ascii="Book Antiqua" w:eastAsia="Times New Roman" w:hAnsi="Book Antiqua" w:cs="Times New Roman"/>
          <w:color w:val="000000"/>
          <w:sz w:val="26"/>
          <w:szCs w:val="26"/>
        </w:rPr>
        <w:t xml:space="preserve"> and 9</w:t>
      </w:r>
      <w:r w:rsidR="00E67E65" w:rsidRPr="00E67E65">
        <w:rPr>
          <w:rFonts w:ascii="Book Antiqua" w:eastAsia="Times New Roman" w:hAnsi="Book Antiqua" w:cs="Times New Roman"/>
          <w:color w:val="000000"/>
          <w:sz w:val="26"/>
          <w:szCs w:val="26"/>
          <w:vertAlign w:val="superscript"/>
        </w:rPr>
        <w:t>th</w:t>
      </w:r>
      <w:r w:rsidR="00E67E65">
        <w:rPr>
          <w:rFonts w:ascii="Book Antiqua" w:eastAsia="Times New Roman" w:hAnsi="Book Antiqua" w:cs="Times New Roman"/>
          <w:color w:val="000000"/>
          <w:sz w:val="26"/>
          <w:szCs w:val="26"/>
        </w:rPr>
        <w:t xml:space="preserve"> Hours)</w:t>
      </w:r>
    </w:p>
    <w:p w14:paraId="7F7C2E30" w14:textId="77777777" w:rsidR="00E67E65" w:rsidRPr="00893858" w:rsidRDefault="008E56FA" w:rsidP="00E67E6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E67E65">
        <w:rPr>
          <w:rFonts w:ascii="Book Antiqua" w:eastAsia="Times New Roman" w:hAnsi="Book Antiqua" w:cs="Times New Roman"/>
          <w:color w:val="000000"/>
          <w:sz w:val="26"/>
          <w:szCs w:val="26"/>
        </w:rPr>
        <w:t>Forefeast (1</w:t>
      </w:r>
      <w:r w:rsidR="00E67E65" w:rsidRPr="00E67E65">
        <w:rPr>
          <w:rFonts w:ascii="Book Antiqua" w:eastAsia="Times New Roman" w:hAnsi="Book Antiqua" w:cs="Times New Roman"/>
          <w:color w:val="000000"/>
          <w:sz w:val="26"/>
          <w:szCs w:val="26"/>
          <w:vertAlign w:val="superscript"/>
        </w:rPr>
        <w:t>st</w:t>
      </w:r>
      <w:r w:rsidR="00E67E65">
        <w:rPr>
          <w:rFonts w:ascii="Book Antiqua" w:eastAsia="Times New Roman" w:hAnsi="Book Antiqua" w:cs="Times New Roman"/>
          <w:color w:val="000000"/>
          <w:sz w:val="26"/>
          <w:szCs w:val="26"/>
        </w:rPr>
        <w:t xml:space="preserve"> and 6</w:t>
      </w:r>
      <w:r w:rsidR="00E67E65" w:rsidRPr="00E67E65">
        <w:rPr>
          <w:rFonts w:ascii="Book Antiqua" w:eastAsia="Times New Roman" w:hAnsi="Book Antiqua" w:cs="Times New Roman"/>
          <w:color w:val="000000"/>
          <w:sz w:val="26"/>
          <w:szCs w:val="26"/>
          <w:vertAlign w:val="superscript"/>
        </w:rPr>
        <w:t>th</w:t>
      </w:r>
      <w:r w:rsidR="00E67E65">
        <w:rPr>
          <w:rFonts w:ascii="Book Antiqua" w:eastAsia="Times New Roman" w:hAnsi="Book Antiqua" w:cs="Times New Roman"/>
          <w:color w:val="000000"/>
          <w:sz w:val="26"/>
          <w:szCs w:val="26"/>
        </w:rPr>
        <w:t xml:space="preserve"> Hours) or Fathers (3</w:t>
      </w:r>
      <w:r w:rsidR="00E67E65" w:rsidRPr="00E67E65">
        <w:rPr>
          <w:rFonts w:ascii="Book Antiqua" w:eastAsia="Times New Roman" w:hAnsi="Book Antiqua" w:cs="Times New Roman"/>
          <w:color w:val="000000"/>
          <w:sz w:val="26"/>
          <w:szCs w:val="26"/>
          <w:vertAlign w:val="superscript"/>
        </w:rPr>
        <w:t>rd</w:t>
      </w:r>
      <w:r w:rsidR="00E67E65">
        <w:rPr>
          <w:rFonts w:ascii="Book Antiqua" w:eastAsia="Times New Roman" w:hAnsi="Book Antiqua" w:cs="Times New Roman"/>
          <w:color w:val="000000"/>
          <w:sz w:val="26"/>
          <w:szCs w:val="26"/>
        </w:rPr>
        <w:t xml:space="preserve"> and 9</w:t>
      </w:r>
      <w:r w:rsidR="00E67E65" w:rsidRPr="00E67E65">
        <w:rPr>
          <w:rFonts w:ascii="Book Antiqua" w:eastAsia="Times New Roman" w:hAnsi="Book Antiqua" w:cs="Times New Roman"/>
          <w:color w:val="000000"/>
          <w:sz w:val="26"/>
          <w:szCs w:val="26"/>
          <w:vertAlign w:val="superscript"/>
        </w:rPr>
        <w:t>th</w:t>
      </w:r>
      <w:r w:rsidR="00E67E65">
        <w:rPr>
          <w:rFonts w:ascii="Book Antiqua" w:eastAsia="Times New Roman" w:hAnsi="Book Antiqua" w:cs="Times New Roman"/>
          <w:color w:val="000000"/>
          <w:sz w:val="26"/>
          <w:szCs w:val="26"/>
        </w:rPr>
        <w:t xml:space="preserve"> Hours)</w:t>
      </w:r>
    </w:p>
    <w:p w14:paraId="3BA500A9" w14:textId="08823867" w:rsidR="0015479E" w:rsidRDefault="0015479E" w:rsidP="00353E20">
      <w:pPr>
        <w:spacing w:line="240" w:lineRule="auto"/>
        <w:rPr>
          <w:rFonts w:ascii="Book Antiqua" w:eastAsia="Times New Roman" w:hAnsi="Book Antiqua" w:cs="Times New Roman"/>
          <w:color w:val="000000"/>
          <w:sz w:val="26"/>
          <w:szCs w:val="26"/>
        </w:rPr>
      </w:pPr>
    </w:p>
    <w:p w14:paraId="39A22508" w14:textId="77777777" w:rsidR="00E67E65" w:rsidRDefault="00E67E65" w:rsidP="00353E20">
      <w:pPr>
        <w:spacing w:line="240" w:lineRule="auto"/>
        <w:rPr>
          <w:rFonts w:ascii="Book Antiqua" w:eastAsia="Times New Roman" w:hAnsi="Book Antiqua" w:cs="Times New Roman"/>
          <w:color w:val="000000"/>
          <w:sz w:val="26"/>
          <w:szCs w:val="26"/>
        </w:rPr>
      </w:pP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CF73BB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67E65">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E67E65">
        <w:rPr>
          <w:rFonts w:ascii="Book Antiqua" w:eastAsia="Times New Roman" w:hAnsi="Book Antiqua" w:cs="Times New Roman"/>
          <w:color w:val="000000"/>
          <w:sz w:val="26"/>
          <w:szCs w:val="26"/>
        </w:rPr>
        <w:t>1</w:t>
      </w:r>
    </w:p>
    <w:p w14:paraId="1FB08B8E" w14:textId="15EC31D5" w:rsidR="0003388C" w:rsidRDefault="0003388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3 of the Canon of the Fathers, Tone </w:t>
      </w:r>
      <w:r w:rsidR="00E67E65">
        <w:rPr>
          <w:rFonts w:ascii="Book Antiqua" w:eastAsia="Times New Roman" w:hAnsi="Book Antiqua" w:cs="Times New Roman"/>
          <w:color w:val="000000"/>
          <w:sz w:val="26"/>
          <w:szCs w:val="26"/>
        </w:rPr>
        <w:t>6</w:t>
      </w:r>
    </w:p>
    <w:p w14:paraId="4389F349" w14:textId="230DDA45" w:rsidR="00E67E65" w:rsidRDefault="00E67E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Forefeast, Tone 1</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484C3E70"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67E65">
        <w:rPr>
          <w:rFonts w:ascii="Book Antiqua" w:eastAsia="Times New Roman" w:hAnsi="Book Antiqua" w:cs="Times New Roman"/>
          <w:color w:val="000000"/>
          <w:sz w:val="26"/>
          <w:szCs w:val="26"/>
        </w:rPr>
        <w:t>1</w:t>
      </w:r>
    </w:p>
    <w:p w14:paraId="2AB0536C" w14:textId="3982EF8F" w:rsidR="00E67E65" w:rsidRDefault="00E67E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Fathers, Tone 2</w:t>
      </w:r>
    </w:p>
    <w:p w14:paraId="2EB49CB7" w14:textId="1F74CF7E" w:rsidR="00E67E65" w:rsidRDefault="00E67E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Forefeast, Tone 4</w:t>
      </w:r>
    </w:p>
    <w:p w14:paraId="5E87521B" w14:textId="77777777" w:rsidR="00E67E65" w:rsidRDefault="00BB2B38" w:rsidP="0003388C">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E67E65">
        <w:rPr>
          <w:rFonts w:ascii="Book Antiqua" w:eastAsia="Times New Roman" w:hAnsi="Book Antiqua" w:cs="Times New Roman"/>
          <w:color w:val="000000"/>
          <w:sz w:val="26"/>
          <w:szCs w:val="26"/>
        </w:rPr>
        <w:t>Kontakion of the Fathers, Tone 1</w:t>
      </w:r>
    </w:p>
    <w:p w14:paraId="75F3A567" w14:textId="638094AE" w:rsidR="00743544" w:rsidRDefault="00E67E65" w:rsidP="00E67E6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2C6CA1">
        <w:rPr>
          <w:rFonts w:ascii="Book Antiqua" w:eastAsia="Times New Roman" w:hAnsi="Book Antiqua" w:cs="Times New Roman"/>
          <w:color w:val="000000"/>
          <w:sz w:val="26"/>
          <w:szCs w:val="26"/>
        </w:rPr>
        <w:t xml:space="preserve">ow and ever… Kontakion of the </w:t>
      </w:r>
      <w:r w:rsidR="0003388C">
        <w:rPr>
          <w:rFonts w:ascii="Book Antiqua" w:eastAsia="Times New Roman" w:hAnsi="Book Antiqua" w:cs="Times New Roman"/>
          <w:color w:val="000000"/>
          <w:sz w:val="26"/>
          <w:szCs w:val="26"/>
        </w:rPr>
        <w:t>Foref</w:t>
      </w:r>
      <w:r>
        <w:rPr>
          <w:rFonts w:ascii="Book Antiqua" w:eastAsia="Times New Roman" w:hAnsi="Book Antiqua" w:cs="Times New Roman"/>
          <w:color w:val="000000"/>
          <w:sz w:val="26"/>
          <w:szCs w:val="26"/>
        </w:rPr>
        <w:t>east</w:t>
      </w:r>
      <w:r w:rsidR="0003388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p>
    <w:p w14:paraId="3E84CF49" w14:textId="77777777" w:rsidR="0003388C" w:rsidRDefault="0003388C" w:rsidP="00BA4510">
      <w:pPr>
        <w:spacing w:line="240" w:lineRule="auto"/>
        <w:rPr>
          <w:rFonts w:ascii="Book Antiqua" w:eastAsia="Times New Roman" w:hAnsi="Book Antiqua" w:cs="Times New Roman"/>
          <w:color w:val="000000"/>
          <w:sz w:val="26"/>
          <w:szCs w:val="26"/>
        </w:rPr>
      </w:pPr>
    </w:p>
    <w:p w14:paraId="2E587EC9" w14:textId="02F650C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8A102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03388C">
        <w:rPr>
          <w:rFonts w:ascii="Book Antiqua" w:eastAsia="Times New Roman" w:hAnsi="Book Antiqua" w:cs="Times New Roman"/>
          <w:color w:val="000000"/>
          <w:sz w:val="26"/>
          <w:szCs w:val="26"/>
        </w:rPr>
        <w:t>Fathers, Tone 4: “Blessed art Thou, O Lord God of our Fathers…”</w:t>
      </w:r>
    </w:p>
    <w:p w14:paraId="510E7260" w14:textId="6755B5D2"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67E65">
        <w:rPr>
          <w:rFonts w:ascii="Book Antiqua" w:eastAsia="Times New Roman" w:hAnsi="Book Antiqua" w:cs="Times New Roman"/>
          <w:sz w:val="26"/>
          <w:szCs w:val="26"/>
        </w:rPr>
        <w:t>(328) Hebrews 11:9-10, 17-23, 32-40</w:t>
      </w:r>
    </w:p>
    <w:p w14:paraId="786928A3" w14:textId="4D3AC30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03388C">
        <w:rPr>
          <w:rFonts w:ascii="Book Antiqua" w:eastAsia="Times New Roman" w:hAnsi="Book Antiqua" w:cs="Times New Roman"/>
          <w:color w:val="000000"/>
          <w:sz w:val="26"/>
          <w:szCs w:val="26"/>
        </w:rPr>
        <w:t>Fathers, Tone 4</w:t>
      </w:r>
    </w:p>
    <w:p w14:paraId="7E7644A5" w14:textId="44A562F6"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E67E65">
        <w:rPr>
          <w:rFonts w:ascii="Book Antiqua" w:eastAsia="Times New Roman" w:hAnsi="Book Antiqua" w:cs="Times New Roman"/>
          <w:sz w:val="26"/>
          <w:szCs w:val="26"/>
        </w:rPr>
        <w:t xml:space="preserve">(1) </w:t>
      </w:r>
      <w:r w:rsidR="00E67E65" w:rsidRPr="00F74E94">
        <w:rPr>
          <w:rFonts w:ascii="Book Antiqua" w:eastAsia="Times New Roman" w:hAnsi="Book Antiqua" w:cs="Times New Roman"/>
          <w:sz w:val="26"/>
          <w:szCs w:val="26"/>
        </w:rPr>
        <w:t>Matthew 1</w:t>
      </w:r>
      <w:r w:rsidR="00E67E65">
        <w:rPr>
          <w:rFonts w:ascii="Book Antiqua" w:eastAsia="Times New Roman" w:hAnsi="Book Antiqua" w:cs="Times New Roman"/>
          <w:sz w:val="26"/>
          <w:szCs w:val="26"/>
        </w:rPr>
        <w:t>:1-25</w:t>
      </w:r>
    </w:p>
    <w:p w14:paraId="0C324DA7" w14:textId="3DD3640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03388C">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7FBDA" w14:textId="77777777" w:rsidR="00FA26E4" w:rsidRDefault="00FA26E4" w:rsidP="00893858">
      <w:pPr>
        <w:spacing w:line="240" w:lineRule="auto"/>
      </w:pPr>
      <w:r>
        <w:separator/>
      </w:r>
    </w:p>
  </w:endnote>
  <w:endnote w:type="continuationSeparator" w:id="0">
    <w:p w14:paraId="62D7C1B1" w14:textId="77777777" w:rsidR="00FA26E4" w:rsidRDefault="00FA26E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18200" w14:textId="77777777" w:rsidR="00FA26E4" w:rsidRDefault="00FA26E4" w:rsidP="00893858">
      <w:pPr>
        <w:spacing w:line="240" w:lineRule="auto"/>
      </w:pPr>
      <w:r>
        <w:separator/>
      </w:r>
    </w:p>
  </w:footnote>
  <w:footnote w:type="continuationSeparator" w:id="0">
    <w:p w14:paraId="6C4B81D9" w14:textId="77777777" w:rsidR="00FA26E4" w:rsidRDefault="00FA26E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43B1"/>
    <w:rsid w:val="00005310"/>
    <w:rsid w:val="0000564A"/>
    <w:rsid w:val="0002036C"/>
    <w:rsid w:val="00025203"/>
    <w:rsid w:val="000269B9"/>
    <w:rsid w:val="000276AB"/>
    <w:rsid w:val="0003388C"/>
    <w:rsid w:val="00035A5A"/>
    <w:rsid w:val="00040B89"/>
    <w:rsid w:val="000426C5"/>
    <w:rsid w:val="00050359"/>
    <w:rsid w:val="00056133"/>
    <w:rsid w:val="000604F2"/>
    <w:rsid w:val="0006104C"/>
    <w:rsid w:val="000641C0"/>
    <w:rsid w:val="00066C03"/>
    <w:rsid w:val="000809DA"/>
    <w:rsid w:val="00081C51"/>
    <w:rsid w:val="000867EB"/>
    <w:rsid w:val="000A06AE"/>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30EF6"/>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6CA1"/>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5CDB"/>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B5C2A"/>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34ABA"/>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C4E86"/>
    <w:rsid w:val="004D6656"/>
    <w:rsid w:val="004E7230"/>
    <w:rsid w:val="004F1172"/>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44D6E"/>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071E"/>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319A"/>
    <w:rsid w:val="008459DD"/>
    <w:rsid w:val="008473A4"/>
    <w:rsid w:val="0084782B"/>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56EC"/>
    <w:rsid w:val="008A711C"/>
    <w:rsid w:val="008B08CD"/>
    <w:rsid w:val="008B1C77"/>
    <w:rsid w:val="008B2864"/>
    <w:rsid w:val="008C1269"/>
    <w:rsid w:val="008D01F7"/>
    <w:rsid w:val="008D0CAD"/>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86309"/>
    <w:rsid w:val="009919DC"/>
    <w:rsid w:val="00994109"/>
    <w:rsid w:val="00995C0F"/>
    <w:rsid w:val="009A409E"/>
    <w:rsid w:val="009A558F"/>
    <w:rsid w:val="009A6AEA"/>
    <w:rsid w:val="009A7211"/>
    <w:rsid w:val="009B404B"/>
    <w:rsid w:val="009C241E"/>
    <w:rsid w:val="009C3FF6"/>
    <w:rsid w:val="009D6AD4"/>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0CFC"/>
    <w:rsid w:val="00A32DCF"/>
    <w:rsid w:val="00A411D4"/>
    <w:rsid w:val="00A4296B"/>
    <w:rsid w:val="00A54C13"/>
    <w:rsid w:val="00A55237"/>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17162"/>
    <w:rsid w:val="00B200D5"/>
    <w:rsid w:val="00B30CBE"/>
    <w:rsid w:val="00B32697"/>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D7FA0"/>
    <w:rsid w:val="00BE11C6"/>
    <w:rsid w:val="00BE409E"/>
    <w:rsid w:val="00BE7F97"/>
    <w:rsid w:val="00BF059F"/>
    <w:rsid w:val="00BF0BE4"/>
    <w:rsid w:val="00BF7198"/>
    <w:rsid w:val="00C141DC"/>
    <w:rsid w:val="00C22EFE"/>
    <w:rsid w:val="00C2346D"/>
    <w:rsid w:val="00C25F91"/>
    <w:rsid w:val="00C3284A"/>
    <w:rsid w:val="00C32BAB"/>
    <w:rsid w:val="00C33D0D"/>
    <w:rsid w:val="00C3681D"/>
    <w:rsid w:val="00C37D70"/>
    <w:rsid w:val="00C46E2F"/>
    <w:rsid w:val="00C5538A"/>
    <w:rsid w:val="00C55746"/>
    <w:rsid w:val="00C57CDC"/>
    <w:rsid w:val="00C70BF3"/>
    <w:rsid w:val="00C830C1"/>
    <w:rsid w:val="00C87CFD"/>
    <w:rsid w:val="00C900B3"/>
    <w:rsid w:val="00C919E5"/>
    <w:rsid w:val="00CA6F96"/>
    <w:rsid w:val="00CB3276"/>
    <w:rsid w:val="00CC1CDC"/>
    <w:rsid w:val="00CD14E8"/>
    <w:rsid w:val="00CD3036"/>
    <w:rsid w:val="00CD3769"/>
    <w:rsid w:val="00CE1089"/>
    <w:rsid w:val="00CE1ACA"/>
    <w:rsid w:val="00CE6114"/>
    <w:rsid w:val="00CE624B"/>
    <w:rsid w:val="00CE7D67"/>
    <w:rsid w:val="00CF5C92"/>
    <w:rsid w:val="00CF7930"/>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0010"/>
    <w:rsid w:val="00D74CF1"/>
    <w:rsid w:val="00D81996"/>
    <w:rsid w:val="00D82FB5"/>
    <w:rsid w:val="00D853E1"/>
    <w:rsid w:val="00D85B27"/>
    <w:rsid w:val="00D92EFC"/>
    <w:rsid w:val="00D92FD2"/>
    <w:rsid w:val="00DC0BD8"/>
    <w:rsid w:val="00DC3C26"/>
    <w:rsid w:val="00DC4AB3"/>
    <w:rsid w:val="00DC6ADB"/>
    <w:rsid w:val="00DD155E"/>
    <w:rsid w:val="00DD7CD0"/>
    <w:rsid w:val="00DE120A"/>
    <w:rsid w:val="00DE347A"/>
    <w:rsid w:val="00DE44ED"/>
    <w:rsid w:val="00DE790E"/>
    <w:rsid w:val="00DF0B44"/>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67E65"/>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93BBC"/>
    <w:rsid w:val="00FA26E4"/>
    <w:rsid w:val="00FA69FE"/>
    <w:rsid w:val="00FA7525"/>
    <w:rsid w:val="00FB6418"/>
    <w:rsid w:val="00FC0C44"/>
    <w:rsid w:val="00FC1B92"/>
    <w:rsid w:val="00FC285B"/>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Fr Phillip Ritchey</cp:lastModifiedBy>
  <cp:revision>4</cp:revision>
  <dcterms:created xsi:type="dcterms:W3CDTF">2024-11-26T02:20:00Z</dcterms:created>
  <dcterms:modified xsi:type="dcterms:W3CDTF">2024-11-26T02:38:00Z</dcterms:modified>
</cp:coreProperties>
</file>