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A8D6" w14:textId="3993A6C4"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C72DC9">
        <w:rPr>
          <w:rFonts w:ascii="Book Antiqua" w:eastAsia="Times New Roman" w:hAnsi="Book Antiqua" w:cs="Times New Roman"/>
          <w:b/>
          <w:bCs/>
          <w:color w:val="000000"/>
          <w:sz w:val="26"/>
          <w:szCs w:val="26"/>
        </w:rPr>
        <w:t xml:space="preserve">November </w:t>
      </w:r>
      <w:r w:rsidR="003830F6">
        <w:rPr>
          <w:rFonts w:ascii="Book Antiqua" w:eastAsia="Times New Roman" w:hAnsi="Book Antiqua" w:cs="Times New Roman"/>
          <w:b/>
          <w:bCs/>
          <w:color w:val="000000"/>
          <w:sz w:val="26"/>
          <w:szCs w:val="26"/>
        </w:rPr>
        <w:t>2</w:t>
      </w:r>
      <w:r w:rsidR="005B7BBB">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w:t>
      </w:r>
      <w:r w:rsidR="00842658">
        <w:rPr>
          <w:rFonts w:ascii="Book Antiqua" w:eastAsia="Times New Roman" w:hAnsi="Book Antiqua" w:cs="Times New Roman"/>
          <w:b/>
          <w:bCs/>
          <w:color w:val="000000"/>
          <w:sz w:val="26"/>
          <w:szCs w:val="26"/>
        </w:rPr>
        <w:t>6</w:t>
      </w:r>
    </w:p>
    <w:p w14:paraId="29A9E3A1" w14:textId="61D9B1DA" w:rsidR="00C72DC9" w:rsidRPr="00C72DC9" w:rsidRDefault="00C72DC9" w:rsidP="00C72DC9">
      <w:pPr>
        <w:spacing w:line="240" w:lineRule="auto"/>
        <w:rPr>
          <w:rFonts w:ascii="Book Antiqua" w:eastAsia="Book Antiqua" w:hAnsi="Book Antiqua" w:cs="Book Antiqua"/>
          <w:bCs/>
          <w:sz w:val="26"/>
          <w:szCs w:val="26"/>
        </w:rPr>
      </w:pPr>
      <w:r w:rsidRPr="00C72DC9">
        <w:rPr>
          <w:rFonts w:ascii="Book Antiqua" w:eastAsia="Book Antiqua" w:hAnsi="Book Antiqua" w:cs="Book Antiqua"/>
          <w:bCs/>
          <w:sz w:val="26"/>
          <w:szCs w:val="26"/>
        </w:rPr>
        <w:t>2</w:t>
      </w:r>
      <w:r w:rsidR="005B7BBB">
        <w:rPr>
          <w:rFonts w:ascii="Book Antiqua" w:eastAsia="Book Antiqua" w:hAnsi="Book Antiqua" w:cs="Book Antiqua"/>
          <w:bCs/>
          <w:sz w:val="26"/>
          <w:szCs w:val="26"/>
        </w:rPr>
        <w:t>6</w:t>
      </w:r>
      <w:r w:rsidR="008B1A18" w:rsidRPr="008B1A18">
        <w:rPr>
          <w:rFonts w:ascii="Book Antiqua" w:eastAsia="Book Antiqua" w:hAnsi="Book Antiqua" w:cs="Book Antiqua"/>
          <w:bCs/>
          <w:sz w:val="26"/>
          <w:szCs w:val="26"/>
          <w:vertAlign w:val="superscript"/>
        </w:rPr>
        <w:t>th</w:t>
      </w:r>
      <w:r w:rsidR="008B1A18">
        <w:rPr>
          <w:rFonts w:ascii="Book Antiqua" w:eastAsia="Book Antiqua" w:hAnsi="Book Antiqua" w:cs="Book Antiqua"/>
          <w:bCs/>
          <w:sz w:val="26"/>
          <w:szCs w:val="26"/>
        </w:rPr>
        <w:t xml:space="preserve"> </w:t>
      </w:r>
      <w:r w:rsidRPr="00C72DC9">
        <w:rPr>
          <w:rFonts w:ascii="Book Antiqua" w:eastAsia="Book Antiqua" w:hAnsi="Book Antiqua" w:cs="Book Antiqua"/>
          <w:bCs/>
          <w:sz w:val="26"/>
          <w:szCs w:val="26"/>
        </w:rPr>
        <w:t>Sunday after Pentecost (</w:t>
      </w:r>
      <w:r w:rsidR="005B7BBB">
        <w:rPr>
          <w:rFonts w:ascii="Book Antiqua" w:eastAsia="Book Antiqua" w:hAnsi="Book Antiqua" w:cs="Book Antiqua"/>
          <w:bCs/>
          <w:sz w:val="26"/>
          <w:szCs w:val="26"/>
        </w:rPr>
        <w:t>10</w:t>
      </w:r>
      <w:r w:rsidRPr="00C72DC9">
        <w:rPr>
          <w:rFonts w:ascii="Book Antiqua" w:eastAsia="Book Antiqua" w:hAnsi="Book Antiqua" w:cs="Book Antiqua"/>
          <w:bCs/>
          <w:sz w:val="26"/>
          <w:szCs w:val="26"/>
          <w:vertAlign w:val="superscript"/>
        </w:rPr>
        <w:t>th</w:t>
      </w:r>
      <w:r w:rsidRPr="00C72DC9">
        <w:rPr>
          <w:rFonts w:ascii="Book Antiqua" w:eastAsia="Book Antiqua" w:hAnsi="Book Antiqua" w:cs="Book Antiqua"/>
          <w:bCs/>
          <w:sz w:val="26"/>
          <w:szCs w:val="26"/>
        </w:rPr>
        <w:t xml:space="preserve"> of Luke)</w:t>
      </w:r>
    </w:p>
    <w:p w14:paraId="76316661" w14:textId="77777777" w:rsidR="005B7BBB" w:rsidRPr="005B7BBB" w:rsidRDefault="005B7BBB" w:rsidP="005B7BBB">
      <w:pPr>
        <w:spacing w:line="240" w:lineRule="auto"/>
        <w:rPr>
          <w:rFonts w:ascii="Book Antiqua" w:hAnsi="Book Antiqua"/>
          <w:sz w:val="26"/>
          <w:szCs w:val="26"/>
        </w:rPr>
      </w:pPr>
      <w:r w:rsidRPr="005B7BBB">
        <w:rPr>
          <w:rFonts w:ascii="Book Antiqua" w:hAnsi="Book Antiqua"/>
          <w:sz w:val="26"/>
          <w:szCs w:val="26"/>
        </w:rPr>
        <w:t>Martyr Paramon and 370 Martyrs in Bithynia</w:t>
      </w:r>
    </w:p>
    <w:p w14:paraId="7A45B04D" w14:textId="77777777" w:rsidR="00874C2A" w:rsidRPr="00A4296B" w:rsidRDefault="00874C2A"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50DEF2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5B7BBB">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43329F0D" w:rsidR="00BA4510" w:rsidRDefault="005B7B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1</w:t>
      </w:r>
    </w:p>
    <w:p w14:paraId="08F9D905" w14:textId="129B3D3C" w:rsidR="003F71D1" w:rsidRDefault="008B1A1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F71D1">
        <w:rPr>
          <w:rFonts w:ascii="Book Antiqua" w:eastAsia="Times New Roman" w:hAnsi="Book Antiqua" w:cs="Times New Roman"/>
          <w:color w:val="000000"/>
          <w:sz w:val="26"/>
          <w:szCs w:val="26"/>
        </w:rPr>
        <w:t xml:space="preserve"> stichera of </w:t>
      </w:r>
      <w:r w:rsidR="005B7BBB">
        <w:rPr>
          <w:rFonts w:ascii="Book Antiqua" w:eastAsia="Times New Roman" w:hAnsi="Book Antiqua" w:cs="Times New Roman"/>
          <w:color w:val="000000"/>
          <w:sz w:val="26"/>
          <w:szCs w:val="26"/>
        </w:rPr>
        <w:t>St. Paramon</w:t>
      </w:r>
      <w:r w:rsidR="00874C2A">
        <w:rPr>
          <w:rFonts w:ascii="Book Antiqua" w:eastAsia="Times New Roman" w:hAnsi="Book Antiqua" w:cs="Times New Roman"/>
          <w:color w:val="000000"/>
          <w:sz w:val="26"/>
          <w:szCs w:val="26"/>
        </w:rPr>
        <w:t xml:space="preserve">, Tone </w:t>
      </w:r>
      <w:r w:rsidR="005B7BBB">
        <w:rPr>
          <w:rFonts w:ascii="Book Antiqua" w:eastAsia="Times New Roman" w:hAnsi="Book Antiqua" w:cs="Times New Roman"/>
          <w:color w:val="000000"/>
          <w:sz w:val="26"/>
          <w:szCs w:val="26"/>
        </w:rPr>
        <w:t>4</w:t>
      </w:r>
    </w:p>
    <w:p w14:paraId="29B92345" w14:textId="370CCF6E"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5B7BBB">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3F5862">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5B7BBB">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4A01643" w:rsidR="00BA4510" w:rsidRPr="00B945A8" w:rsidRDefault="00BA4510" w:rsidP="00762508">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1B72E577" w:rsidR="00BA4510" w:rsidRDefault="008B1A1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1A0169CC" w14:textId="7B27C1FE" w:rsidR="00D060E5"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B1A18">
        <w:rPr>
          <w:rFonts w:ascii="Book Antiqua" w:eastAsia="Times New Roman" w:hAnsi="Book Antiqua" w:cs="Times New Roman"/>
          <w:color w:val="000000"/>
          <w:sz w:val="26"/>
          <w:szCs w:val="26"/>
        </w:rPr>
        <w:t>[</w:t>
      </w:r>
      <w:r w:rsidR="005A0672">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w:t>
      </w:r>
      <w:r w:rsidR="005B7BBB">
        <w:rPr>
          <w:rFonts w:ascii="Book Antiqua" w:eastAsia="Times New Roman" w:hAnsi="Book Antiqua" w:cs="Times New Roman"/>
          <w:color w:val="000000"/>
          <w:sz w:val="26"/>
          <w:szCs w:val="26"/>
        </w:rPr>
        <w:t>Patron Saint of the Church</w:t>
      </w:r>
      <w:r w:rsidR="008B1A18">
        <w:rPr>
          <w:rFonts w:ascii="Book Antiqua" w:eastAsia="Times New Roman" w:hAnsi="Book Antiqua" w:cs="Times New Roman"/>
          <w:color w:val="000000"/>
          <w:sz w:val="26"/>
          <w:szCs w:val="26"/>
        </w:rPr>
        <w:t>]</w:t>
      </w: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B35794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5B7BBB">
        <w:rPr>
          <w:rFonts w:ascii="Book Antiqua" w:eastAsia="Times New Roman" w:hAnsi="Book Antiqua" w:cs="Times New Roman"/>
          <w:color w:val="000000"/>
          <w:sz w:val="26"/>
          <w:szCs w:val="26"/>
        </w:rPr>
        <w:t>1</w:t>
      </w:r>
    </w:p>
    <w:p w14:paraId="512381BE" w14:textId="60D5636B" w:rsidR="00BA4510" w:rsidRDefault="00BA4510" w:rsidP="003830F6">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830F6">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5B7BBB">
        <w:rPr>
          <w:rFonts w:ascii="Book Antiqua" w:eastAsia="Times New Roman" w:hAnsi="Book Antiqua" w:cs="Times New Roman"/>
          <w:color w:val="000000"/>
          <w:sz w:val="26"/>
          <w:szCs w:val="26"/>
        </w:rPr>
        <w:t>Resurrectional Aposticha Theotokion, Tone 1</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3D1F6909" w14:textId="77777777" w:rsidR="00C72DC9" w:rsidRDefault="00C72DC9" w:rsidP="00BA4510">
      <w:pPr>
        <w:spacing w:line="240" w:lineRule="auto"/>
        <w:rPr>
          <w:rFonts w:ascii="Book Antiqua" w:eastAsia="Times New Roman" w:hAnsi="Book Antiqua" w:cs="Times New Roman"/>
          <w:color w:val="000000"/>
          <w:sz w:val="26"/>
          <w:szCs w:val="26"/>
        </w:rPr>
      </w:pPr>
    </w:p>
    <w:p w14:paraId="3220AFC0" w14:textId="77777777" w:rsidR="005B7BBB" w:rsidRDefault="005B7BBB" w:rsidP="00BA4510">
      <w:pPr>
        <w:spacing w:line="240" w:lineRule="auto"/>
        <w:rPr>
          <w:rFonts w:ascii="Book Antiqua" w:eastAsia="Times New Roman" w:hAnsi="Book Antiqua" w:cs="Times New Roman"/>
          <w:color w:val="000000"/>
          <w:sz w:val="26"/>
          <w:szCs w:val="26"/>
        </w:rPr>
      </w:pPr>
    </w:p>
    <w:p w14:paraId="30A24B9A" w14:textId="77777777" w:rsidR="005B7BBB" w:rsidRDefault="005B7BBB" w:rsidP="00BA4510">
      <w:pPr>
        <w:spacing w:line="240" w:lineRule="auto"/>
        <w:rPr>
          <w:rFonts w:ascii="Book Antiqua" w:eastAsia="Times New Roman" w:hAnsi="Book Antiqua" w:cs="Times New Roman"/>
          <w:color w:val="00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42B626BE"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B7BBB">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F5CEF2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B1A18">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B1A18">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52FF14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B1A18">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B1A18">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0B38CD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B7BBB">
        <w:rPr>
          <w:rFonts w:ascii="Book Antiqua" w:eastAsia="Times New Roman" w:hAnsi="Book Antiqua" w:cs="Times New Roman"/>
          <w:color w:val="000000"/>
          <w:sz w:val="26"/>
          <w:szCs w:val="26"/>
        </w:rPr>
        <w:t>1</w:t>
      </w:r>
    </w:p>
    <w:p w14:paraId="0C3931BE" w14:textId="4BBCB3DE" w:rsidR="005A0672" w:rsidRDefault="00BA4510" w:rsidP="005A06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5B7BBB">
        <w:rPr>
          <w:rFonts w:ascii="Book Antiqua" w:eastAsia="Times New Roman" w:hAnsi="Book Antiqua" w:cs="Times New Roman"/>
          <w:color w:val="000000"/>
          <w:sz w:val="26"/>
          <w:szCs w:val="26"/>
        </w:rPr>
        <w:t>St. Paramon</w:t>
      </w:r>
      <w:r w:rsidR="005A0672">
        <w:rPr>
          <w:rFonts w:ascii="Book Antiqua" w:eastAsia="Times New Roman" w:hAnsi="Book Antiqua" w:cs="Times New Roman"/>
          <w:color w:val="000000"/>
          <w:sz w:val="26"/>
          <w:szCs w:val="26"/>
        </w:rPr>
        <w:t xml:space="preserve">, Tone </w:t>
      </w:r>
      <w:r w:rsidR="005B7BBB">
        <w:rPr>
          <w:rFonts w:ascii="Book Antiqua" w:eastAsia="Times New Roman" w:hAnsi="Book Antiqua" w:cs="Times New Roman"/>
          <w:color w:val="000000"/>
          <w:sz w:val="26"/>
          <w:szCs w:val="26"/>
        </w:rPr>
        <w:t>4</w:t>
      </w:r>
    </w:p>
    <w:p w14:paraId="398C1CC4" w14:textId="7B6662BE"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5B7BBB">
        <w:rPr>
          <w:rFonts w:ascii="Book Antiqua" w:eastAsia="Times New Roman" w:hAnsi="Book Antiqua" w:cs="Times New Roman"/>
          <w:color w:val="000000"/>
          <w:sz w:val="26"/>
          <w:szCs w:val="26"/>
        </w:rPr>
        <w:t>Resurrectional Dismissal Theotokion</w:t>
      </w:r>
      <w:r w:rsidR="003830F6">
        <w:rPr>
          <w:rFonts w:ascii="Book Antiqua" w:eastAsia="Times New Roman" w:hAnsi="Book Antiqua" w:cs="Times New Roman"/>
          <w:color w:val="000000"/>
          <w:sz w:val="26"/>
          <w:szCs w:val="26"/>
        </w:rPr>
        <w: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2DB257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5B7BBB">
        <w:rPr>
          <w:rFonts w:ascii="Book Antiqua" w:eastAsia="Times New Roman" w:hAnsi="Book Antiqua" w:cs="Times New Roman"/>
          <w:color w:val="000000"/>
          <w:sz w:val="26"/>
          <w:szCs w:val="26"/>
        </w:rPr>
        <w:t>1</w:t>
      </w:r>
    </w:p>
    <w:p w14:paraId="1DC0809E" w14:textId="26A9B3A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B7BBB">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w:t>
      </w:r>
      <w:r w:rsidR="002D4239">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2D423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2D4239">
        <w:rPr>
          <w:rFonts w:ascii="Book Antiqua" w:eastAsia="Times New Roman" w:hAnsi="Book Antiqua" w:cs="Times New Roman"/>
          <w:color w:val="000000"/>
          <w:sz w:val="26"/>
          <w:szCs w:val="26"/>
        </w:rPr>
        <w:t>)]</w:t>
      </w:r>
    </w:p>
    <w:p w14:paraId="4EA3AFB8" w14:textId="77777777" w:rsidR="005B7BBB" w:rsidRDefault="005B7BBB" w:rsidP="005B7BB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Paramon, Tone 4</w:t>
      </w:r>
    </w:p>
    <w:p w14:paraId="789914CF" w14:textId="77777777" w:rsidR="005B7BBB" w:rsidRPr="00025203" w:rsidRDefault="005B7BBB" w:rsidP="005B7BB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148DBE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B7BBB">
        <w:rPr>
          <w:rFonts w:ascii="Book Antiqua" w:eastAsia="Times New Roman" w:hAnsi="Book Antiqua" w:cs="Times New Roman"/>
          <w:color w:val="000000"/>
          <w:sz w:val="26"/>
          <w:szCs w:val="26"/>
        </w:rPr>
        <w:t>1</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92B5C7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B7BBB">
        <w:rPr>
          <w:rFonts w:ascii="Book Antiqua" w:eastAsia="Times New Roman" w:hAnsi="Book Antiqua" w:cs="Times New Roman"/>
          <w:color w:val="000000"/>
          <w:sz w:val="26"/>
          <w:szCs w:val="26"/>
        </w:rPr>
        <w:t>1</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58F695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5B7BBB">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DFA7BE" w14:textId="42BB85D2"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5B7BBB">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5B7BBB">
        <w:rPr>
          <w:rFonts w:ascii="Book Antiqua" w:eastAsia="Times New Roman" w:hAnsi="Book Antiqua" w:cs="Times New Roman"/>
          <w:color w:val="000000"/>
          <w:sz w:val="26"/>
          <w:szCs w:val="26"/>
        </w:rPr>
        <w:t>’I will now arise,’ says the Lord</w:t>
      </w:r>
      <w:r w:rsidR="00C72DC9">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C59346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5B7BBB">
        <w:rPr>
          <w:rFonts w:ascii="Book Antiqua" w:eastAsia="Times New Roman" w:hAnsi="Book Antiqua" w:cs="Times New Roman"/>
          <w:color w:val="000000"/>
          <w:sz w:val="26"/>
          <w:szCs w:val="26"/>
        </w:rPr>
        <w:t>112) Luke 24:1-12</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A011AF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5B7BBB">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2D9C5920"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5B7BBB">
        <w:rPr>
          <w:rFonts w:ascii="Book Antiqua" w:eastAsia="Times New Roman" w:hAnsi="Book Antiqua" w:cs="Times New Roman"/>
          <w:color w:val="000000"/>
          <w:sz w:val="26"/>
          <w:szCs w:val="26"/>
        </w:rPr>
        <w:t>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15A517A" w14:textId="77777777" w:rsidR="005B7BBB" w:rsidRDefault="005B7BBB" w:rsidP="008B1A1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troparia from the Canon of the Cross and Resurrection, Tone 1</w:t>
      </w:r>
    </w:p>
    <w:p w14:paraId="396454B1" w14:textId="77777777" w:rsidR="005B7BBB" w:rsidRDefault="005B7BBB" w:rsidP="005B7BBB">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Refrain: “Glory to Thy precious Cross and Resurrection, O Lord!”</w:t>
      </w:r>
    </w:p>
    <w:p w14:paraId="38ECC15E" w14:textId="7C5F0C35" w:rsidR="003F5862" w:rsidRDefault="005B7BBB" w:rsidP="005B7BB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F5862">
        <w:rPr>
          <w:rFonts w:ascii="Book Antiqua" w:eastAsia="Times New Roman" w:hAnsi="Book Antiqua" w:cs="Times New Roman"/>
          <w:color w:val="000000"/>
          <w:sz w:val="26"/>
          <w:szCs w:val="26"/>
        </w:rPr>
        <w:t xml:space="preserve"> troparia from the Canon of the Theotokos, Tone </w:t>
      </w:r>
      <w:r>
        <w:rPr>
          <w:rFonts w:ascii="Book Antiqua" w:eastAsia="Times New Roman" w:hAnsi="Book Antiqua" w:cs="Times New Roman"/>
          <w:color w:val="000000"/>
          <w:sz w:val="26"/>
          <w:szCs w:val="26"/>
        </w:rPr>
        <w:t>1</w:t>
      </w:r>
    </w:p>
    <w:p w14:paraId="5E73A2E1" w14:textId="77777777" w:rsidR="003F5862" w:rsidRDefault="003F5862"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5DE8ABBC"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060E5">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w:t>
      </w:r>
      <w:r w:rsidR="005A0672">
        <w:rPr>
          <w:rFonts w:ascii="Book Antiqua" w:eastAsia="Times New Roman" w:hAnsi="Book Antiqua" w:cs="Times New Roman"/>
          <w:color w:val="000000"/>
          <w:sz w:val="26"/>
          <w:szCs w:val="26"/>
        </w:rPr>
        <w:t xml:space="preserve"> </w:t>
      </w:r>
      <w:r w:rsidR="005B7BBB">
        <w:rPr>
          <w:rFonts w:ascii="Book Antiqua" w:eastAsia="Times New Roman" w:hAnsi="Book Antiqua" w:cs="Times New Roman"/>
          <w:color w:val="000000"/>
          <w:sz w:val="26"/>
          <w:szCs w:val="26"/>
        </w:rPr>
        <w:t>St. Paramon</w:t>
      </w:r>
      <w:r w:rsidR="005A0672">
        <w:rPr>
          <w:rFonts w:ascii="Book Antiqua" w:eastAsia="Times New Roman" w:hAnsi="Book Antiqua" w:cs="Times New Roman"/>
          <w:color w:val="000000"/>
          <w:sz w:val="26"/>
          <w:szCs w:val="26"/>
        </w:rPr>
        <w:t xml:space="preserve">, Tone </w:t>
      </w:r>
      <w:r w:rsidR="005B7BBB">
        <w:rPr>
          <w:rFonts w:ascii="Book Antiqua" w:eastAsia="Times New Roman" w:hAnsi="Book Antiqua" w:cs="Times New Roman"/>
          <w:color w:val="000000"/>
          <w:sz w:val="26"/>
          <w:szCs w:val="26"/>
        </w:rPr>
        <w:t>4</w:t>
      </w:r>
    </w:p>
    <w:p w14:paraId="2F22C869" w14:textId="6A2C4E31" w:rsidR="0016306A" w:rsidRDefault="0016306A" w:rsidP="00C72DC9">
      <w:pPr>
        <w:spacing w:line="240" w:lineRule="auto"/>
        <w:ind w:left="144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Refrain: “</w:t>
      </w:r>
      <w:r w:rsidR="00686A7C">
        <w:rPr>
          <w:rFonts w:ascii="Book Antiqua" w:eastAsia="Times New Roman" w:hAnsi="Book Antiqua" w:cs="Times New Roman"/>
          <w:color w:val="000000"/>
          <w:sz w:val="26"/>
          <w:szCs w:val="26"/>
        </w:rPr>
        <w:t xml:space="preserve">O </w:t>
      </w:r>
      <w:r w:rsidR="00161F8F">
        <w:rPr>
          <w:rFonts w:ascii="Book Antiqua" w:eastAsia="Times New Roman" w:hAnsi="Book Antiqua" w:cs="Times New Roman"/>
          <w:color w:val="000000"/>
          <w:sz w:val="26"/>
          <w:szCs w:val="26"/>
        </w:rPr>
        <w:t xml:space="preserve">holy </w:t>
      </w:r>
      <w:r w:rsidR="005B7BBB">
        <w:rPr>
          <w:rFonts w:ascii="Book Antiqua" w:eastAsia="Times New Roman" w:hAnsi="Book Antiqua" w:cs="Times New Roman"/>
          <w:color w:val="000000"/>
          <w:sz w:val="26"/>
          <w:szCs w:val="26"/>
        </w:rPr>
        <w:t>Martyr Paramon</w:t>
      </w:r>
      <w:r w:rsidR="00686A7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432461F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w:t>
      </w:r>
      <w:r w:rsidR="005B7BBB">
        <w:rPr>
          <w:rFonts w:ascii="Book Antiqua" w:eastAsia="Times New Roman" w:hAnsi="Book Antiqua" w:cs="Times New Roman"/>
          <w:color w:val="000000"/>
          <w:sz w:val="26"/>
          <w:szCs w:val="26"/>
        </w:rPr>
        <w:t>Christ is born…”, Tone 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317A0E5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5B7BBB">
        <w:rPr>
          <w:rFonts w:ascii="Book Antiqua" w:eastAsia="Times New Roman" w:hAnsi="Book Antiqua" w:cs="Times New Roman"/>
          <w:color w:val="000000"/>
          <w:sz w:val="26"/>
          <w:szCs w:val="26"/>
        </w:rPr>
        <w:t>St. Paramon</w:t>
      </w:r>
      <w:r w:rsidR="005A0672">
        <w:rPr>
          <w:rFonts w:ascii="Book Antiqua" w:eastAsia="Times New Roman" w:hAnsi="Book Antiqua" w:cs="Times New Roman"/>
          <w:color w:val="000000"/>
          <w:sz w:val="26"/>
          <w:szCs w:val="26"/>
        </w:rPr>
        <w:t xml:space="preserve">, Tone </w:t>
      </w:r>
      <w:r w:rsidR="003830F6">
        <w:rPr>
          <w:rFonts w:ascii="Book Antiqua" w:eastAsia="Times New Roman" w:hAnsi="Book Antiqua" w:cs="Times New Roman"/>
          <w:color w:val="000000"/>
          <w:sz w:val="26"/>
          <w:szCs w:val="26"/>
        </w:rPr>
        <w:t>4</w:t>
      </w:r>
      <w:r w:rsidR="00D51263">
        <w:rPr>
          <w:rFonts w:ascii="Book Antiqua" w:eastAsia="Times New Roman" w:hAnsi="Book Antiqua" w:cs="Times New Roman"/>
          <w:color w:val="000000"/>
          <w:sz w:val="26"/>
          <w:szCs w:val="26"/>
        </w:rPr>
        <w:t>]</w:t>
      </w:r>
    </w:p>
    <w:p w14:paraId="5E6EEEB5" w14:textId="3284C898"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5B7BBB">
        <w:rPr>
          <w:rFonts w:ascii="Book Antiqua" w:eastAsia="Times New Roman" w:hAnsi="Book Antiqua" w:cs="Times New Roman"/>
          <w:color w:val="000000"/>
          <w:sz w:val="26"/>
          <w:szCs w:val="26"/>
        </w:rPr>
        <w:t xml:space="preserve"> of St. Paramon, Tone 4</w:t>
      </w:r>
      <w:r>
        <w:rPr>
          <w:rFonts w:ascii="Book Antiqua" w:eastAsia="Times New Roman" w:hAnsi="Book Antiqua" w:cs="Times New Roman"/>
          <w:color w:val="000000"/>
          <w:sz w:val="26"/>
          <w:szCs w:val="26"/>
        </w:rPr>
        <w:t>]</w:t>
      </w:r>
    </w:p>
    <w:p w14:paraId="01E9D1F6" w14:textId="479F5015" w:rsidR="00BD1732" w:rsidRDefault="00BD1732">
      <w:pPr>
        <w:rPr>
          <w:rFonts w:ascii="Book Antiqua" w:eastAsia="Times New Roman" w:hAnsi="Book Antiqua" w:cs="Times New Roman"/>
          <w:i/>
          <w:iCs/>
          <w:color w:val="FF0000"/>
          <w:sz w:val="26"/>
          <w:szCs w:val="26"/>
        </w:rPr>
      </w:pPr>
    </w:p>
    <w:p w14:paraId="4D353041" w14:textId="62340D29"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71DE0A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762508">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5B7BBB">
        <w:rPr>
          <w:rFonts w:ascii="Book Antiqua" w:eastAsia="Times New Roman" w:hAnsi="Book Antiqua" w:cs="Times New Roman"/>
          <w:color w:val="000000"/>
          <w:sz w:val="26"/>
          <w:szCs w:val="26"/>
        </w:rPr>
        <w:t>1</w:t>
      </w:r>
    </w:p>
    <w:p w14:paraId="7464648F" w14:textId="73DFC8BE"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A0672">
        <w:rPr>
          <w:rFonts w:ascii="Book Antiqua" w:eastAsia="Times New Roman" w:hAnsi="Book Antiqua" w:cs="Times New Roman"/>
          <w:color w:val="000000"/>
          <w:sz w:val="26"/>
          <w:szCs w:val="26"/>
        </w:rPr>
        <w:t>Resurrection</w:t>
      </w:r>
    </w:p>
    <w:p w14:paraId="07F28BA7" w14:textId="77777777" w:rsidR="003830F6" w:rsidRDefault="003830F6" w:rsidP="00BA4510">
      <w:pPr>
        <w:spacing w:line="240" w:lineRule="auto"/>
        <w:ind w:left="720"/>
        <w:rPr>
          <w:rFonts w:ascii="Book Antiqua" w:eastAsia="Times New Roman" w:hAnsi="Book Antiqua" w:cs="Times New Roman"/>
          <w:color w:val="00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DA9A374" w14:textId="14DC4E30" w:rsidR="005A0672" w:rsidRDefault="00BA4510" w:rsidP="003830F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5B7BBB">
        <w:rPr>
          <w:rFonts w:ascii="Book Antiqua" w:eastAsia="Times New Roman" w:hAnsi="Book Antiqua" w:cs="Times New Roman"/>
          <w:color w:val="000000"/>
          <w:sz w:val="26"/>
          <w:szCs w:val="26"/>
        </w:rPr>
        <w:t>1</w:t>
      </w:r>
    </w:p>
    <w:p w14:paraId="4B9472C2" w14:textId="77777777" w:rsidR="008B1A18" w:rsidRDefault="008B1A18">
      <w:pPr>
        <w:rPr>
          <w:rFonts w:ascii="Book Antiqua" w:eastAsia="Times New Roman" w:hAnsi="Book Antiqua" w:cs="Times New Roman"/>
          <w:color w:val="000000"/>
          <w:sz w:val="26"/>
          <w:szCs w:val="26"/>
        </w:rPr>
      </w:pPr>
    </w:p>
    <w:p w14:paraId="5940BC84" w14:textId="0078999C"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28C10B60"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5B7BBB">
        <w:rPr>
          <w:rFonts w:ascii="Book Antiqua" w:eastAsia="Times New Roman" w:hAnsi="Book Antiqua" w:cs="Times New Roman"/>
          <w:sz w:val="26"/>
          <w:szCs w:val="26"/>
        </w:rPr>
        <w:t>4</w:t>
      </w:r>
      <w:r w:rsidR="005B7BBB" w:rsidRPr="005B7BBB">
        <w:rPr>
          <w:rFonts w:ascii="Book Antiqua" w:eastAsia="Times New Roman" w:hAnsi="Book Antiqua" w:cs="Times New Roman"/>
          <w:sz w:val="26"/>
          <w:szCs w:val="26"/>
          <w:vertAlign w:val="superscript"/>
        </w:rPr>
        <w:t>th</w:t>
      </w:r>
      <w:r w:rsidR="005B7BBB">
        <w:rPr>
          <w:rFonts w:ascii="Book Antiqua" w:eastAsia="Times New Roman" w:hAnsi="Book Antiqua" w:cs="Times New Roman"/>
          <w:sz w:val="26"/>
          <w:szCs w:val="26"/>
        </w:rPr>
        <w:t xml:space="preserve"> </w:t>
      </w:r>
      <w:r w:rsidR="003830F6">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3D7A5B">
        <w:rPr>
          <w:rFonts w:ascii="Book Antiqua" w:eastAsia="Times New Roman" w:hAnsi="Book Antiqua" w:cs="Times New Roman"/>
          <w:sz w:val="26"/>
          <w:szCs w:val="26"/>
        </w:rPr>
        <w:t xml:space="preserve">, Tone </w:t>
      </w:r>
      <w:r w:rsidR="00762508">
        <w:rPr>
          <w:rFonts w:ascii="Book Antiqua" w:eastAsia="Times New Roman" w:hAnsi="Book Antiqua" w:cs="Times New Roman"/>
          <w:sz w:val="26"/>
          <w:szCs w:val="26"/>
        </w:rPr>
        <w:t>2</w:t>
      </w:r>
    </w:p>
    <w:p w14:paraId="16BA5CB2" w14:textId="77777777" w:rsidR="005B7BBB" w:rsidRDefault="00BA4510" w:rsidP="003830F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lastRenderedPageBreak/>
        <w:tab/>
        <w:t xml:space="preserve">Glory… </w:t>
      </w:r>
      <w:r w:rsidR="005B7BBB">
        <w:rPr>
          <w:rFonts w:ascii="Book Antiqua" w:eastAsia="Times New Roman" w:hAnsi="Book Antiqua" w:cs="Times New Roman"/>
          <w:sz w:val="26"/>
          <w:szCs w:val="26"/>
        </w:rPr>
        <w:t>Exapostilarion of St. Paramon, Tone 2</w:t>
      </w:r>
    </w:p>
    <w:p w14:paraId="42F4BA35" w14:textId="3AE67009" w:rsidR="00BA4510" w:rsidRDefault="005B7BBB" w:rsidP="005B7BBB">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4</w:t>
      </w:r>
      <w:r w:rsidRPr="005B7BBB">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Resurrectional Exapostilarion Theotokion, Tone 2</w:t>
      </w:r>
    </w:p>
    <w:p w14:paraId="0E965049" w14:textId="77777777" w:rsidR="00762508" w:rsidRDefault="00762508" w:rsidP="00762508">
      <w:pPr>
        <w:spacing w:line="240" w:lineRule="auto"/>
        <w:ind w:left="720"/>
        <w:rPr>
          <w:rFonts w:ascii="Book Antiqua" w:eastAsia="Times New Roman" w:hAnsi="Book Antiqua" w:cs="Times New Roman"/>
          <w:color w:val="000000"/>
          <w:sz w:val="26"/>
          <w:szCs w:val="26"/>
        </w:rPr>
      </w:pPr>
    </w:p>
    <w:p w14:paraId="41984F88" w14:textId="7AD0F62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B7BBB">
        <w:rPr>
          <w:rFonts w:ascii="Book Antiqua" w:eastAsia="Times New Roman" w:hAnsi="Book Antiqua" w:cs="Times New Roman"/>
          <w:color w:val="000000"/>
          <w:sz w:val="26"/>
          <w:szCs w:val="26"/>
        </w:rPr>
        <w:t>1</w:t>
      </w:r>
    </w:p>
    <w:p w14:paraId="0B2FEACD" w14:textId="783A987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B7BBB">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5B7BBB">
        <w:rPr>
          <w:rFonts w:ascii="Book Antiqua" w:eastAsia="Times New Roman" w:hAnsi="Book Antiqua" w:cs="Times New Roman"/>
          <w:color w:val="000000"/>
          <w:sz w:val="26"/>
          <w:szCs w:val="26"/>
        </w:rPr>
        <w:t>1</w:t>
      </w:r>
    </w:p>
    <w:p w14:paraId="2CB5185F" w14:textId="6DD2E632" w:rsidR="00BA4510" w:rsidRPr="00F02B79" w:rsidRDefault="00BA4510" w:rsidP="00762508">
      <w:pPr>
        <w:spacing w:line="240" w:lineRule="auto"/>
        <w:ind w:left="720"/>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Glory…</w:t>
      </w:r>
      <w:r>
        <w:rPr>
          <w:rFonts w:ascii="Book Antiqua" w:eastAsia="Times New Roman" w:hAnsi="Book Antiqua" w:cs="Times New Roman"/>
          <w:color w:val="000000"/>
          <w:sz w:val="26"/>
          <w:szCs w:val="26"/>
        </w:rPr>
        <w:t xml:space="preserve"> </w:t>
      </w:r>
      <w:r w:rsidR="005B7BBB">
        <w:rPr>
          <w:rFonts w:ascii="Book Antiqua" w:eastAsia="Times New Roman" w:hAnsi="Book Antiqua" w:cs="Times New Roman"/>
          <w:color w:val="000000"/>
          <w:sz w:val="26"/>
          <w:szCs w:val="26"/>
        </w:rPr>
        <w:t>4</w:t>
      </w:r>
      <w:r w:rsidR="005B7BBB" w:rsidRPr="005B7BBB">
        <w:rPr>
          <w:rFonts w:ascii="Book Antiqua" w:eastAsia="Times New Roman" w:hAnsi="Book Antiqua" w:cs="Times New Roman"/>
          <w:color w:val="000000"/>
          <w:sz w:val="26"/>
          <w:szCs w:val="26"/>
          <w:vertAlign w:val="superscript"/>
        </w:rPr>
        <w:t>th</w:t>
      </w:r>
      <w:r w:rsidR="005B7BBB">
        <w:rPr>
          <w:rFonts w:ascii="Book Antiqua" w:eastAsia="Times New Roman" w:hAnsi="Book Antiqua" w:cs="Times New Roman"/>
          <w:color w:val="000000"/>
          <w:sz w:val="26"/>
          <w:szCs w:val="26"/>
        </w:rPr>
        <w:t xml:space="preserve"> </w:t>
      </w:r>
      <w:r w:rsidR="00762508">
        <w:rPr>
          <w:rFonts w:ascii="Book Antiqua" w:eastAsia="Times New Roman" w:hAnsi="Book Antiqua" w:cs="Times New Roman"/>
          <w:color w:val="000000"/>
          <w:sz w:val="26"/>
          <w:szCs w:val="26"/>
        </w:rPr>
        <w:t xml:space="preserve">Gospel Sticheron, Tone </w:t>
      </w:r>
      <w:r w:rsidR="005B7BBB">
        <w:rPr>
          <w:rFonts w:ascii="Book Antiqua" w:eastAsia="Times New Roman" w:hAnsi="Book Antiqua" w:cs="Times New Roman"/>
          <w:color w:val="000000"/>
          <w:sz w:val="26"/>
          <w:szCs w:val="26"/>
        </w:rPr>
        <w:t>4</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B54FB4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B7BBB">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41120054"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1CD524E6" w14:textId="77777777" w:rsidR="005B7BBB"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B7BBB">
        <w:rPr>
          <w:rFonts w:ascii="Book Antiqua" w:eastAsia="Times New Roman" w:hAnsi="Book Antiqua" w:cs="Times New Roman"/>
          <w:color w:val="000000"/>
          <w:sz w:val="26"/>
          <w:szCs w:val="26"/>
        </w:rPr>
        <w:t>St. Paramon</w:t>
      </w:r>
    </w:p>
    <w:p w14:paraId="3BA500A9" w14:textId="1B9CC8ED"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5B7BBB">
        <w:rPr>
          <w:rFonts w:ascii="Book Antiqua" w:eastAsia="Times New Roman" w:hAnsi="Book Antiqua" w:cs="Times New Roman"/>
          <w:color w:val="000000"/>
          <w:sz w:val="26"/>
          <w:szCs w:val="26"/>
        </w:rPr>
        <w:t>Resurrection</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C83F66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B7BBB">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5B7BBB">
        <w:rPr>
          <w:rFonts w:ascii="Book Antiqua" w:eastAsia="Times New Roman" w:hAnsi="Book Antiqua" w:cs="Times New Roman"/>
          <w:color w:val="000000"/>
          <w:sz w:val="26"/>
          <w:szCs w:val="26"/>
        </w:rPr>
        <w:t>1</w:t>
      </w:r>
    </w:p>
    <w:p w14:paraId="039CDBD6" w14:textId="77777777" w:rsidR="009640A5" w:rsidRDefault="009640A5" w:rsidP="00BA4510">
      <w:pPr>
        <w:spacing w:line="240" w:lineRule="auto"/>
        <w:rPr>
          <w:rFonts w:ascii="Book Antiqua" w:eastAsia="Times New Roman" w:hAnsi="Book Antiqua" w:cs="Times New Roman"/>
          <w:color w:val="000000"/>
          <w:sz w:val="26"/>
          <w:szCs w:val="26"/>
        </w:rPr>
      </w:pPr>
    </w:p>
    <w:p w14:paraId="5526A412" w14:textId="62C03AC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2F59C049"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5B7BBB">
        <w:rPr>
          <w:rFonts w:ascii="Book Antiqua" w:eastAsia="Times New Roman" w:hAnsi="Book Antiqua" w:cs="Times New Roman"/>
          <w:color w:val="000000"/>
          <w:sz w:val="26"/>
          <w:szCs w:val="26"/>
        </w:rPr>
        <w:t>1</w:t>
      </w:r>
    </w:p>
    <w:p w14:paraId="76C9919C" w14:textId="0C71C4CB" w:rsidR="005A0672" w:rsidRDefault="005A067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w:t>
      </w:r>
      <w:r w:rsidR="00572708">
        <w:rPr>
          <w:rFonts w:ascii="Book Antiqua" w:eastAsia="Times New Roman" w:hAnsi="Book Antiqua" w:cs="Times New Roman"/>
          <w:color w:val="000000"/>
          <w:sz w:val="26"/>
          <w:szCs w:val="26"/>
        </w:rPr>
        <w:t>of</w:t>
      </w:r>
      <w:r w:rsidR="005B7BBB">
        <w:rPr>
          <w:rFonts w:ascii="Book Antiqua" w:eastAsia="Times New Roman" w:hAnsi="Book Antiqua" w:cs="Times New Roman"/>
          <w:color w:val="000000"/>
          <w:sz w:val="26"/>
          <w:szCs w:val="26"/>
        </w:rPr>
        <w:t xml:space="preserve"> Theotokos or</w:t>
      </w:r>
      <w:r w:rsidR="008B1A18">
        <w:rPr>
          <w:rFonts w:ascii="Book Antiqua" w:eastAsia="Times New Roman" w:hAnsi="Book Antiqua" w:cs="Times New Roman"/>
          <w:color w:val="000000"/>
          <w:sz w:val="26"/>
          <w:szCs w:val="26"/>
        </w:rPr>
        <w:t xml:space="preserve"> Patron Saint</w:t>
      </w:r>
      <w:r>
        <w:rPr>
          <w:rFonts w:ascii="Book Antiqua" w:eastAsia="Times New Roman" w:hAnsi="Book Antiqua" w:cs="Times New Roman"/>
          <w:color w:val="000000"/>
          <w:sz w:val="26"/>
          <w:szCs w:val="26"/>
        </w:rPr>
        <w:t>)</w:t>
      </w:r>
    </w:p>
    <w:p w14:paraId="5DE4F7D2" w14:textId="2D3663E2" w:rsidR="00572708" w:rsidRDefault="00572708"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5B7BBB">
        <w:rPr>
          <w:rFonts w:ascii="Book Antiqua" w:eastAsia="Times New Roman" w:hAnsi="Book Antiqua" w:cs="Times New Roman"/>
          <w:color w:val="000000"/>
          <w:sz w:val="26"/>
          <w:szCs w:val="26"/>
        </w:rPr>
        <w:t>St. Paramon, Tone 4</w:t>
      </w:r>
    </w:p>
    <w:p w14:paraId="06DCE18B" w14:textId="6D85CC13"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5B7BBB">
        <w:rPr>
          <w:rFonts w:ascii="Book Antiqua" w:eastAsia="Times New Roman" w:hAnsi="Book Antiqua" w:cs="Times New Roman"/>
          <w:color w:val="000000"/>
          <w:sz w:val="26"/>
          <w:szCs w:val="26"/>
        </w:rPr>
        <w:t>1</w:t>
      </w:r>
    </w:p>
    <w:p w14:paraId="69DE539A" w14:textId="17E57453" w:rsidR="008B1A18" w:rsidRDefault="008B1A18"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566EDA7A"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5B7BBB">
        <w:rPr>
          <w:rFonts w:ascii="Book Antiqua" w:eastAsia="Times New Roman" w:hAnsi="Book Antiqua" w:cs="Times New Roman"/>
          <w:color w:val="000000"/>
          <w:sz w:val="26"/>
          <w:szCs w:val="26"/>
        </w:rPr>
        <w:t>St. Paramon, Tone 4</w:t>
      </w:r>
    </w:p>
    <w:p w14:paraId="21AA8C18" w14:textId="50CFFFE5"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5B7BBB">
        <w:rPr>
          <w:rFonts w:ascii="Book Antiqua" w:eastAsia="Times New Roman" w:hAnsi="Book Antiqua" w:cs="Times New Roman"/>
          <w:color w:val="000000"/>
          <w:sz w:val="26"/>
          <w:szCs w:val="26"/>
        </w:rPr>
        <w:t>Church (if of Theotokos), or “Steadfast Protectress…”, Tone 6</w:t>
      </w:r>
    </w:p>
    <w:p w14:paraId="703BB824" w14:textId="77777777" w:rsidR="005A0672" w:rsidRDefault="005A0672" w:rsidP="00BA4510">
      <w:pPr>
        <w:spacing w:line="240" w:lineRule="auto"/>
        <w:rPr>
          <w:rFonts w:ascii="Book Antiqua" w:eastAsia="Times New Roman" w:hAnsi="Book Antiqua" w:cs="Times New Roman"/>
          <w:color w:val="000000"/>
          <w:sz w:val="26"/>
          <w:szCs w:val="26"/>
        </w:rPr>
      </w:pPr>
    </w:p>
    <w:p w14:paraId="2E587EC9" w14:textId="3E1424B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FBC49A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5B7BBB">
        <w:rPr>
          <w:rFonts w:ascii="Book Antiqua" w:eastAsia="Times New Roman" w:hAnsi="Book Antiqua" w:cs="Times New Roman"/>
          <w:color w:val="000000"/>
          <w:sz w:val="26"/>
          <w:szCs w:val="26"/>
        </w:rPr>
        <w:t>1: “Let Thy mercy, O Lord, be upon us…”</w:t>
      </w:r>
    </w:p>
    <w:p w14:paraId="57A93C39" w14:textId="7F8772E9" w:rsidR="00572708" w:rsidRPr="00572708" w:rsidRDefault="00BA4510" w:rsidP="00572708">
      <w:pPr>
        <w:spacing w:line="240" w:lineRule="auto"/>
        <w:rPr>
          <w:rFonts w:ascii="Book Antiqua" w:eastAsia="Book Antiqua" w:hAnsi="Book Antiqua" w:cs="Book Antiqua"/>
          <w:sz w:val="26"/>
          <w:szCs w:val="26"/>
        </w:rPr>
      </w:pPr>
      <w:r w:rsidRPr="00893858">
        <w:rPr>
          <w:rFonts w:ascii="Book Antiqua" w:eastAsia="Times New Roman" w:hAnsi="Book Antiqua" w:cs="Times New Roman"/>
          <w:color w:val="000000"/>
          <w:sz w:val="26"/>
          <w:szCs w:val="26"/>
        </w:rPr>
        <w:t xml:space="preserve">Epistle: </w:t>
      </w:r>
      <w:r w:rsidR="00572708" w:rsidRPr="00572708">
        <w:rPr>
          <w:rFonts w:ascii="Book Antiqua" w:eastAsia="Book Antiqua" w:hAnsi="Book Antiqua" w:cs="Book Antiqua"/>
          <w:sz w:val="26"/>
          <w:szCs w:val="26"/>
        </w:rPr>
        <w:t>(22</w:t>
      </w:r>
      <w:r w:rsidR="005B7BBB">
        <w:rPr>
          <w:rFonts w:ascii="Book Antiqua" w:eastAsia="Book Antiqua" w:hAnsi="Book Antiqua" w:cs="Book Antiqua"/>
          <w:sz w:val="26"/>
          <w:szCs w:val="26"/>
        </w:rPr>
        <w:t>9</w:t>
      </w:r>
      <w:r w:rsidR="00572708" w:rsidRPr="00572708">
        <w:rPr>
          <w:rFonts w:ascii="Book Antiqua" w:eastAsia="Book Antiqua" w:hAnsi="Book Antiqua" w:cs="Book Antiqua"/>
          <w:sz w:val="26"/>
          <w:szCs w:val="26"/>
        </w:rPr>
        <w:t xml:space="preserve">) Ephesians </w:t>
      </w:r>
      <w:r w:rsidR="005B7BBB">
        <w:rPr>
          <w:rFonts w:ascii="Book Antiqua" w:eastAsia="Book Antiqua" w:hAnsi="Book Antiqua" w:cs="Book Antiqua"/>
          <w:sz w:val="26"/>
          <w:szCs w:val="26"/>
        </w:rPr>
        <w:t>5:9-19</w:t>
      </w:r>
    </w:p>
    <w:p w14:paraId="786928A3" w14:textId="2F726A2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861D0E">
        <w:rPr>
          <w:rFonts w:ascii="Book Antiqua" w:eastAsia="Times New Roman" w:hAnsi="Book Antiqua" w:cs="Times New Roman"/>
          <w:color w:val="000000"/>
          <w:sz w:val="26"/>
          <w:szCs w:val="26"/>
        </w:rPr>
        <w:t>1</w:t>
      </w:r>
    </w:p>
    <w:p w14:paraId="31E3399B" w14:textId="7B85734E" w:rsidR="009640A5" w:rsidRDefault="00BA4510" w:rsidP="00BA4510">
      <w:pPr>
        <w:spacing w:line="240" w:lineRule="auto"/>
        <w:rPr>
          <w:rFonts w:ascii="Book Antiqua" w:eastAsia="Book Antiqua" w:hAnsi="Book Antiqua" w:cs="Book Antiqua"/>
          <w:sz w:val="26"/>
          <w:szCs w:val="26"/>
        </w:rPr>
      </w:pPr>
      <w:r w:rsidRPr="00893858">
        <w:rPr>
          <w:rFonts w:ascii="Book Antiqua" w:eastAsia="Times New Roman" w:hAnsi="Book Antiqua" w:cs="Times New Roman"/>
          <w:color w:val="000000"/>
          <w:sz w:val="26"/>
          <w:szCs w:val="26"/>
        </w:rPr>
        <w:t xml:space="preserve">Gospel: </w:t>
      </w:r>
      <w:r w:rsidR="00572708">
        <w:rPr>
          <w:rFonts w:ascii="Book Antiqua" w:eastAsia="Book Antiqua" w:hAnsi="Book Antiqua" w:cs="Book Antiqua"/>
          <w:sz w:val="26"/>
          <w:szCs w:val="26"/>
        </w:rPr>
        <w:t>(</w:t>
      </w:r>
      <w:r w:rsidR="00861D0E">
        <w:rPr>
          <w:rFonts w:ascii="Book Antiqua" w:eastAsia="Book Antiqua" w:hAnsi="Book Antiqua" w:cs="Book Antiqua"/>
          <w:sz w:val="26"/>
          <w:szCs w:val="26"/>
        </w:rPr>
        <w:t>71) Luke 13:10-17</w:t>
      </w:r>
    </w:p>
    <w:p w14:paraId="588DF3C6" w14:textId="49A56F12" w:rsidR="009640A5" w:rsidRPr="00893858" w:rsidRDefault="00BA4510" w:rsidP="009640A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p>
    <w:p w14:paraId="00D9C907" w14:textId="58CDD89B"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ED898" w14:textId="77777777" w:rsidR="0092428E" w:rsidRDefault="0092428E" w:rsidP="00893858">
      <w:pPr>
        <w:spacing w:line="240" w:lineRule="auto"/>
      </w:pPr>
      <w:r>
        <w:separator/>
      </w:r>
    </w:p>
  </w:endnote>
  <w:endnote w:type="continuationSeparator" w:id="0">
    <w:p w14:paraId="465EDC70" w14:textId="77777777" w:rsidR="0092428E" w:rsidRDefault="0092428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D412" w14:textId="77777777" w:rsidR="0092428E" w:rsidRDefault="0092428E" w:rsidP="00893858">
      <w:pPr>
        <w:spacing w:line="240" w:lineRule="auto"/>
      </w:pPr>
      <w:r>
        <w:separator/>
      </w:r>
    </w:p>
  </w:footnote>
  <w:footnote w:type="continuationSeparator" w:id="0">
    <w:p w14:paraId="510DFA93" w14:textId="77777777" w:rsidR="0092428E" w:rsidRDefault="0092428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5CC2"/>
    <w:rsid w:val="00196859"/>
    <w:rsid w:val="001A3295"/>
    <w:rsid w:val="001A33ED"/>
    <w:rsid w:val="001A5220"/>
    <w:rsid w:val="001A7F79"/>
    <w:rsid w:val="001B0621"/>
    <w:rsid w:val="001B7E69"/>
    <w:rsid w:val="001C2138"/>
    <w:rsid w:val="001C5914"/>
    <w:rsid w:val="001D21CB"/>
    <w:rsid w:val="001D5790"/>
    <w:rsid w:val="001E0E8E"/>
    <w:rsid w:val="001E53C7"/>
    <w:rsid w:val="001F11E8"/>
    <w:rsid w:val="001F6C66"/>
    <w:rsid w:val="00200FD2"/>
    <w:rsid w:val="00201648"/>
    <w:rsid w:val="00206F68"/>
    <w:rsid w:val="00207F36"/>
    <w:rsid w:val="002233DC"/>
    <w:rsid w:val="00223771"/>
    <w:rsid w:val="00237B24"/>
    <w:rsid w:val="00240177"/>
    <w:rsid w:val="002423DE"/>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5796"/>
    <w:rsid w:val="003070DB"/>
    <w:rsid w:val="00310B32"/>
    <w:rsid w:val="00315FD8"/>
    <w:rsid w:val="00316E3C"/>
    <w:rsid w:val="003171DE"/>
    <w:rsid w:val="00322A02"/>
    <w:rsid w:val="00332443"/>
    <w:rsid w:val="00332C12"/>
    <w:rsid w:val="00334A93"/>
    <w:rsid w:val="00335D49"/>
    <w:rsid w:val="00346AE5"/>
    <w:rsid w:val="00347435"/>
    <w:rsid w:val="003522B0"/>
    <w:rsid w:val="00352781"/>
    <w:rsid w:val="00352CEC"/>
    <w:rsid w:val="00353E20"/>
    <w:rsid w:val="00354407"/>
    <w:rsid w:val="003570A5"/>
    <w:rsid w:val="00374955"/>
    <w:rsid w:val="0037613D"/>
    <w:rsid w:val="003830F6"/>
    <w:rsid w:val="003834C4"/>
    <w:rsid w:val="003866D0"/>
    <w:rsid w:val="00391AEB"/>
    <w:rsid w:val="00392FAB"/>
    <w:rsid w:val="003A1584"/>
    <w:rsid w:val="003A6416"/>
    <w:rsid w:val="003C094A"/>
    <w:rsid w:val="003C5E62"/>
    <w:rsid w:val="003D46E9"/>
    <w:rsid w:val="003D7A15"/>
    <w:rsid w:val="003D7A5B"/>
    <w:rsid w:val="003F37F0"/>
    <w:rsid w:val="003F4BF1"/>
    <w:rsid w:val="003F5862"/>
    <w:rsid w:val="003F70AE"/>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C7B82"/>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708"/>
    <w:rsid w:val="00572985"/>
    <w:rsid w:val="0057646D"/>
    <w:rsid w:val="00597570"/>
    <w:rsid w:val="005A0672"/>
    <w:rsid w:val="005A13E4"/>
    <w:rsid w:val="005A1A8E"/>
    <w:rsid w:val="005A2599"/>
    <w:rsid w:val="005A2FE2"/>
    <w:rsid w:val="005B117D"/>
    <w:rsid w:val="005B6461"/>
    <w:rsid w:val="005B7BBB"/>
    <w:rsid w:val="005C2C08"/>
    <w:rsid w:val="005C2CAD"/>
    <w:rsid w:val="005C30DA"/>
    <w:rsid w:val="005C4E85"/>
    <w:rsid w:val="005C6F5C"/>
    <w:rsid w:val="005E5828"/>
    <w:rsid w:val="005F0514"/>
    <w:rsid w:val="006038C5"/>
    <w:rsid w:val="00603CE2"/>
    <w:rsid w:val="0062474E"/>
    <w:rsid w:val="006300B0"/>
    <w:rsid w:val="00630A55"/>
    <w:rsid w:val="00634399"/>
    <w:rsid w:val="006354CA"/>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11D8"/>
    <w:rsid w:val="006A6BF2"/>
    <w:rsid w:val="006A6F66"/>
    <w:rsid w:val="006B1661"/>
    <w:rsid w:val="006B2F96"/>
    <w:rsid w:val="006B582E"/>
    <w:rsid w:val="006C0FCE"/>
    <w:rsid w:val="006C79DE"/>
    <w:rsid w:val="006D4CFF"/>
    <w:rsid w:val="006D6CC7"/>
    <w:rsid w:val="006D7749"/>
    <w:rsid w:val="006E7D56"/>
    <w:rsid w:val="006F3B15"/>
    <w:rsid w:val="00700DC7"/>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2508"/>
    <w:rsid w:val="007640DF"/>
    <w:rsid w:val="00771D2B"/>
    <w:rsid w:val="00774A31"/>
    <w:rsid w:val="00774CFF"/>
    <w:rsid w:val="00783673"/>
    <w:rsid w:val="007902A9"/>
    <w:rsid w:val="007A3397"/>
    <w:rsid w:val="007A4849"/>
    <w:rsid w:val="007B1620"/>
    <w:rsid w:val="007C2736"/>
    <w:rsid w:val="007C38BD"/>
    <w:rsid w:val="007E0900"/>
    <w:rsid w:val="007E42C0"/>
    <w:rsid w:val="007E4AAB"/>
    <w:rsid w:val="007F1AA8"/>
    <w:rsid w:val="007F53E6"/>
    <w:rsid w:val="007F5F36"/>
    <w:rsid w:val="00800213"/>
    <w:rsid w:val="0081057F"/>
    <w:rsid w:val="00813506"/>
    <w:rsid w:val="00813971"/>
    <w:rsid w:val="00813BFB"/>
    <w:rsid w:val="00814D7C"/>
    <w:rsid w:val="008157E7"/>
    <w:rsid w:val="00817C1E"/>
    <w:rsid w:val="00823098"/>
    <w:rsid w:val="0083464C"/>
    <w:rsid w:val="008353DC"/>
    <w:rsid w:val="008412C3"/>
    <w:rsid w:val="00842658"/>
    <w:rsid w:val="00842BE1"/>
    <w:rsid w:val="008459DD"/>
    <w:rsid w:val="008473A4"/>
    <w:rsid w:val="008517DD"/>
    <w:rsid w:val="00857019"/>
    <w:rsid w:val="00857917"/>
    <w:rsid w:val="00861D0E"/>
    <w:rsid w:val="00863262"/>
    <w:rsid w:val="008641EF"/>
    <w:rsid w:val="00874C2A"/>
    <w:rsid w:val="00880A0F"/>
    <w:rsid w:val="00882215"/>
    <w:rsid w:val="008832F9"/>
    <w:rsid w:val="00885D8D"/>
    <w:rsid w:val="00887D0F"/>
    <w:rsid w:val="00891EC9"/>
    <w:rsid w:val="008921DB"/>
    <w:rsid w:val="00893858"/>
    <w:rsid w:val="0089640F"/>
    <w:rsid w:val="008A1710"/>
    <w:rsid w:val="008A44F1"/>
    <w:rsid w:val="008A5629"/>
    <w:rsid w:val="008A711C"/>
    <w:rsid w:val="008B08CD"/>
    <w:rsid w:val="008B1A18"/>
    <w:rsid w:val="008B1C77"/>
    <w:rsid w:val="008B2864"/>
    <w:rsid w:val="008C1269"/>
    <w:rsid w:val="008D01F7"/>
    <w:rsid w:val="008E56FA"/>
    <w:rsid w:val="008E6646"/>
    <w:rsid w:val="008F185A"/>
    <w:rsid w:val="008F7CCD"/>
    <w:rsid w:val="00902E68"/>
    <w:rsid w:val="00905A65"/>
    <w:rsid w:val="00905E81"/>
    <w:rsid w:val="0091070B"/>
    <w:rsid w:val="00912E2C"/>
    <w:rsid w:val="009155C1"/>
    <w:rsid w:val="00915EE9"/>
    <w:rsid w:val="0091603E"/>
    <w:rsid w:val="009171E7"/>
    <w:rsid w:val="0092428E"/>
    <w:rsid w:val="00925F06"/>
    <w:rsid w:val="009371BB"/>
    <w:rsid w:val="00937974"/>
    <w:rsid w:val="00943ED4"/>
    <w:rsid w:val="009468FD"/>
    <w:rsid w:val="0095117B"/>
    <w:rsid w:val="009528D3"/>
    <w:rsid w:val="00957674"/>
    <w:rsid w:val="00963D94"/>
    <w:rsid w:val="009640A5"/>
    <w:rsid w:val="00964314"/>
    <w:rsid w:val="00964E74"/>
    <w:rsid w:val="00975427"/>
    <w:rsid w:val="009754E2"/>
    <w:rsid w:val="00975D1C"/>
    <w:rsid w:val="00976D0B"/>
    <w:rsid w:val="009818A0"/>
    <w:rsid w:val="00983EC6"/>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87F94"/>
    <w:rsid w:val="00A91ED3"/>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1724A"/>
    <w:rsid w:val="00B200D5"/>
    <w:rsid w:val="00B30CBE"/>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1732"/>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72DC9"/>
    <w:rsid w:val="00C830C1"/>
    <w:rsid w:val="00C900B3"/>
    <w:rsid w:val="00C919E5"/>
    <w:rsid w:val="00CA13C0"/>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0E5"/>
    <w:rsid w:val="00D062BE"/>
    <w:rsid w:val="00D10B51"/>
    <w:rsid w:val="00D248C8"/>
    <w:rsid w:val="00D26396"/>
    <w:rsid w:val="00D30B5B"/>
    <w:rsid w:val="00D32457"/>
    <w:rsid w:val="00D32BCA"/>
    <w:rsid w:val="00D37937"/>
    <w:rsid w:val="00D40A59"/>
    <w:rsid w:val="00D51263"/>
    <w:rsid w:val="00D55766"/>
    <w:rsid w:val="00D56C89"/>
    <w:rsid w:val="00D6041B"/>
    <w:rsid w:val="00D6068F"/>
    <w:rsid w:val="00D65C77"/>
    <w:rsid w:val="00D74CF1"/>
    <w:rsid w:val="00D81996"/>
    <w:rsid w:val="00D82FB5"/>
    <w:rsid w:val="00D853E1"/>
    <w:rsid w:val="00D85B27"/>
    <w:rsid w:val="00D9079F"/>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57B08"/>
    <w:rsid w:val="00E60747"/>
    <w:rsid w:val="00E62F67"/>
    <w:rsid w:val="00E6791B"/>
    <w:rsid w:val="00E71247"/>
    <w:rsid w:val="00E74B86"/>
    <w:rsid w:val="00E75174"/>
    <w:rsid w:val="00E83006"/>
    <w:rsid w:val="00E85AFB"/>
    <w:rsid w:val="00E96857"/>
    <w:rsid w:val="00EA54F5"/>
    <w:rsid w:val="00EB28B0"/>
    <w:rsid w:val="00EB3412"/>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A69FE"/>
    <w:rsid w:val="00FA7525"/>
    <w:rsid w:val="00FB6187"/>
    <w:rsid w:val="00FB6418"/>
    <w:rsid w:val="00FC0C44"/>
    <w:rsid w:val="00FC1B92"/>
    <w:rsid w:val="00FC3D8D"/>
    <w:rsid w:val="00FC6650"/>
    <w:rsid w:val="00FD55CF"/>
    <w:rsid w:val="00FD79E6"/>
    <w:rsid w:val="00FE296E"/>
    <w:rsid w:val="00FE397A"/>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2026-10-24T17:43:00Z</dcterms:created>
  <dcterms:modified xsi:type="dcterms:W3CDTF">2026-10-24T17:55:00Z</dcterms:modified>
</cp:coreProperties>
</file>