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0870A" w14:textId="77777777" w:rsidR="00EB1D32" w:rsidRDefault="00EB1D32" w:rsidP="00EB1D32">
      <w:pPr>
        <w:rPr>
          <w:b/>
          <w:bCs/>
        </w:rPr>
      </w:pPr>
    </w:p>
    <w:p w14:paraId="4D994A8C" w14:textId="77777777" w:rsidR="00EB1D32" w:rsidRDefault="00EB1D32" w:rsidP="00EB1D32">
      <w:pPr>
        <w:rPr>
          <w:b/>
          <w:bCs/>
        </w:rPr>
      </w:pPr>
    </w:p>
    <w:p w14:paraId="214449FA" w14:textId="77777777" w:rsidR="002C15F0" w:rsidRDefault="002C15F0" w:rsidP="00EB1D32">
      <w:pPr>
        <w:rPr>
          <w:b/>
          <w:bCs/>
        </w:rPr>
      </w:pPr>
    </w:p>
    <w:p w14:paraId="707F8C37" w14:textId="77777777" w:rsidR="002C15F0" w:rsidRDefault="002C15F0" w:rsidP="00EB1D32">
      <w:pPr>
        <w:rPr>
          <w:b/>
          <w:bCs/>
        </w:rPr>
      </w:pPr>
    </w:p>
    <w:p w14:paraId="50BB98D8" w14:textId="77777777" w:rsidR="002C15F0" w:rsidRDefault="002C15F0" w:rsidP="00EB1D32">
      <w:pPr>
        <w:rPr>
          <w:b/>
          <w:bCs/>
        </w:rPr>
      </w:pPr>
    </w:p>
    <w:p w14:paraId="0CCDB461" w14:textId="77777777" w:rsidR="00EB1D32" w:rsidRDefault="00EB1D32" w:rsidP="00EB1D32">
      <w:pPr>
        <w:rPr>
          <w:b/>
          <w:bCs/>
        </w:rPr>
      </w:pPr>
    </w:p>
    <w:p w14:paraId="4A8DA6B5" w14:textId="77777777" w:rsidR="00EB1D32" w:rsidRDefault="00EB1D32" w:rsidP="00EB1D32">
      <w:pPr>
        <w:rPr>
          <w:b/>
          <w:bCs/>
          <w:i/>
          <w:iCs/>
        </w:rPr>
      </w:pPr>
      <w:r>
        <w:rPr>
          <w:b/>
          <w:bCs/>
          <w:i/>
          <w:iCs/>
        </w:rPr>
        <w:br/>
      </w:r>
    </w:p>
    <w:p w14:paraId="206CB239" w14:textId="25B036AF" w:rsidR="00EB1D32" w:rsidRDefault="00EB1D32" w:rsidP="00EB1D32">
      <w:pPr>
        <w:jc w:val="center"/>
        <w:rPr>
          <w:rFonts w:ascii="Times New Roman" w:hAnsi="Times New Roman" w:cs="Times New Roman"/>
          <w:b/>
          <w:color w:val="000000" w:themeColor="text1"/>
          <w:sz w:val="36"/>
          <w:szCs w:val="12"/>
          <w:lang w:val="en-AU"/>
        </w:rPr>
      </w:pPr>
      <w:r>
        <w:rPr>
          <w:rFonts w:ascii="Times New Roman" w:hAnsi="Times New Roman" w:cs="Times New Roman"/>
          <w:b/>
          <w:color w:val="000000" w:themeColor="text1"/>
          <w:sz w:val="36"/>
          <w:szCs w:val="12"/>
          <w:lang w:val="en-AU"/>
        </w:rPr>
        <w:t>T</w:t>
      </w:r>
      <w:r w:rsidRPr="00EB1D32">
        <w:rPr>
          <w:rFonts w:ascii="Times New Roman" w:hAnsi="Times New Roman" w:cs="Times New Roman"/>
          <w:b/>
          <w:color w:val="000000" w:themeColor="text1"/>
          <w:sz w:val="36"/>
          <w:szCs w:val="12"/>
          <w:lang w:val="en-AU"/>
        </w:rPr>
        <w:t>ech</w:t>
      </w:r>
      <w:r w:rsidR="002C15F0">
        <w:rPr>
          <w:rFonts w:ascii="Times New Roman" w:hAnsi="Times New Roman" w:cs="Times New Roman"/>
          <w:b/>
          <w:color w:val="000000" w:themeColor="text1"/>
          <w:sz w:val="36"/>
          <w:szCs w:val="12"/>
          <w:lang w:val="en-AU"/>
        </w:rPr>
        <w:t>nical</w:t>
      </w:r>
      <w:r w:rsidRPr="00EB1D32">
        <w:rPr>
          <w:rFonts w:ascii="Times New Roman" w:hAnsi="Times New Roman" w:cs="Times New Roman"/>
          <w:b/>
          <w:color w:val="000000" w:themeColor="text1"/>
          <w:sz w:val="36"/>
          <w:szCs w:val="12"/>
          <w:lang w:val="en-AU"/>
        </w:rPr>
        <w:t xml:space="preserve"> Spec</w:t>
      </w:r>
      <w:r w:rsidR="002C15F0">
        <w:rPr>
          <w:rFonts w:ascii="Times New Roman" w:hAnsi="Times New Roman" w:cs="Times New Roman"/>
          <w:b/>
          <w:color w:val="000000" w:themeColor="text1"/>
          <w:sz w:val="36"/>
          <w:szCs w:val="12"/>
          <w:lang w:val="en-AU"/>
        </w:rPr>
        <w:t>ification Document</w:t>
      </w:r>
    </w:p>
    <w:p w14:paraId="225C42F9" w14:textId="5002FFFF" w:rsidR="00EB1D32" w:rsidRDefault="00EB1D32" w:rsidP="00EB1D32">
      <w:pPr>
        <w:jc w:val="center"/>
        <w:rPr>
          <w:rFonts w:ascii="Times New Roman" w:hAnsi="Times New Roman" w:cs="Times New Roman"/>
          <w:b/>
          <w:color w:val="000000" w:themeColor="text1"/>
          <w:sz w:val="36"/>
          <w:szCs w:val="12"/>
          <w:lang w:val="en-AU"/>
        </w:rPr>
      </w:pPr>
      <w:r w:rsidRPr="00EB1D32">
        <w:rPr>
          <w:rFonts w:ascii="Times New Roman" w:hAnsi="Times New Roman" w:cs="Times New Roman"/>
          <w:b/>
          <w:color w:val="000000" w:themeColor="text1"/>
          <w:sz w:val="36"/>
          <w:szCs w:val="12"/>
          <w:lang w:val="en-AU"/>
        </w:rPr>
        <w:t>Employee Attrition Prediction System</w:t>
      </w:r>
    </w:p>
    <w:p w14:paraId="69B9C5ED" w14:textId="77777777" w:rsidR="002C15F0" w:rsidRDefault="002C15F0" w:rsidP="002C15F0">
      <w:pPr>
        <w:spacing w:after="0"/>
        <w:jc w:val="center"/>
      </w:pPr>
    </w:p>
    <w:p w14:paraId="4F500E2D" w14:textId="77777777" w:rsidR="002C15F0" w:rsidRDefault="002C15F0" w:rsidP="002C15F0">
      <w:pPr>
        <w:spacing w:after="0"/>
        <w:jc w:val="center"/>
      </w:pPr>
    </w:p>
    <w:p w14:paraId="2641729F" w14:textId="16EAF89B" w:rsidR="00EB1D32" w:rsidRPr="002C15F0" w:rsidRDefault="002C15F0" w:rsidP="002C15F0">
      <w:pPr>
        <w:spacing w:after="0"/>
        <w:jc w:val="center"/>
      </w:pPr>
      <w:r w:rsidRPr="002C15F0">
        <w:t xml:space="preserve">Author: </w:t>
      </w:r>
      <w:r w:rsidR="00EB1D32" w:rsidRPr="002C15F0">
        <w:t>Ryan Moses</w:t>
      </w:r>
    </w:p>
    <w:p w14:paraId="018C4E81" w14:textId="0B119851" w:rsidR="00EB1D32" w:rsidRPr="002C15F0" w:rsidRDefault="002C15F0" w:rsidP="002C15F0">
      <w:pPr>
        <w:spacing w:after="0"/>
        <w:jc w:val="center"/>
      </w:pPr>
      <w:r w:rsidRPr="002C15F0">
        <w:t>Student ID: c</w:t>
      </w:r>
      <w:r w:rsidR="00EB1D32" w:rsidRPr="002C15F0">
        <w:t>0946432</w:t>
      </w:r>
    </w:p>
    <w:p w14:paraId="0615B775" w14:textId="4383DDA6" w:rsidR="00EB1D32" w:rsidRPr="002C15F0" w:rsidRDefault="002C15F0" w:rsidP="002C15F0">
      <w:pPr>
        <w:spacing w:after="0"/>
        <w:jc w:val="center"/>
      </w:pPr>
      <w:r w:rsidRPr="002C15F0">
        <w:t>Submission Date: 29/09/25</w:t>
      </w:r>
    </w:p>
    <w:p w14:paraId="058FDCDA" w14:textId="6A941F3D" w:rsidR="006D3A82" w:rsidRDefault="006D3A82">
      <w:pPr>
        <w:rPr>
          <w:b/>
          <w:bCs/>
        </w:rPr>
      </w:pPr>
      <w:r>
        <w:rPr>
          <w:b/>
          <w:bCs/>
        </w:rPr>
        <w:br w:type="page"/>
      </w:r>
    </w:p>
    <w:sdt>
      <w:sdtPr>
        <w:id w:val="2132743844"/>
        <w:docPartObj>
          <w:docPartGallery w:val="Table of Contents"/>
          <w:docPartUnique/>
        </w:docPartObj>
      </w:sdtPr>
      <w:sdtEndPr>
        <w:rPr>
          <w:rFonts w:ascii="Arial Nova Light" w:eastAsiaTheme="minorHAnsi" w:hAnsi="Arial Nova Light" w:cstheme="minorBidi"/>
          <w:b/>
          <w:bCs/>
          <w:noProof/>
          <w:color w:val="auto"/>
          <w:kern w:val="2"/>
          <w:sz w:val="24"/>
          <w:szCs w:val="24"/>
          <w14:ligatures w14:val="standardContextual"/>
        </w:rPr>
      </w:sdtEndPr>
      <w:sdtContent>
        <w:p w14:paraId="262E8A19" w14:textId="63BC081B" w:rsidR="002C15F0" w:rsidRDefault="002C15F0">
          <w:pPr>
            <w:pStyle w:val="TOCHeading"/>
          </w:pPr>
          <w:r>
            <w:t>Contents</w:t>
          </w:r>
        </w:p>
        <w:p w14:paraId="4F1C559F" w14:textId="0D4912F6" w:rsidR="002C15F0" w:rsidRDefault="002C15F0">
          <w:pPr>
            <w:pStyle w:val="TOC1"/>
            <w:tabs>
              <w:tab w:val="right" w:leader="dot" w:pos="9350"/>
            </w:tabs>
            <w:rPr>
              <w:noProof/>
            </w:rPr>
          </w:pPr>
          <w:r>
            <w:fldChar w:fldCharType="begin"/>
          </w:r>
          <w:r>
            <w:instrText xml:space="preserve"> TOC \o "1-3" \h \z \u </w:instrText>
          </w:r>
          <w:r>
            <w:fldChar w:fldCharType="separate"/>
          </w:r>
          <w:hyperlink w:anchor="_Toc210072252" w:history="1">
            <w:r w:rsidRPr="00027455">
              <w:rPr>
                <w:rStyle w:val="Hyperlink"/>
                <w:noProof/>
              </w:rPr>
              <w:t>Executive Summary</w:t>
            </w:r>
            <w:r>
              <w:rPr>
                <w:noProof/>
                <w:webHidden/>
              </w:rPr>
              <w:tab/>
            </w:r>
            <w:r>
              <w:rPr>
                <w:noProof/>
                <w:webHidden/>
              </w:rPr>
              <w:fldChar w:fldCharType="begin"/>
            </w:r>
            <w:r>
              <w:rPr>
                <w:noProof/>
                <w:webHidden/>
              </w:rPr>
              <w:instrText xml:space="preserve"> PAGEREF _Toc210072252 \h </w:instrText>
            </w:r>
            <w:r>
              <w:rPr>
                <w:noProof/>
                <w:webHidden/>
              </w:rPr>
            </w:r>
            <w:r>
              <w:rPr>
                <w:noProof/>
                <w:webHidden/>
              </w:rPr>
              <w:fldChar w:fldCharType="separate"/>
            </w:r>
            <w:r w:rsidR="00644AA5">
              <w:rPr>
                <w:noProof/>
                <w:webHidden/>
              </w:rPr>
              <w:t>3</w:t>
            </w:r>
            <w:r>
              <w:rPr>
                <w:noProof/>
                <w:webHidden/>
              </w:rPr>
              <w:fldChar w:fldCharType="end"/>
            </w:r>
          </w:hyperlink>
        </w:p>
        <w:p w14:paraId="0D0D9965" w14:textId="46E26B96" w:rsidR="002C15F0" w:rsidRDefault="002C15F0">
          <w:pPr>
            <w:pStyle w:val="TOC1"/>
            <w:tabs>
              <w:tab w:val="right" w:leader="dot" w:pos="9350"/>
            </w:tabs>
            <w:rPr>
              <w:noProof/>
            </w:rPr>
          </w:pPr>
          <w:hyperlink w:anchor="_Toc210072253" w:history="1">
            <w:r w:rsidRPr="00027455">
              <w:rPr>
                <w:rStyle w:val="Hyperlink"/>
                <w:noProof/>
              </w:rPr>
              <w:t>Context and Problem Statement</w:t>
            </w:r>
            <w:r>
              <w:rPr>
                <w:noProof/>
                <w:webHidden/>
              </w:rPr>
              <w:tab/>
            </w:r>
            <w:r>
              <w:rPr>
                <w:noProof/>
                <w:webHidden/>
              </w:rPr>
              <w:fldChar w:fldCharType="begin"/>
            </w:r>
            <w:r>
              <w:rPr>
                <w:noProof/>
                <w:webHidden/>
              </w:rPr>
              <w:instrText xml:space="preserve"> PAGEREF _Toc210072253 \h </w:instrText>
            </w:r>
            <w:r>
              <w:rPr>
                <w:noProof/>
                <w:webHidden/>
              </w:rPr>
            </w:r>
            <w:r>
              <w:rPr>
                <w:noProof/>
                <w:webHidden/>
              </w:rPr>
              <w:fldChar w:fldCharType="separate"/>
            </w:r>
            <w:r w:rsidR="00644AA5">
              <w:rPr>
                <w:noProof/>
                <w:webHidden/>
              </w:rPr>
              <w:t>3</w:t>
            </w:r>
            <w:r>
              <w:rPr>
                <w:noProof/>
                <w:webHidden/>
              </w:rPr>
              <w:fldChar w:fldCharType="end"/>
            </w:r>
          </w:hyperlink>
        </w:p>
        <w:p w14:paraId="5DC268FE" w14:textId="5A2F20EE" w:rsidR="002C15F0" w:rsidRDefault="002C15F0">
          <w:pPr>
            <w:pStyle w:val="TOC1"/>
            <w:tabs>
              <w:tab w:val="right" w:leader="dot" w:pos="9350"/>
            </w:tabs>
            <w:rPr>
              <w:noProof/>
            </w:rPr>
          </w:pPr>
          <w:hyperlink w:anchor="_Toc210072254" w:history="1">
            <w:r w:rsidRPr="00027455">
              <w:rPr>
                <w:rStyle w:val="Hyperlink"/>
                <w:noProof/>
              </w:rPr>
              <w:t>Objectives and Scope</w:t>
            </w:r>
            <w:r>
              <w:rPr>
                <w:noProof/>
                <w:webHidden/>
              </w:rPr>
              <w:tab/>
            </w:r>
            <w:r>
              <w:rPr>
                <w:noProof/>
                <w:webHidden/>
              </w:rPr>
              <w:fldChar w:fldCharType="begin"/>
            </w:r>
            <w:r>
              <w:rPr>
                <w:noProof/>
                <w:webHidden/>
              </w:rPr>
              <w:instrText xml:space="preserve"> PAGEREF _Toc210072254 \h </w:instrText>
            </w:r>
            <w:r>
              <w:rPr>
                <w:noProof/>
                <w:webHidden/>
              </w:rPr>
            </w:r>
            <w:r>
              <w:rPr>
                <w:noProof/>
                <w:webHidden/>
              </w:rPr>
              <w:fldChar w:fldCharType="separate"/>
            </w:r>
            <w:r w:rsidR="00644AA5">
              <w:rPr>
                <w:noProof/>
                <w:webHidden/>
              </w:rPr>
              <w:t>4</w:t>
            </w:r>
            <w:r>
              <w:rPr>
                <w:noProof/>
                <w:webHidden/>
              </w:rPr>
              <w:fldChar w:fldCharType="end"/>
            </w:r>
          </w:hyperlink>
        </w:p>
        <w:p w14:paraId="0642C60C" w14:textId="2B7FD229" w:rsidR="002C15F0" w:rsidRDefault="002C15F0">
          <w:pPr>
            <w:pStyle w:val="TOC3"/>
            <w:tabs>
              <w:tab w:val="right" w:leader="dot" w:pos="9350"/>
            </w:tabs>
            <w:rPr>
              <w:noProof/>
            </w:rPr>
          </w:pPr>
          <w:hyperlink w:anchor="_Toc210072255" w:history="1">
            <w:r w:rsidRPr="00027455">
              <w:rPr>
                <w:rStyle w:val="Hyperlink"/>
                <w:noProof/>
              </w:rPr>
              <w:t>Objectives:</w:t>
            </w:r>
            <w:r>
              <w:rPr>
                <w:noProof/>
                <w:webHidden/>
              </w:rPr>
              <w:tab/>
            </w:r>
            <w:r>
              <w:rPr>
                <w:noProof/>
                <w:webHidden/>
              </w:rPr>
              <w:fldChar w:fldCharType="begin"/>
            </w:r>
            <w:r>
              <w:rPr>
                <w:noProof/>
                <w:webHidden/>
              </w:rPr>
              <w:instrText xml:space="preserve"> PAGEREF _Toc210072255 \h </w:instrText>
            </w:r>
            <w:r>
              <w:rPr>
                <w:noProof/>
                <w:webHidden/>
              </w:rPr>
            </w:r>
            <w:r>
              <w:rPr>
                <w:noProof/>
                <w:webHidden/>
              </w:rPr>
              <w:fldChar w:fldCharType="separate"/>
            </w:r>
            <w:r w:rsidR="00644AA5">
              <w:rPr>
                <w:noProof/>
                <w:webHidden/>
              </w:rPr>
              <w:t>4</w:t>
            </w:r>
            <w:r>
              <w:rPr>
                <w:noProof/>
                <w:webHidden/>
              </w:rPr>
              <w:fldChar w:fldCharType="end"/>
            </w:r>
          </w:hyperlink>
        </w:p>
        <w:p w14:paraId="4AB471CE" w14:textId="73438755" w:rsidR="002C15F0" w:rsidRDefault="002C15F0">
          <w:pPr>
            <w:pStyle w:val="TOC3"/>
            <w:tabs>
              <w:tab w:val="right" w:leader="dot" w:pos="9350"/>
            </w:tabs>
            <w:rPr>
              <w:noProof/>
            </w:rPr>
          </w:pPr>
          <w:hyperlink w:anchor="_Toc210072256" w:history="1">
            <w:r w:rsidRPr="00027455">
              <w:rPr>
                <w:rStyle w:val="Hyperlink"/>
                <w:noProof/>
              </w:rPr>
              <w:t>Deliverables:</w:t>
            </w:r>
            <w:r>
              <w:rPr>
                <w:noProof/>
                <w:webHidden/>
              </w:rPr>
              <w:tab/>
            </w:r>
            <w:r>
              <w:rPr>
                <w:noProof/>
                <w:webHidden/>
              </w:rPr>
              <w:fldChar w:fldCharType="begin"/>
            </w:r>
            <w:r>
              <w:rPr>
                <w:noProof/>
                <w:webHidden/>
              </w:rPr>
              <w:instrText xml:space="preserve"> PAGEREF _Toc210072256 \h </w:instrText>
            </w:r>
            <w:r>
              <w:rPr>
                <w:noProof/>
                <w:webHidden/>
              </w:rPr>
            </w:r>
            <w:r>
              <w:rPr>
                <w:noProof/>
                <w:webHidden/>
              </w:rPr>
              <w:fldChar w:fldCharType="separate"/>
            </w:r>
            <w:r w:rsidR="00644AA5">
              <w:rPr>
                <w:noProof/>
                <w:webHidden/>
              </w:rPr>
              <w:t>4</w:t>
            </w:r>
            <w:r>
              <w:rPr>
                <w:noProof/>
                <w:webHidden/>
              </w:rPr>
              <w:fldChar w:fldCharType="end"/>
            </w:r>
          </w:hyperlink>
        </w:p>
        <w:p w14:paraId="077ED590" w14:textId="5772B308" w:rsidR="002C15F0" w:rsidRDefault="002C15F0">
          <w:pPr>
            <w:pStyle w:val="TOC3"/>
            <w:tabs>
              <w:tab w:val="right" w:leader="dot" w:pos="9350"/>
            </w:tabs>
            <w:rPr>
              <w:noProof/>
            </w:rPr>
          </w:pPr>
          <w:hyperlink w:anchor="_Toc210072257" w:history="1">
            <w:r w:rsidRPr="00027455">
              <w:rPr>
                <w:rStyle w:val="Hyperlink"/>
                <w:noProof/>
              </w:rPr>
              <w:t>Assumptions:</w:t>
            </w:r>
            <w:r>
              <w:rPr>
                <w:noProof/>
                <w:webHidden/>
              </w:rPr>
              <w:tab/>
            </w:r>
            <w:r>
              <w:rPr>
                <w:noProof/>
                <w:webHidden/>
              </w:rPr>
              <w:fldChar w:fldCharType="begin"/>
            </w:r>
            <w:r>
              <w:rPr>
                <w:noProof/>
                <w:webHidden/>
              </w:rPr>
              <w:instrText xml:space="preserve"> PAGEREF _Toc210072257 \h </w:instrText>
            </w:r>
            <w:r>
              <w:rPr>
                <w:noProof/>
                <w:webHidden/>
              </w:rPr>
            </w:r>
            <w:r>
              <w:rPr>
                <w:noProof/>
                <w:webHidden/>
              </w:rPr>
              <w:fldChar w:fldCharType="separate"/>
            </w:r>
            <w:r w:rsidR="00644AA5">
              <w:rPr>
                <w:noProof/>
                <w:webHidden/>
              </w:rPr>
              <w:t>4</w:t>
            </w:r>
            <w:r>
              <w:rPr>
                <w:noProof/>
                <w:webHidden/>
              </w:rPr>
              <w:fldChar w:fldCharType="end"/>
            </w:r>
          </w:hyperlink>
        </w:p>
        <w:p w14:paraId="27D3B41B" w14:textId="6C1E628B" w:rsidR="002C15F0" w:rsidRDefault="002C15F0">
          <w:pPr>
            <w:pStyle w:val="TOC1"/>
            <w:tabs>
              <w:tab w:val="right" w:leader="dot" w:pos="9350"/>
            </w:tabs>
            <w:rPr>
              <w:noProof/>
            </w:rPr>
          </w:pPr>
          <w:hyperlink w:anchor="_Toc210072258" w:history="1">
            <w:r w:rsidRPr="00027455">
              <w:rPr>
                <w:rStyle w:val="Hyperlink"/>
                <w:noProof/>
              </w:rPr>
              <w:t>Data Overview</w:t>
            </w:r>
            <w:r>
              <w:rPr>
                <w:noProof/>
                <w:webHidden/>
              </w:rPr>
              <w:tab/>
            </w:r>
            <w:r>
              <w:rPr>
                <w:noProof/>
                <w:webHidden/>
              </w:rPr>
              <w:fldChar w:fldCharType="begin"/>
            </w:r>
            <w:r>
              <w:rPr>
                <w:noProof/>
                <w:webHidden/>
              </w:rPr>
              <w:instrText xml:space="preserve"> PAGEREF _Toc210072258 \h </w:instrText>
            </w:r>
            <w:r>
              <w:rPr>
                <w:noProof/>
                <w:webHidden/>
              </w:rPr>
            </w:r>
            <w:r>
              <w:rPr>
                <w:noProof/>
                <w:webHidden/>
              </w:rPr>
              <w:fldChar w:fldCharType="separate"/>
            </w:r>
            <w:r w:rsidR="00644AA5">
              <w:rPr>
                <w:noProof/>
                <w:webHidden/>
              </w:rPr>
              <w:t>5</w:t>
            </w:r>
            <w:r>
              <w:rPr>
                <w:noProof/>
                <w:webHidden/>
              </w:rPr>
              <w:fldChar w:fldCharType="end"/>
            </w:r>
          </w:hyperlink>
        </w:p>
        <w:p w14:paraId="7FB12B86" w14:textId="68980361" w:rsidR="002C15F0" w:rsidRDefault="002C15F0">
          <w:pPr>
            <w:pStyle w:val="TOC3"/>
            <w:tabs>
              <w:tab w:val="right" w:leader="dot" w:pos="9350"/>
            </w:tabs>
            <w:rPr>
              <w:noProof/>
            </w:rPr>
          </w:pPr>
          <w:hyperlink w:anchor="_Toc210072259" w:history="1">
            <w:r w:rsidRPr="00027455">
              <w:rPr>
                <w:rStyle w:val="Hyperlink"/>
                <w:noProof/>
              </w:rPr>
              <w:t>Key Details</w:t>
            </w:r>
            <w:r>
              <w:rPr>
                <w:noProof/>
                <w:webHidden/>
              </w:rPr>
              <w:tab/>
            </w:r>
            <w:r>
              <w:rPr>
                <w:noProof/>
                <w:webHidden/>
              </w:rPr>
              <w:fldChar w:fldCharType="begin"/>
            </w:r>
            <w:r>
              <w:rPr>
                <w:noProof/>
                <w:webHidden/>
              </w:rPr>
              <w:instrText xml:space="preserve"> PAGEREF _Toc210072259 \h </w:instrText>
            </w:r>
            <w:r>
              <w:rPr>
                <w:noProof/>
                <w:webHidden/>
              </w:rPr>
            </w:r>
            <w:r>
              <w:rPr>
                <w:noProof/>
                <w:webHidden/>
              </w:rPr>
              <w:fldChar w:fldCharType="separate"/>
            </w:r>
            <w:r w:rsidR="00644AA5">
              <w:rPr>
                <w:noProof/>
                <w:webHidden/>
              </w:rPr>
              <w:t>5</w:t>
            </w:r>
            <w:r>
              <w:rPr>
                <w:noProof/>
                <w:webHidden/>
              </w:rPr>
              <w:fldChar w:fldCharType="end"/>
            </w:r>
          </w:hyperlink>
        </w:p>
        <w:p w14:paraId="4ADFAAF7" w14:textId="20734752" w:rsidR="002C15F0" w:rsidRDefault="002C15F0">
          <w:pPr>
            <w:pStyle w:val="TOC3"/>
            <w:tabs>
              <w:tab w:val="right" w:leader="dot" w:pos="9350"/>
            </w:tabs>
            <w:rPr>
              <w:noProof/>
            </w:rPr>
          </w:pPr>
          <w:hyperlink w:anchor="_Toc210072260" w:history="1">
            <w:r w:rsidRPr="00027455">
              <w:rPr>
                <w:rStyle w:val="Hyperlink"/>
                <w:noProof/>
              </w:rPr>
              <w:t>Feature Categories</w:t>
            </w:r>
            <w:r>
              <w:rPr>
                <w:noProof/>
                <w:webHidden/>
              </w:rPr>
              <w:tab/>
            </w:r>
            <w:r>
              <w:rPr>
                <w:noProof/>
                <w:webHidden/>
              </w:rPr>
              <w:fldChar w:fldCharType="begin"/>
            </w:r>
            <w:r>
              <w:rPr>
                <w:noProof/>
                <w:webHidden/>
              </w:rPr>
              <w:instrText xml:space="preserve"> PAGEREF _Toc210072260 \h </w:instrText>
            </w:r>
            <w:r>
              <w:rPr>
                <w:noProof/>
                <w:webHidden/>
              </w:rPr>
            </w:r>
            <w:r>
              <w:rPr>
                <w:noProof/>
                <w:webHidden/>
              </w:rPr>
              <w:fldChar w:fldCharType="separate"/>
            </w:r>
            <w:r w:rsidR="00644AA5">
              <w:rPr>
                <w:noProof/>
                <w:webHidden/>
              </w:rPr>
              <w:t>5</w:t>
            </w:r>
            <w:r>
              <w:rPr>
                <w:noProof/>
                <w:webHidden/>
              </w:rPr>
              <w:fldChar w:fldCharType="end"/>
            </w:r>
          </w:hyperlink>
        </w:p>
        <w:p w14:paraId="01AEA62B" w14:textId="3A55AB77" w:rsidR="002C15F0" w:rsidRDefault="002C15F0">
          <w:pPr>
            <w:pStyle w:val="TOC1"/>
            <w:tabs>
              <w:tab w:val="right" w:leader="dot" w:pos="9350"/>
            </w:tabs>
            <w:rPr>
              <w:noProof/>
            </w:rPr>
          </w:pPr>
          <w:hyperlink w:anchor="_Toc210072261" w:history="1">
            <w:r w:rsidRPr="00027455">
              <w:rPr>
                <w:rStyle w:val="Hyperlink"/>
                <w:noProof/>
              </w:rPr>
              <w:t>Methodology</w:t>
            </w:r>
            <w:r>
              <w:rPr>
                <w:noProof/>
                <w:webHidden/>
              </w:rPr>
              <w:tab/>
            </w:r>
            <w:r>
              <w:rPr>
                <w:noProof/>
                <w:webHidden/>
              </w:rPr>
              <w:fldChar w:fldCharType="begin"/>
            </w:r>
            <w:r>
              <w:rPr>
                <w:noProof/>
                <w:webHidden/>
              </w:rPr>
              <w:instrText xml:space="preserve"> PAGEREF _Toc210072261 \h </w:instrText>
            </w:r>
            <w:r>
              <w:rPr>
                <w:noProof/>
                <w:webHidden/>
              </w:rPr>
            </w:r>
            <w:r>
              <w:rPr>
                <w:noProof/>
                <w:webHidden/>
              </w:rPr>
              <w:fldChar w:fldCharType="separate"/>
            </w:r>
            <w:r w:rsidR="00644AA5">
              <w:rPr>
                <w:noProof/>
                <w:webHidden/>
              </w:rPr>
              <w:t>6</w:t>
            </w:r>
            <w:r>
              <w:rPr>
                <w:noProof/>
                <w:webHidden/>
              </w:rPr>
              <w:fldChar w:fldCharType="end"/>
            </w:r>
          </w:hyperlink>
        </w:p>
        <w:p w14:paraId="24296A55" w14:textId="268030DB" w:rsidR="002C15F0" w:rsidRDefault="002C15F0">
          <w:pPr>
            <w:pStyle w:val="TOC2"/>
            <w:tabs>
              <w:tab w:val="right" w:leader="dot" w:pos="9350"/>
            </w:tabs>
            <w:rPr>
              <w:noProof/>
            </w:rPr>
          </w:pPr>
          <w:hyperlink w:anchor="_Toc210072262" w:history="1">
            <w:r w:rsidRPr="00027455">
              <w:rPr>
                <w:rStyle w:val="Hyperlink"/>
                <w:noProof/>
              </w:rPr>
              <w:t>Data Engineering</w:t>
            </w:r>
            <w:r>
              <w:rPr>
                <w:noProof/>
                <w:webHidden/>
              </w:rPr>
              <w:tab/>
            </w:r>
            <w:r>
              <w:rPr>
                <w:noProof/>
                <w:webHidden/>
              </w:rPr>
              <w:fldChar w:fldCharType="begin"/>
            </w:r>
            <w:r>
              <w:rPr>
                <w:noProof/>
                <w:webHidden/>
              </w:rPr>
              <w:instrText xml:space="preserve"> PAGEREF _Toc210072262 \h </w:instrText>
            </w:r>
            <w:r>
              <w:rPr>
                <w:noProof/>
                <w:webHidden/>
              </w:rPr>
            </w:r>
            <w:r>
              <w:rPr>
                <w:noProof/>
                <w:webHidden/>
              </w:rPr>
              <w:fldChar w:fldCharType="separate"/>
            </w:r>
            <w:r w:rsidR="00644AA5">
              <w:rPr>
                <w:noProof/>
                <w:webHidden/>
              </w:rPr>
              <w:t>6</w:t>
            </w:r>
            <w:r>
              <w:rPr>
                <w:noProof/>
                <w:webHidden/>
              </w:rPr>
              <w:fldChar w:fldCharType="end"/>
            </w:r>
          </w:hyperlink>
        </w:p>
        <w:p w14:paraId="63E106E3" w14:textId="6D340BDE" w:rsidR="002C15F0" w:rsidRDefault="002C15F0">
          <w:pPr>
            <w:pStyle w:val="TOC3"/>
            <w:tabs>
              <w:tab w:val="right" w:leader="dot" w:pos="9350"/>
            </w:tabs>
            <w:rPr>
              <w:noProof/>
            </w:rPr>
          </w:pPr>
          <w:hyperlink w:anchor="_Toc210072263" w:history="1">
            <w:r w:rsidRPr="00027455">
              <w:rPr>
                <w:rStyle w:val="Hyperlink"/>
                <w:noProof/>
              </w:rPr>
              <w:t>Data Collection</w:t>
            </w:r>
            <w:r>
              <w:rPr>
                <w:noProof/>
                <w:webHidden/>
              </w:rPr>
              <w:tab/>
            </w:r>
            <w:r>
              <w:rPr>
                <w:noProof/>
                <w:webHidden/>
              </w:rPr>
              <w:fldChar w:fldCharType="begin"/>
            </w:r>
            <w:r>
              <w:rPr>
                <w:noProof/>
                <w:webHidden/>
              </w:rPr>
              <w:instrText xml:space="preserve"> PAGEREF _Toc210072263 \h </w:instrText>
            </w:r>
            <w:r>
              <w:rPr>
                <w:noProof/>
                <w:webHidden/>
              </w:rPr>
            </w:r>
            <w:r>
              <w:rPr>
                <w:noProof/>
                <w:webHidden/>
              </w:rPr>
              <w:fldChar w:fldCharType="separate"/>
            </w:r>
            <w:r w:rsidR="00644AA5">
              <w:rPr>
                <w:noProof/>
                <w:webHidden/>
              </w:rPr>
              <w:t>6</w:t>
            </w:r>
            <w:r>
              <w:rPr>
                <w:noProof/>
                <w:webHidden/>
              </w:rPr>
              <w:fldChar w:fldCharType="end"/>
            </w:r>
          </w:hyperlink>
        </w:p>
        <w:p w14:paraId="4AD2124C" w14:textId="344FBF23" w:rsidR="002C15F0" w:rsidRDefault="002C15F0">
          <w:pPr>
            <w:pStyle w:val="TOC3"/>
            <w:tabs>
              <w:tab w:val="right" w:leader="dot" w:pos="9350"/>
            </w:tabs>
            <w:rPr>
              <w:noProof/>
            </w:rPr>
          </w:pPr>
          <w:hyperlink w:anchor="_Toc210072264" w:history="1">
            <w:r w:rsidRPr="00027455">
              <w:rPr>
                <w:rStyle w:val="Hyperlink"/>
                <w:noProof/>
              </w:rPr>
              <w:t>Data Cleaning &amp; Preparation</w:t>
            </w:r>
            <w:r>
              <w:rPr>
                <w:noProof/>
                <w:webHidden/>
              </w:rPr>
              <w:tab/>
            </w:r>
            <w:r>
              <w:rPr>
                <w:noProof/>
                <w:webHidden/>
              </w:rPr>
              <w:fldChar w:fldCharType="begin"/>
            </w:r>
            <w:r>
              <w:rPr>
                <w:noProof/>
                <w:webHidden/>
              </w:rPr>
              <w:instrText xml:space="preserve"> PAGEREF _Toc210072264 \h </w:instrText>
            </w:r>
            <w:r>
              <w:rPr>
                <w:noProof/>
                <w:webHidden/>
              </w:rPr>
            </w:r>
            <w:r>
              <w:rPr>
                <w:noProof/>
                <w:webHidden/>
              </w:rPr>
              <w:fldChar w:fldCharType="separate"/>
            </w:r>
            <w:r w:rsidR="00644AA5">
              <w:rPr>
                <w:noProof/>
                <w:webHidden/>
              </w:rPr>
              <w:t>6</w:t>
            </w:r>
            <w:r>
              <w:rPr>
                <w:noProof/>
                <w:webHidden/>
              </w:rPr>
              <w:fldChar w:fldCharType="end"/>
            </w:r>
          </w:hyperlink>
        </w:p>
        <w:p w14:paraId="7814D3A9" w14:textId="142CB087" w:rsidR="002C15F0" w:rsidRDefault="002C15F0">
          <w:pPr>
            <w:pStyle w:val="TOC3"/>
            <w:tabs>
              <w:tab w:val="right" w:leader="dot" w:pos="9350"/>
            </w:tabs>
            <w:rPr>
              <w:noProof/>
            </w:rPr>
          </w:pPr>
          <w:hyperlink w:anchor="_Toc210072265" w:history="1">
            <w:r w:rsidRPr="00027455">
              <w:rPr>
                <w:rStyle w:val="Hyperlink"/>
                <w:noProof/>
              </w:rPr>
              <w:t>Feature Engineering</w:t>
            </w:r>
            <w:r>
              <w:rPr>
                <w:noProof/>
                <w:webHidden/>
              </w:rPr>
              <w:tab/>
            </w:r>
            <w:r>
              <w:rPr>
                <w:noProof/>
                <w:webHidden/>
              </w:rPr>
              <w:fldChar w:fldCharType="begin"/>
            </w:r>
            <w:r>
              <w:rPr>
                <w:noProof/>
                <w:webHidden/>
              </w:rPr>
              <w:instrText xml:space="preserve"> PAGEREF _Toc210072265 \h </w:instrText>
            </w:r>
            <w:r>
              <w:rPr>
                <w:noProof/>
                <w:webHidden/>
              </w:rPr>
            </w:r>
            <w:r>
              <w:rPr>
                <w:noProof/>
                <w:webHidden/>
              </w:rPr>
              <w:fldChar w:fldCharType="separate"/>
            </w:r>
            <w:r w:rsidR="00644AA5">
              <w:rPr>
                <w:noProof/>
                <w:webHidden/>
              </w:rPr>
              <w:t>6</w:t>
            </w:r>
            <w:r>
              <w:rPr>
                <w:noProof/>
                <w:webHidden/>
              </w:rPr>
              <w:fldChar w:fldCharType="end"/>
            </w:r>
          </w:hyperlink>
        </w:p>
        <w:p w14:paraId="5208E35E" w14:textId="02653878" w:rsidR="002C15F0" w:rsidRDefault="002C15F0">
          <w:pPr>
            <w:pStyle w:val="TOC2"/>
            <w:tabs>
              <w:tab w:val="right" w:leader="dot" w:pos="9350"/>
            </w:tabs>
            <w:rPr>
              <w:noProof/>
            </w:rPr>
          </w:pPr>
          <w:hyperlink w:anchor="_Toc210072266" w:history="1">
            <w:r w:rsidRPr="00027455">
              <w:rPr>
                <w:rStyle w:val="Hyperlink"/>
                <w:noProof/>
              </w:rPr>
              <w:t>Exploratory Data Analysis (EDA)</w:t>
            </w:r>
            <w:r>
              <w:rPr>
                <w:noProof/>
                <w:webHidden/>
              </w:rPr>
              <w:tab/>
            </w:r>
            <w:r>
              <w:rPr>
                <w:noProof/>
                <w:webHidden/>
              </w:rPr>
              <w:fldChar w:fldCharType="begin"/>
            </w:r>
            <w:r>
              <w:rPr>
                <w:noProof/>
                <w:webHidden/>
              </w:rPr>
              <w:instrText xml:space="preserve"> PAGEREF _Toc210072266 \h </w:instrText>
            </w:r>
            <w:r>
              <w:rPr>
                <w:noProof/>
                <w:webHidden/>
              </w:rPr>
            </w:r>
            <w:r>
              <w:rPr>
                <w:noProof/>
                <w:webHidden/>
              </w:rPr>
              <w:fldChar w:fldCharType="separate"/>
            </w:r>
            <w:r w:rsidR="00644AA5">
              <w:rPr>
                <w:noProof/>
                <w:webHidden/>
              </w:rPr>
              <w:t>7</w:t>
            </w:r>
            <w:r>
              <w:rPr>
                <w:noProof/>
                <w:webHidden/>
              </w:rPr>
              <w:fldChar w:fldCharType="end"/>
            </w:r>
          </w:hyperlink>
        </w:p>
        <w:p w14:paraId="3A07796C" w14:textId="6802C392" w:rsidR="002C15F0" w:rsidRDefault="002C15F0">
          <w:pPr>
            <w:pStyle w:val="TOC2"/>
            <w:tabs>
              <w:tab w:val="right" w:leader="dot" w:pos="9350"/>
            </w:tabs>
            <w:rPr>
              <w:noProof/>
            </w:rPr>
          </w:pPr>
          <w:hyperlink w:anchor="_Toc210072267" w:history="1">
            <w:r w:rsidRPr="00027455">
              <w:rPr>
                <w:rStyle w:val="Hyperlink"/>
                <w:noProof/>
              </w:rPr>
              <w:t>Predictive Modeling</w:t>
            </w:r>
            <w:r>
              <w:rPr>
                <w:noProof/>
                <w:webHidden/>
              </w:rPr>
              <w:tab/>
            </w:r>
            <w:r>
              <w:rPr>
                <w:noProof/>
                <w:webHidden/>
              </w:rPr>
              <w:fldChar w:fldCharType="begin"/>
            </w:r>
            <w:r>
              <w:rPr>
                <w:noProof/>
                <w:webHidden/>
              </w:rPr>
              <w:instrText xml:space="preserve"> PAGEREF _Toc210072267 \h </w:instrText>
            </w:r>
            <w:r>
              <w:rPr>
                <w:noProof/>
                <w:webHidden/>
              </w:rPr>
            </w:r>
            <w:r>
              <w:rPr>
                <w:noProof/>
                <w:webHidden/>
              </w:rPr>
              <w:fldChar w:fldCharType="separate"/>
            </w:r>
            <w:r w:rsidR="00644AA5">
              <w:rPr>
                <w:noProof/>
                <w:webHidden/>
              </w:rPr>
              <w:t>7</w:t>
            </w:r>
            <w:r>
              <w:rPr>
                <w:noProof/>
                <w:webHidden/>
              </w:rPr>
              <w:fldChar w:fldCharType="end"/>
            </w:r>
          </w:hyperlink>
        </w:p>
        <w:p w14:paraId="4BC9E9C4" w14:textId="54D3E2E0" w:rsidR="002C15F0" w:rsidRDefault="002C15F0">
          <w:pPr>
            <w:pStyle w:val="TOC2"/>
            <w:tabs>
              <w:tab w:val="right" w:leader="dot" w:pos="9350"/>
            </w:tabs>
            <w:rPr>
              <w:noProof/>
            </w:rPr>
          </w:pPr>
          <w:hyperlink w:anchor="_Toc210072268" w:history="1">
            <w:r w:rsidRPr="00027455">
              <w:rPr>
                <w:rStyle w:val="Hyperlink"/>
                <w:noProof/>
              </w:rPr>
              <w:t>Model Evaluation</w:t>
            </w:r>
            <w:r>
              <w:rPr>
                <w:noProof/>
                <w:webHidden/>
              </w:rPr>
              <w:tab/>
            </w:r>
            <w:r>
              <w:rPr>
                <w:noProof/>
                <w:webHidden/>
              </w:rPr>
              <w:fldChar w:fldCharType="begin"/>
            </w:r>
            <w:r>
              <w:rPr>
                <w:noProof/>
                <w:webHidden/>
              </w:rPr>
              <w:instrText xml:space="preserve"> PAGEREF _Toc210072268 \h </w:instrText>
            </w:r>
            <w:r>
              <w:rPr>
                <w:noProof/>
                <w:webHidden/>
              </w:rPr>
            </w:r>
            <w:r>
              <w:rPr>
                <w:noProof/>
                <w:webHidden/>
              </w:rPr>
              <w:fldChar w:fldCharType="separate"/>
            </w:r>
            <w:r w:rsidR="00644AA5">
              <w:rPr>
                <w:noProof/>
                <w:webHidden/>
              </w:rPr>
              <w:t>7</w:t>
            </w:r>
            <w:r>
              <w:rPr>
                <w:noProof/>
                <w:webHidden/>
              </w:rPr>
              <w:fldChar w:fldCharType="end"/>
            </w:r>
          </w:hyperlink>
        </w:p>
        <w:p w14:paraId="1C19F3A0" w14:textId="04E7E235" w:rsidR="002C15F0" w:rsidRDefault="002C15F0">
          <w:pPr>
            <w:pStyle w:val="TOC1"/>
            <w:tabs>
              <w:tab w:val="right" w:leader="dot" w:pos="9350"/>
            </w:tabs>
            <w:rPr>
              <w:noProof/>
            </w:rPr>
          </w:pPr>
          <w:hyperlink w:anchor="_Toc210072269" w:history="1">
            <w:r w:rsidRPr="00027455">
              <w:rPr>
                <w:rStyle w:val="Hyperlink"/>
                <w:noProof/>
              </w:rPr>
              <w:t>Model Design and Evaluation</w:t>
            </w:r>
            <w:r>
              <w:rPr>
                <w:noProof/>
                <w:webHidden/>
              </w:rPr>
              <w:tab/>
            </w:r>
            <w:r>
              <w:rPr>
                <w:noProof/>
                <w:webHidden/>
              </w:rPr>
              <w:fldChar w:fldCharType="begin"/>
            </w:r>
            <w:r>
              <w:rPr>
                <w:noProof/>
                <w:webHidden/>
              </w:rPr>
              <w:instrText xml:space="preserve"> PAGEREF _Toc210072269 \h </w:instrText>
            </w:r>
            <w:r>
              <w:rPr>
                <w:noProof/>
                <w:webHidden/>
              </w:rPr>
            </w:r>
            <w:r>
              <w:rPr>
                <w:noProof/>
                <w:webHidden/>
              </w:rPr>
              <w:fldChar w:fldCharType="separate"/>
            </w:r>
            <w:r w:rsidR="00644AA5">
              <w:rPr>
                <w:noProof/>
                <w:webHidden/>
              </w:rPr>
              <w:t>7</w:t>
            </w:r>
            <w:r>
              <w:rPr>
                <w:noProof/>
                <w:webHidden/>
              </w:rPr>
              <w:fldChar w:fldCharType="end"/>
            </w:r>
          </w:hyperlink>
        </w:p>
        <w:p w14:paraId="2AA3F86C" w14:textId="2D830B3E" w:rsidR="002C15F0" w:rsidRDefault="002C15F0">
          <w:pPr>
            <w:pStyle w:val="TOC3"/>
            <w:tabs>
              <w:tab w:val="right" w:leader="dot" w:pos="9350"/>
            </w:tabs>
            <w:rPr>
              <w:noProof/>
            </w:rPr>
          </w:pPr>
          <w:hyperlink w:anchor="_Toc210072270" w:history="1">
            <w:r w:rsidRPr="00027455">
              <w:rPr>
                <w:rStyle w:val="Hyperlink"/>
                <w:noProof/>
              </w:rPr>
              <w:t>Candidate Algorithms</w:t>
            </w:r>
            <w:r>
              <w:rPr>
                <w:noProof/>
                <w:webHidden/>
              </w:rPr>
              <w:tab/>
            </w:r>
            <w:r>
              <w:rPr>
                <w:noProof/>
                <w:webHidden/>
              </w:rPr>
              <w:fldChar w:fldCharType="begin"/>
            </w:r>
            <w:r>
              <w:rPr>
                <w:noProof/>
                <w:webHidden/>
              </w:rPr>
              <w:instrText xml:space="preserve"> PAGEREF _Toc210072270 \h </w:instrText>
            </w:r>
            <w:r>
              <w:rPr>
                <w:noProof/>
                <w:webHidden/>
              </w:rPr>
            </w:r>
            <w:r>
              <w:rPr>
                <w:noProof/>
                <w:webHidden/>
              </w:rPr>
              <w:fldChar w:fldCharType="separate"/>
            </w:r>
            <w:r w:rsidR="00644AA5">
              <w:rPr>
                <w:noProof/>
                <w:webHidden/>
              </w:rPr>
              <w:t>7</w:t>
            </w:r>
            <w:r>
              <w:rPr>
                <w:noProof/>
                <w:webHidden/>
              </w:rPr>
              <w:fldChar w:fldCharType="end"/>
            </w:r>
          </w:hyperlink>
        </w:p>
        <w:p w14:paraId="6F7E2305" w14:textId="69F98A0B" w:rsidR="002C15F0" w:rsidRDefault="002C15F0">
          <w:pPr>
            <w:pStyle w:val="TOC3"/>
            <w:tabs>
              <w:tab w:val="right" w:leader="dot" w:pos="9350"/>
            </w:tabs>
            <w:rPr>
              <w:noProof/>
            </w:rPr>
          </w:pPr>
          <w:hyperlink w:anchor="_Toc210072271" w:history="1">
            <w:r w:rsidRPr="00027455">
              <w:rPr>
                <w:rStyle w:val="Hyperlink"/>
                <w:noProof/>
              </w:rPr>
              <w:t>Evaluation Metrics</w:t>
            </w:r>
            <w:r>
              <w:rPr>
                <w:noProof/>
                <w:webHidden/>
              </w:rPr>
              <w:tab/>
            </w:r>
            <w:r>
              <w:rPr>
                <w:noProof/>
                <w:webHidden/>
              </w:rPr>
              <w:fldChar w:fldCharType="begin"/>
            </w:r>
            <w:r>
              <w:rPr>
                <w:noProof/>
                <w:webHidden/>
              </w:rPr>
              <w:instrText xml:space="preserve"> PAGEREF _Toc210072271 \h </w:instrText>
            </w:r>
            <w:r>
              <w:rPr>
                <w:noProof/>
                <w:webHidden/>
              </w:rPr>
            </w:r>
            <w:r>
              <w:rPr>
                <w:noProof/>
                <w:webHidden/>
              </w:rPr>
              <w:fldChar w:fldCharType="separate"/>
            </w:r>
            <w:r w:rsidR="00644AA5">
              <w:rPr>
                <w:noProof/>
                <w:webHidden/>
              </w:rPr>
              <w:t>7</w:t>
            </w:r>
            <w:r>
              <w:rPr>
                <w:noProof/>
                <w:webHidden/>
              </w:rPr>
              <w:fldChar w:fldCharType="end"/>
            </w:r>
          </w:hyperlink>
        </w:p>
        <w:p w14:paraId="55126436" w14:textId="7F89F8D6" w:rsidR="002C15F0" w:rsidRDefault="002C15F0">
          <w:pPr>
            <w:pStyle w:val="TOC3"/>
            <w:tabs>
              <w:tab w:val="right" w:leader="dot" w:pos="9350"/>
            </w:tabs>
            <w:rPr>
              <w:noProof/>
            </w:rPr>
          </w:pPr>
          <w:hyperlink w:anchor="_Toc210072272" w:history="1">
            <w:r w:rsidRPr="00027455">
              <w:rPr>
                <w:rStyle w:val="Hyperlink"/>
                <w:noProof/>
              </w:rPr>
              <w:t>Model Interpretability</w:t>
            </w:r>
            <w:r>
              <w:rPr>
                <w:noProof/>
                <w:webHidden/>
              </w:rPr>
              <w:tab/>
            </w:r>
            <w:r>
              <w:rPr>
                <w:noProof/>
                <w:webHidden/>
              </w:rPr>
              <w:fldChar w:fldCharType="begin"/>
            </w:r>
            <w:r>
              <w:rPr>
                <w:noProof/>
                <w:webHidden/>
              </w:rPr>
              <w:instrText xml:space="preserve"> PAGEREF _Toc210072272 \h </w:instrText>
            </w:r>
            <w:r>
              <w:rPr>
                <w:noProof/>
                <w:webHidden/>
              </w:rPr>
            </w:r>
            <w:r>
              <w:rPr>
                <w:noProof/>
                <w:webHidden/>
              </w:rPr>
              <w:fldChar w:fldCharType="separate"/>
            </w:r>
            <w:r w:rsidR="00644AA5">
              <w:rPr>
                <w:noProof/>
                <w:webHidden/>
              </w:rPr>
              <w:t>7</w:t>
            </w:r>
            <w:r>
              <w:rPr>
                <w:noProof/>
                <w:webHidden/>
              </w:rPr>
              <w:fldChar w:fldCharType="end"/>
            </w:r>
          </w:hyperlink>
        </w:p>
        <w:p w14:paraId="3D9B4CF3" w14:textId="332E72E7" w:rsidR="002C15F0" w:rsidRDefault="002C15F0">
          <w:pPr>
            <w:pStyle w:val="TOC1"/>
            <w:tabs>
              <w:tab w:val="right" w:leader="dot" w:pos="9350"/>
            </w:tabs>
            <w:rPr>
              <w:noProof/>
            </w:rPr>
          </w:pPr>
          <w:hyperlink w:anchor="_Toc210072273" w:history="1">
            <w:r w:rsidRPr="00027455">
              <w:rPr>
                <w:rStyle w:val="Hyperlink"/>
                <w:noProof/>
              </w:rPr>
              <w:t>Actionable Insights</w:t>
            </w:r>
            <w:r>
              <w:rPr>
                <w:noProof/>
                <w:webHidden/>
              </w:rPr>
              <w:tab/>
            </w:r>
            <w:r>
              <w:rPr>
                <w:noProof/>
                <w:webHidden/>
              </w:rPr>
              <w:fldChar w:fldCharType="begin"/>
            </w:r>
            <w:r>
              <w:rPr>
                <w:noProof/>
                <w:webHidden/>
              </w:rPr>
              <w:instrText xml:space="preserve"> PAGEREF _Toc210072273 \h </w:instrText>
            </w:r>
            <w:r>
              <w:rPr>
                <w:noProof/>
                <w:webHidden/>
              </w:rPr>
            </w:r>
            <w:r>
              <w:rPr>
                <w:noProof/>
                <w:webHidden/>
              </w:rPr>
              <w:fldChar w:fldCharType="separate"/>
            </w:r>
            <w:r w:rsidR="00644AA5">
              <w:rPr>
                <w:noProof/>
                <w:webHidden/>
              </w:rPr>
              <w:t>8</w:t>
            </w:r>
            <w:r>
              <w:rPr>
                <w:noProof/>
                <w:webHidden/>
              </w:rPr>
              <w:fldChar w:fldCharType="end"/>
            </w:r>
          </w:hyperlink>
        </w:p>
        <w:p w14:paraId="09E3DE3F" w14:textId="0D213342" w:rsidR="002C15F0" w:rsidRDefault="002C15F0">
          <w:pPr>
            <w:pStyle w:val="TOC1"/>
            <w:tabs>
              <w:tab w:val="right" w:leader="dot" w:pos="9350"/>
            </w:tabs>
            <w:rPr>
              <w:noProof/>
            </w:rPr>
          </w:pPr>
          <w:hyperlink w:anchor="_Toc210072274" w:history="1">
            <w:r w:rsidRPr="00027455">
              <w:rPr>
                <w:rStyle w:val="Hyperlink"/>
                <w:noProof/>
              </w:rPr>
              <w:t>Implementation Plan</w:t>
            </w:r>
            <w:r>
              <w:rPr>
                <w:noProof/>
                <w:webHidden/>
              </w:rPr>
              <w:tab/>
            </w:r>
            <w:r>
              <w:rPr>
                <w:noProof/>
                <w:webHidden/>
              </w:rPr>
              <w:fldChar w:fldCharType="begin"/>
            </w:r>
            <w:r>
              <w:rPr>
                <w:noProof/>
                <w:webHidden/>
              </w:rPr>
              <w:instrText xml:space="preserve"> PAGEREF _Toc210072274 \h </w:instrText>
            </w:r>
            <w:r>
              <w:rPr>
                <w:noProof/>
                <w:webHidden/>
              </w:rPr>
            </w:r>
            <w:r>
              <w:rPr>
                <w:noProof/>
                <w:webHidden/>
              </w:rPr>
              <w:fldChar w:fldCharType="separate"/>
            </w:r>
            <w:r w:rsidR="00644AA5">
              <w:rPr>
                <w:noProof/>
                <w:webHidden/>
              </w:rPr>
              <w:t>9</w:t>
            </w:r>
            <w:r>
              <w:rPr>
                <w:noProof/>
                <w:webHidden/>
              </w:rPr>
              <w:fldChar w:fldCharType="end"/>
            </w:r>
          </w:hyperlink>
        </w:p>
        <w:p w14:paraId="05D1D3CF" w14:textId="2B9D5801" w:rsidR="002C15F0" w:rsidRDefault="002C15F0">
          <w:pPr>
            <w:pStyle w:val="TOC1"/>
            <w:tabs>
              <w:tab w:val="right" w:leader="dot" w:pos="9350"/>
            </w:tabs>
            <w:rPr>
              <w:noProof/>
            </w:rPr>
          </w:pPr>
          <w:hyperlink w:anchor="_Toc210072275" w:history="1">
            <w:r w:rsidRPr="00027455">
              <w:rPr>
                <w:rStyle w:val="Hyperlink"/>
                <w:noProof/>
              </w:rPr>
              <w:t>Risk Assessment</w:t>
            </w:r>
            <w:r>
              <w:rPr>
                <w:noProof/>
                <w:webHidden/>
              </w:rPr>
              <w:tab/>
            </w:r>
            <w:r>
              <w:rPr>
                <w:noProof/>
                <w:webHidden/>
              </w:rPr>
              <w:fldChar w:fldCharType="begin"/>
            </w:r>
            <w:r>
              <w:rPr>
                <w:noProof/>
                <w:webHidden/>
              </w:rPr>
              <w:instrText xml:space="preserve"> PAGEREF _Toc210072275 \h </w:instrText>
            </w:r>
            <w:r>
              <w:rPr>
                <w:noProof/>
                <w:webHidden/>
              </w:rPr>
            </w:r>
            <w:r>
              <w:rPr>
                <w:noProof/>
                <w:webHidden/>
              </w:rPr>
              <w:fldChar w:fldCharType="separate"/>
            </w:r>
            <w:r w:rsidR="00644AA5">
              <w:rPr>
                <w:noProof/>
                <w:webHidden/>
              </w:rPr>
              <w:t>10</w:t>
            </w:r>
            <w:r>
              <w:rPr>
                <w:noProof/>
                <w:webHidden/>
              </w:rPr>
              <w:fldChar w:fldCharType="end"/>
            </w:r>
          </w:hyperlink>
        </w:p>
        <w:p w14:paraId="6274B3E0" w14:textId="2796EAD7" w:rsidR="002C15F0" w:rsidRDefault="002C15F0">
          <w:r>
            <w:rPr>
              <w:b/>
              <w:bCs/>
              <w:noProof/>
            </w:rPr>
            <w:fldChar w:fldCharType="end"/>
          </w:r>
        </w:p>
      </w:sdtContent>
    </w:sdt>
    <w:p w14:paraId="7164D789" w14:textId="77777777" w:rsidR="002C15F0" w:rsidRDefault="002C15F0">
      <w:pPr>
        <w:rPr>
          <w:rFonts w:asciiTheme="majorHAnsi" w:eastAsiaTheme="majorEastAsia" w:hAnsiTheme="majorHAnsi" w:cstheme="majorBidi"/>
          <w:b/>
          <w:color w:val="0F4761" w:themeColor="accent1" w:themeShade="BF"/>
          <w:sz w:val="32"/>
          <w:szCs w:val="40"/>
        </w:rPr>
      </w:pPr>
      <w:r>
        <w:br w:type="page"/>
      </w:r>
    </w:p>
    <w:p w14:paraId="29B0CED3" w14:textId="287A2832" w:rsidR="00D72B33" w:rsidRPr="000F4DF7" w:rsidRDefault="00D72B33" w:rsidP="00D72B33">
      <w:pPr>
        <w:pStyle w:val="Heading1"/>
      </w:pPr>
      <w:bookmarkStart w:id="0" w:name="_Toc210072252"/>
      <w:r w:rsidRPr="000F4DF7">
        <w:lastRenderedPageBreak/>
        <w:t>Executive Summary</w:t>
      </w:r>
      <w:bookmarkEnd w:id="0"/>
    </w:p>
    <w:p w14:paraId="64CD77A8" w14:textId="695D1564" w:rsidR="000F4DF7" w:rsidRPr="000F4DF7" w:rsidRDefault="000F4DF7" w:rsidP="000F4DF7">
      <w:proofErr w:type="spellStart"/>
      <w:r w:rsidRPr="000F4DF7">
        <w:t>TechNova</w:t>
      </w:r>
      <w:proofErr w:type="spellEnd"/>
      <w:r w:rsidRPr="000F4DF7">
        <w:t xml:space="preserve"> Solutions is launching a data-driven initiative to </w:t>
      </w:r>
      <w:r w:rsidRPr="000F4DF7">
        <w:t>address an ongoing</w:t>
      </w:r>
      <w:r w:rsidRPr="000F4DF7">
        <w:t xml:space="preserve"> employee retention</w:t>
      </w:r>
      <w:r w:rsidRPr="000F4DF7">
        <w:t xml:space="preserve"> issue</w:t>
      </w:r>
      <w:r w:rsidRPr="000F4DF7">
        <w:t>. The project aims to build a predictive system that identifies employees at risk of leaving and provides HR with actionable insights to guide proactive retention strategies. By integrating data from HR systems, surveys, and project records, the system will support smarter, targeted interventions such as career development programs or workload adjustments.</w:t>
      </w:r>
    </w:p>
    <w:p w14:paraId="65343E4C" w14:textId="57CC76F6" w:rsidR="00D72B33" w:rsidRPr="00D72B33" w:rsidRDefault="000F4DF7" w:rsidP="00D72B33">
      <w:r w:rsidRPr="000F4DF7">
        <w:t xml:space="preserve">The expected outcomes include reduced recruitment costs, greater stability in client projects, and higher employee satisfaction — positioning </w:t>
      </w:r>
      <w:proofErr w:type="spellStart"/>
      <w:r w:rsidRPr="000F4DF7">
        <w:t>TechNova</w:t>
      </w:r>
      <w:proofErr w:type="spellEnd"/>
      <w:r w:rsidRPr="000F4DF7">
        <w:t xml:space="preserve"> as a more resilient and attractive employer.</w:t>
      </w:r>
    </w:p>
    <w:p w14:paraId="655600CB" w14:textId="77777777" w:rsidR="00D72B33" w:rsidRPr="000F4DF7" w:rsidRDefault="00D72B33" w:rsidP="00D72B33">
      <w:pPr>
        <w:pStyle w:val="Heading1"/>
      </w:pPr>
      <w:bookmarkStart w:id="1" w:name="_Toc210072253"/>
      <w:r w:rsidRPr="000F4DF7">
        <w:t>Context and Problem Statement</w:t>
      </w:r>
      <w:bookmarkEnd w:id="1"/>
    </w:p>
    <w:p w14:paraId="12F99378" w14:textId="69B1F7C1" w:rsidR="000F4DF7" w:rsidRPr="000F4DF7" w:rsidRDefault="000F4DF7" w:rsidP="000F4DF7">
      <w:proofErr w:type="spellStart"/>
      <w:r w:rsidRPr="000F4DF7">
        <w:t>TechNova</w:t>
      </w:r>
      <w:proofErr w:type="spellEnd"/>
      <w:r w:rsidRPr="000F4DF7">
        <w:t xml:space="preserve"> Solutions, a mid-sized IT services company with ~1,200 employees, has been facing an attrition rate well above industry standards</w:t>
      </w:r>
      <w:r w:rsidRPr="000F4DF7">
        <w:t xml:space="preserve">. </w:t>
      </w:r>
      <w:r w:rsidRPr="000F4DF7">
        <w:t>Measures like offering competitive salaries and benefits have not been effective in addressing this issue. Some challenges faced by the company due to this are</w:t>
      </w:r>
    </w:p>
    <w:p w14:paraId="67348C69" w14:textId="35582E6B" w:rsidR="000F4DF7" w:rsidRPr="000F4DF7" w:rsidRDefault="000F4DF7" w:rsidP="000F4DF7">
      <w:pPr>
        <w:pStyle w:val="ListParagraph"/>
        <w:numPr>
          <w:ilvl w:val="0"/>
          <w:numId w:val="19"/>
        </w:numPr>
      </w:pPr>
      <w:r w:rsidRPr="000F4DF7">
        <w:t>Rising recruitment and onboarding costs.</w:t>
      </w:r>
    </w:p>
    <w:p w14:paraId="65FB76C7" w14:textId="77777777" w:rsidR="000F4DF7" w:rsidRPr="000F4DF7" w:rsidRDefault="000F4DF7" w:rsidP="000F4DF7">
      <w:pPr>
        <w:numPr>
          <w:ilvl w:val="0"/>
          <w:numId w:val="19"/>
        </w:numPr>
      </w:pPr>
      <w:r w:rsidRPr="000F4DF7">
        <w:t>Delays in project delivery caused by sudden departures.</w:t>
      </w:r>
    </w:p>
    <w:p w14:paraId="7B0899F0" w14:textId="77777777" w:rsidR="000F4DF7" w:rsidRPr="000F4DF7" w:rsidRDefault="000F4DF7" w:rsidP="000F4DF7">
      <w:pPr>
        <w:numPr>
          <w:ilvl w:val="0"/>
          <w:numId w:val="19"/>
        </w:numPr>
      </w:pPr>
      <w:r w:rsidRPr="000F4DF7">
        <w:t>Declining team morale due to constant turnover.</w:t>
      </w:r>
    </w:p>
    <w:p w14:paraId="140690BD" w14:textId="77777777" w:rsidR="000F4DF7" w:rsidRPr="000F4DF7" w:rsidRDefault="000F4DF7" w:rsidP="000F4DF7">
      <w:r w:rsidRPr="000F4DF7">
        <w:t>Currently, HR interventions are reactive, applied only after employees have already chosen to resign. Without a systematic approach to predict and address attrition risk, the company struggles to retain key talent in technical and client-facing roles. This project is intended to close that gap by enabling proactive, data-driven retention management.</w:t>
      </w:r>
    </w:p>
    <w:p w14:paraId="263C5FA1" w14:textId="24BDAEEA" w:rsidR="00D72B33" w:rsidRPr="00D72B33" w:rsidRDefault="00D72B33" w:rsidP="00D72B33"/>
    <w:p w14:paraId="0DDEE049" w14:textId="77777777" w:rsidR="000F4DF7" w:rsidRDefault="000F4DF7">
      <w:pPr>
        <w:rPr>
          <w:rFonts w:asciiTheme="majorHAnsi" w:eastAsiaTheme="majorEastAsia" w:hAnsiTheme="majorHAnsi" w:cstheme="majorBidi"/>
          <w:b/>
          <w:color w:val="0F4761" w:themeColor="accent1" w:themeShade="BF"/>
          <w:sz w:val="32"/>
          <w:szCs w:val="40"/>
        </w:rPr>
      </w:pPr>
      <w:r>
        <w:br w:type="page"/>
      </w:r>
    </w:p>
    <w:p w14:paraId="752D57DC" w14:textId="7EE0B724" w:rsidR="00D72B33" w:rsidRPr="000F4DF7" w:rsidRDefault="00D72B33" w:rsidP="00D72B33">
      <w:pPr>
        <w:pStyle w:val="Heading1"/>
      </w:pPr>
      <w:bookmarkStart w:id="2" w:name="_Toc210072254"/>
      <w:r w:rsidRPr="000F4DF7">
        <w:lastRenderedPageBreak/>
        <w:t>Objectives and Scope</w:t>
      </w:r>
      <w:bookmarkEnd w:id="2"/>
    </w:p>
    <w:p w14:paraId="679091D9" w14:textId="77777777" w:rsidR="00D72B33" w:rsidRPr="00D72B33" w:rsidRDefault="00D72B33" w:rsidP="000F4DF7">
      <w:pPr>
        <w:pStyle w:val="Heading3"/>
      </w:pPr>
      <w:bookmarkStart w:id="3" w:name="_Toc210072255"/>
      <w:r w:rsidRPr="00D72B33">
        <w:t>Objectives:</w:t>
      </w:r>
      <w:bookmarkEnd w:id="3"/>
    </w:p>
    <w:p w14:paraId="303826A6" w14:textId="77777777" w:rsidR="00D72B33" w:rsidRPr="00D72B33" w:rsidRDefault="00D72B33" w:rsidP="000F4DF7">
      <w:pPr>
        <w:pStyle w:val="ListParagraph"/>
        <w:numPr>
          <w:ilvl w:val="0"/>
          <w:numId w:val="21"/>
        </w:numPr>
      </w:pPr>
      <w:r w:rsidRPr="00D72B33">
        <w:t>Predict which employees are likely to leave.</w:t>
      </w:r>
    </w:p>
    <w:p w14:paraId="752F6899" w14:textId="77777777" w:rsidR="00D72B33" w:rsidRPr="00D72B33" w:rsidRDefault="00D72B33" w:rsidP="000F4DF7">
      <w:pPr>
        <w:pStyle w:val="ListParagraph"/>
        <w:numPr>
          <w:ilvl w:val="0"/>
          <w:numId w:val="21"/>
        </w:numPr>
      </w:pPr>
      <w:r w:rsidRPr="00D72B33">
        <w:t>Identify main drivers of attrition.</w:t>
      </w:r>
    </w:p>
    <w:p w14:paraId="36CC9B8F" w14:textId="77777777" w:rsidR="00D72B33" w:rsidRPr="00D72B33" w:rsidRDefault="00D72B33" w:rsidP="000F4DF7">
      <w:pPr>
        <w:pStyle w:val="ListParagraph"/>
        <w:numPr>
          <w:ilvl w:val="0"/>
          <w:numId w:val="21"/>
        </w:numPr>
      </w:pPr>
      <w:r w:rsidRPr="00D72B33">
        <w:t>Support HR in designing proactive retention strategies.</w:t>
      </w:r>
    </w:p>
    <w:p w14:paraId="11325D58" w14:textId="77777777" w:rsidR="00963BC6" w:rsidRDefault="00963BC6" w:rsidP="00963BC6">
      <w:pPr>
        <w:pStyle w:val="Heading3"/>
      </w:pPr>
      <w:bookmarkStart w:id="4" w:name="_Toc210072256"/>
      <w:r w:rsidRPr="00963BC6">
        <w:t>Deliverables</w:t>
      </w:r>
      <w:r>
        <w:t>:</w:t>
      </w:r>
      <w:bookmarkEnd w:id="4"/>
    </w:p>
    <w:p w14:paraId="5433BF67" w14:textId="77777777" w:rsidR="00963BC6" w:rsidRDefault="00963BC6" w:rsidP="00963BC6">
      <w:pPr>
        <w:pStyle w:val="ListParagraph"/>
        <w:numPr>
          <w:ilvl w:val="0"/>
          <w:numId w:val="21"/>
        </w:numPr>
      </w:pPr>
      <w:r>
        <w:t xml:space="preserve">A </w:t>
      </w:r>
      <w:proofErr w:type="gramStart"/>
      <w:r>
        <w:t>cleaned</w:t>
      </w:r>
      <w:proofErr w:type="gramEnd"/>
      <w:r>
        <w:t xml:space="preserve"> and well-documented dataset combining HR records, surveys, and workload data.</w:t>
      </w:r>
    </w:p>
    <w:p w14:paraId="6042A25D" w14:textId="77777777" w:rsidR="00963BC6" w:rsidRDefault="00963BC6" w:rsidP="00963BC6">
      <w:pPr>
        <w:pStyle w:val="ListParagraph"/>
        <w:numPr>
          <w:ilvl w:val="0"/>
          <w:numId w:val="21"/>
        </w:numPr>
      </w:pPr>
      <w:r>
        <w:t>An employee attrition prediction model with explainability features (e.g., SHAP values, feature importance).</w:t>
      </w:r>
    </w:p>
    <w:p w14:paraId="775BC2B7" w14:textId="77777777" w:rsidR="00963BC6" w:rsidRDefault="00963BC6" w:rsidP="00963BC6">
      <w:pPr>
        <w:pStyle w:val="ListParagraph"/>
        <w:numPr>
          <w:ilvl w:val="0"/>
          <w:numId w:val="21"/>
        </w:numPr>
      </w:pPr>
      <w:r>
        <w:t>Risk scoring system with categories (Low, Medium, High).</w:t>
      </w:r>
    </w:p>
    <w:p w14:paraId="1649ED21" w14:textId="77777777" w:rsidR="00963BC6" w:rsidRDefault="00963BC6" w:rsidP="00963BC6">
      <w:pPr>
        <w:pStyle w:val="ListParagraph"/>
        <w:numPr>
          <w:ilvl w:val="0"/>
          <w:numId w:val="21"/>
        </w:numPr>
      </w:pPr>
      <w:r>
        <w:t>HR dashboard (Power BI) displaying churn risk, key drivers, and recommended actions.</w:t>
      </w:r>
    </w:p>
    <w:p w14:paraId="2D1ACE33" w14:textId="77777777" w:rsidR="00963BC6" w:rsidRDefault="00963BC6" w:rsidP="00963BC6">
      <w:pPr>
        <w:pStyle w:val="ListParagraph"/>
        <w:numPr>
          <w:ilvl w:val="0"/>
          <w:numId w:val="21"/>
        </w:numPr>
      </w:pPr>
      <w:r>
        <w:t>Deployment of a prediction service (batch + API) integrated with HR workflows.</w:t>
      </w:r>
    </w:p>
    <w:p w14:paraId="786551BE" w14:textId="77777777" w:rsidR="00963BC6" w:rsidRDefault="00963BC6" w:rsidP="00963BC6">
      <w:pPr>
        <w:pStyle w:val="ListParagraph"/>
        <w:numPr>
          <w:ilvl w:val="0"/>
          <w:numId w:val="21"/>
        </w:numPr>
      </w:pPr>
      <w:r>
        <w:t>Documentation and training materials for HR staff.</w:t>
      </w:r>
    </w:p>
    <w:p w14:paraId="10CF3A35" w14:textId="77777777" w:rsidR="00D72B33" w:rsidRPr="00D72B33" w:rsidRDefault="00D72B33" w:rsidP="000F4DF7">
      <w:pPr>
        <w:pStyle w:val="Heading3"/>
      </w:pPr>
      <w:bookmarkStart w:id="5" w:name="_Toc210072257"/>
      <w:r w:rsidRPr="00D72B33">
        <w:t>Assumptions:</w:t>
      </w:r>
      <w:bookmarkEnd w:id="5"/>
    </w:p>
    <w:p w14:paraId="78F8BCB9" w14:textId="77777777" w:rsidR="00D72B33" w:rsidRPr="00D72B33" w:rsidRDefault="00D72B33" w:rsidP="000F4DF7">
      <w:pPr>
        <w:pStyle w:val="ListParagraph"/>
        <w:numPr>
          <w:ilvl w:val="0"/>
          <w:numId w:val="21"/>
        </w:numPr>
      </w:pPr>
      <w:r w:rsidRPr="00D72B33">
        <w:t>Historical HR data is reliable and complete.</w:t>
      </w:r>
    </w:p>
    <w:p w14:paraId="796CEB42" w14:textId="77777777" w:rsidR="00D72B33" w:rsidRPr="00D72B33" w:rsidRDefault="00D72B33" w:rsidP="000F4DF7">
      <w:pPr>
        <w:pStyle w:val="ListParagraph"/>
        <w:numPr>
          <w:ilvl w:val="0"/>
          <w:numId w:val="21"/>
        </w:numPr>
      </w:pPr>
      <w:r w:rsidRPr="00D72B33">
        <w:t>HR will use predictions in combination with human judgment.</w:t>
      </w:r>
    </w:p>
    <w:p w14:paraId="628A2C19" w14:textId="1AAA58C8" w:rsidR="00D72B33" w:rsidRPr="00D72B33" w:rsidRDefault="00D72B33" w:rsidP="00D72B33"/>
    <w:p w14:paraId="2C494526" w14:textId="77777777" w:rsidR="00963BC6" w:rsidRDefault="00963BC6">
      <w:pPr>
        <w:rPr>
          <w:rFonts w:asciiTheme="majorHAnsi" w:eastAsiaTheme="majorEastAsia" w:hAnsiTheme="majorHAnsi" w:cstheme="majorBidi"/>
          <w:b/>
          <w:color w:val="0F4761" w:themeColor="accent1" w:themeShade="BF"/>
          <w:sz w:val="32"/>
          <w:szCs w:val="40"/>
        </w:rPr>
      </w:pPr>
      <w:r>
        <w:br w:type="page"/>
      </w:r>
    </w:p>
    <w:p w14:paraId="69CAB54A" w14:textId="5F49C64C" w:rsidR="00D72B33" w:rsidRPr="000F4DF7" w:rsidRDefault="00D72B33" w:rsidP="00D72B33">
      <w:pPr>
        <w:pStyle w:val="Heading1"/>
      </w:pPr>
      <w:bookmarkStart w:id="6" w:name="_Toc210072258"/>
      <w:r w:rsidRPr="000F4DF7">
        <w:lastRenderedPageBreak/>
        <w:t>Data Overview</w:t>
      </w:r>
      <w:bookmarkEnd w:id="6"/>
    </w:p>
    <w:p w14:paraId="59AE9147" w14:textId="77777777" w:rsidR="00D72B33" w:rsidRPr="00D72B33" w:rsidRDefault="00D72B33" w:rsidP="00D72B33">
      <w:r w:rsidRPr="00D72B33">
        <w:t xml:space="preserve">The dataset consists of </w:t>
      </w:r>
      <w:proofErr w:type="gramStart"/>
      <w:r w:rsidRPr="00D72B33">
        <w:t>employees</w:t>
      </w:r>
      <w:proofErr w:type="gramEnd"/>
      <w:r w:rsidRPr="00D72B33">
        <w:t xml:space="preserve"> information </w:t>
      </w:r>
      <w:proofErr w:type="gramStart"/>
      <w:r w:rsidRPr="00D72B33">
        <w:t>of</w:t>
      </w:r>
      <w:proofErr w:type="gramEnd"/>
      <w:r w:rsidRPr="00D72B33">
        <w:t xml:space="preserve"> </w:t>
      </w:r>
      <w:proofErr w:type="spellStart"/>
      <w:r w:rsidRPr="00D72B33">
        <w:t>TechNova</w:t>
      </w:r>
      <w:proofErr w:type="spellEnd"/>
      <w:r w:rsidRPr="00D72B33">
        <w:t xml:space="preserve"> Solutions which can be used for predicting employee attrition. Each row represents an individual employee, and the fields capture demographic details, work-related information, performance indicators, and satisfaction measures.</w:t>
      </w:r>
    </w:p>
    <w:p w14:paraId="190824AE" w14:textId="77777777" w:rsidR="00D72B33" w:rsidRPr="00D72B33" w:rsidRDefault="00D72B33" w:rsidP="00963BC6">
      <w:pPr>
        <w:pStyle w:val="Heading3"/>
      </w:pPr>
      <w:bookmarkStart w:id="7" w:name="_Toc210072259"/>
      <w:r w:rsidRPr="00D72B33">
        <w:t>Key Details</w:t>
      </w:r>
      <w:bookmarkEnd w:id="7"/>
    </w:p>
    <w:p w14:paraId="6873D4C4" w14:textId="77777777" w:rsidR="00D72B33" w:rsidRPr="00D72B33" w:rsidRDefault="00D72B33" w:rsidP="00963BC6">
      <w:pPr>
        <w:numPr>
          <w:ilvl w:val="0"/>
          <w:numId w:val="9"/>
        </w:numPr>
        <w:spacing w:after="0"/>
      </w:pPr>
      <w:r w:rsidRPr="00D72B33">
        <w:t>Number of Records: Each row corresponds to one employee.</w:t>
      </w:r>
    </w:p>
    <w:p w14:paraId="3EB64DD4" w14:textId="77777777" w:rsidR="00D72B33" w:rsidRPr="00D72B33" w:rsidRDefault="00D72B33" w:rsidP="00963BC6">
      <w:pPr>
        <w:numPr>
          <w:ilvl w:val="0"/>
          <w:numId w:val="9"/>
        </w:numPr>
        <w:spacing w:after="0"/>
      </w:pPr>
      <w:r w:rsidRPr="00D72B33">
        <w:t>Target Variable: Churn (0 = Employee stays, 1 = Employee leaves).</w:t>
      </w:r>
    </w:p>
    <w:p w14:paraId="72D483B2" w14:textId="77777777" w:rsidR="00D72B33" w:rsidRPr="00D72B33" w:rsidRDefault="00D72B33" w:rsidP="00963BC6">
      <w:pPr>
        <w:numPr>
          <w:ilvl w:val="0"/>
          <w:numId w:val="9"/>
        </w:numPr>
        <w:spacing w:after="0"/>
      </w:pPr>
      <w:r w:rsidRPr="00D72B33">
        <w:t xml:space="preserve">Feature Types: </w:t>
      </w:r>
    </w:p>
    <w:p w14:paraId="5DCD4105" w14:textId="77777777" w:rsidR="00D72B33" w:rsidRPr="00D72B33" w:rsidRDefault="00D72B33" w:rsidP="00963BC6">
      <w:pPr>
        <w:numPr>
          <w:ilvl w:val="1"/>
          <w:numId w:val="9"/>
        </w:numPr>
        <w:spacing w:after="0"/>
      </w:pPr>
      <w:r w:rsidRPr="00D72B33">
        <w:t>Categorical: Employee ID, Gender, Job Role, Department, Work Location, Education Level, Marital Status.</w:t>
      </w:r>
    </w:p>
    <w:p w14:paraId="26443250" w14:textId="77777777" w:rsidR="00D72B33" w:rsidRPr="00D72B33" w:rsidRDefault="00D72B33" w:rsidP="00963BC6">
      <w:pPr>
        <w:numPr>
          <w:ilvl w:val="1"/>
          <w:numId w:val="9"/>
        </w:numPr>
        <w:spacing w:after="0"/>
      </w:pPr>
      <w:r w:rsidRPr="00D72B33">
        <w:t>Numeric: Age, Tenure, Salary, Training Hours, Overtime Hours, Absenteeism, Distance from Home, etc.</w:t>
      </w:r>
    </w:p>
    <w:p w14:paraId="214AE435" w14:textId="77777777" w:rsidR="00D72B33" w:rsidRPr="00D72B33" w:rsidRDefault="00D72B33" w:rsidP="00963BC6">
      <w:pPr>
        <w:numPr>
          <w:ilvl w:val="1"/>
          <w:numId w:val="9"/>
        </w:numPr>
        <w:spacing w:after="0"/>
      </w:pPr>
      <w:r w:rsidRPr="00D72B33">
        <w:t>Ordinal/Rating Scales: Performance Rating (1–5), Work-Life Balance (1–4), Satisfaction Level (0–1), Manager Feedback Score (1–5).</w:t>
      </w:r>
    </w:p>
    <w:p w14:paraId="5121811F" w14:textId="77777777" w:rsidR="00D72B33" w:rsidRPr="00D72B33" w:rsidRDefault="00D72B33" w:rsidP="00963BC6">
      <w:pPr>
        <w:pStyle w:val="Heading3"/>
      </w:pPr>
      <w:bookmarkStart w:id="8" w:name="_Toc210072260"/>
      <w:r w:rsidRPr="00D72B33">
        <w:t>Feature Categories</w:t>
      </w:r>
      <w:bookmarkEnd w:id="8"/>
    </w:p>
    <w:p w14:paraId="0D636120" w14:textId="77777777" w:rsidR="00D72B33" w:rsidRPr="00D72B33" w:rsidRDefault="00D72B33" w:rsidP="00963BC6">
      <w:pPr>
        <w:numPr>
          <w:ilvl w:val="0"/>
          <w:numId w:val="10"/>
        </w:numPr>
        <w:spacing w:after="0"/>
      </w:pPr>
      <w:r w:rsidRPr="00D72B33">
        <w:t xml:space="preserve">Demographics </w:t>
      </w:r>
    </w:p>
    <w:p w14:paraId="3891BA74" w14:textId="77777777" w:rsidR="00D72B33" w:rsidRPr="00D72B33" w:rsidRDefault="00D72B33" w:rsidP="00963BC6">
      <w:pPr>
        <w:numPr>
          <w:ilvl w:val="1"/>
          <w:numId w:val="10"/>
        </w:numPr>
        <w:spacing w:after="0"/>
      </w:pPr>
      <w:r w:rsidRPr="00D72B33">
        <w:t>Age, Gender, Education Level, Marital Status.</w:t>
      </w:r>
    </w:p>
    <w:p w14:paraId="49AAC5F6" w14:textId="77777777" w:rsidR="00D72B33" w:rsidRPr="00D72B33" w:rsidRDefault="00D72B33" w:rsidP="00963BC6">
      <w:pPr>
        <w:numPr>
          <w:ilvl w:val="0"/>
          <w:numId w:val="10"/>
        </w:numPr>
        <w:spacing w:after="0"/>
      </w:pPr>
      <w:r w:rsidRPr="00D72B33">
        <w:t xml:space="preserve">Job &amp; Career Information </w:t>
      </w:r>
    </w:p>
    <w:p w14:paraId="377955B2" w14:textId="77777777" w:rsidR="00D72B33" w:rsidRPr="00D72B33" w:rsidRDefault="00D72B33" w:rsidP="00963BC6">
      <w:pPr>
        <w:numPr>
          <w:ilvl w:val="1"/>
          <w:numId w:val="10"/>
        </w:numPr>
        <w:spacing w:after="0"/>
      </w:pPr>
      <w:r w:rsidRPr="00D72B33">
        <w:t>Tenure, Job Role, Department, Promotions, Work Location.</w:t>
      </w:r>
    </w:p>
    <w:p w14:paraId="44D953A6" w14:textId="77777777" w:rsidR="00D72B33" w:rsidRPr="00D72B33" w:rsidRDefault="00D72B33" w:rsidP="00963BC6">
      <w:pPr>
        <w:numPr>
          <w:ilvl w:val="0"/>
          <w:numId w:val="10"/>
        </w:numPr>
        <w:spacing w:after="0"/>
      </w:pPr>
      <w:r w:rsidRPr="00D72B33">
        <w:t xml:space="preserve">Compensation &amp; Workload </w:t>
      </w:r>
    </w:p>
    <w:p w14:paraId="606AD3CE" w14:textId="77777777" w:rsidR="00D72B33" w:rsidRPr="00D72B33" w:rsidRDefault="00D72B33" w:rsidP="00963BC6">
      <w:pPr>
        <w:numPr>
          <w:ilvl w:val="1"/>
          <w:numId w:val="10"/>
        </w:numPr>
        <w:spacing w:after="0"/>
      </w:pPr>
      <w:r w:rsidRPr="00D72B33">
        <w:t>Salary, Overtime Hours, Average Monthly Hours Worked.</w:t>
      </w:r>
    </w:p>
    <w:p w14:paraId="7D4C7121" w14:textId="77777777" w:rsidR="00D72B33" w:rsidRPr="00D72B33" w:rsidRDefault="00D72B33" w:rsidP="00963BC6">
      <w:pPr>
        <w:numPr>
          <w:ilvl w:val="0"/>
          <w:numId w:val="10"/>
        </w:numPr>
        <w:spacing w:after="0"/>
      </w:pPr>
      <w:r w:rsidRPr="00D72B33">
        <w:t xml:space="preserve">Performance &amp; Growth </w:t>
      </w:r>
    </w:p>
    <w:p w14:paraId="789D0362" w14:textId="77777777" w:rsidR="00D72B33" w:rsidRPr="00D72B33" w:rsidRDefault="00D72B33" w:rsidP="00963BC6">
      <w:pPr>
        <w:numPr>
          <w:ilvl w:val="1"/>
          <w:numId w:val="10"/>
        </w:numPr>
        <w:spacing w:after="0"/>
      </w:pPr>
      <w:r w:rsidRPr="00D72B33">
        <w:t>Performance Rating, Projects Completed, Training Hours, Manager Feedback Score.</w:t>
      </w:r>
    </w:p>
    <w:p w14:paraId="3A97C54E" w14:textId="77777777" w:rsidR="00D72B33" w:rsidRPr="00D72B33" w:rsidRDefault="00D72B33" w:rsidP="00963BC6">
      <w:pPr>
        <w:numPr>
          <w:ilvl w:val="0"/>
          <w:numId w:val="10"/>
        </w:numPr>
        <w:spacing w:after="0"/>
      </w:pPr>
      <w:r w:rsidRPr="00D72B33">
        <w:t xml:space="preserve">Engagement &amp; Satisfaction </w:t>
      </w:r>
    </w:p>
    <w:p w14:paraId="6B79212B" w14:textId="77777777" w:rsidR="00D72B33" w:rsidRPr="00D72B33" w:rsidRDefault="00D72B33" w:rsidP="00963BC6">
      <w:pPr>
        <w:numPr>
          <w:ilvl w:val="1"/>
          <w:numId w:val="10"/>
        </w:numPr>
        <w:spacing w:after="0"/>
      </w:pPr>
      <w:r w:rsidRPr="00D72B33">
        <w:t>Satisfaction Level, Work-Life Balance, Absenteeism, Distance from Home.</w:t>
      </w:r>
    </w:p>
    <w:p w14:paraId="20FA54AD" w14:textId="77777777" w:rsidR="00D72B33" w:rsidRPr="00D72B33" w:rsidRDefault="00D72B33" w:rsidP="00963BC6">
      <w:pPr>
        <w:numPr>
          <w:ilvl w:val="0"/>
          <w:numId w:val="10"/>
        </w:numPr>
        <w:spacing w:after="0"/>
      </w:pPr>
      <w:r w:rsidRPr="00D72B33">
        <w:t xml:space="preserve">Target Variable </w:t>
      </w:r>
    </w:p>
    <w:p w14:paraId="3E8F339C" w14:textId="77777777" w:rsidR="00D72B33" w:rsidRPr="00D72B33" w:rsidRDefault="00D72B33" w:rsidP="00963BC6">
      <w:pPr>
        <w:numPr>
          <w:ilvl w:val="1"/>
          <w:numId w:val="10"/>
        </w:numPr>
        <w:spacing w:after="0"/>
      </w:pPr>
      <w:r w:rsidRPr="00D72B33">
        <w:rPr>
          <w:b/>
          <w:bCs/>
        </w:rPr>
        <w:t>Churn</w:t>
      </w:r>
      <w:r w:rsidRPr="00D72B33">
        <w:t>: Indicates whether the employee has left the company.</w:t>
      </w:r>
    </w:p>
    <w:p w14:paraId="0AC5DBCF" w14:textId="25D64F56" w:rsidR="00D72B33" w:rsidRPr="00D72B33" w:rsidRDefault="00D72B33" w:rsidP="00D72B33"/>
    <w:p w14:paraId="1CD2C615" w14:textId="77777777" w:rsidR="00963BC6" w:rsidRDefault="00963BC6">
      <w:pPr>
        <w:rPr>
          <w:rFonts w:asciiTheme="majorHAnsi" w:eastAsiaTheme="majorEastAsia" w:hAnsiTheme="majorHAnsi" w:cstheme="majorBidi"/>
          <w:b/>
          <w:color w:val="0F4761" w:themeColor="accent1" w:themeShade="BF"/>
          <w:sz w:val="32"/>
          <w:szCs w:val="40"/>
        </w:rPr>
      </w:pPr>
      <w:r>
        <w:br w:type="page"/>
      </w:r>
    </w:p>
    <w:p w14:paraId="638E46C6" w14:textId="02D0BC41" w:rsidR="00D72B33" w:rsidRDefault="00D72B33" w:rsidP="00D72B33">
      <w:pPr>
        <w:pStyle w:val="Heading1"/>
      </w:pPr>
      <w:bookmarkStart w:id="9" w:name="_Toc210072261"/>
      <w:r w:rsidRPr="000F4DF7">
        <w:lastRenderedPageBreak/>
        <w:t>Methodology</w:t>
      </w:r>
      <w:bookmarkEnd w:id="9"/>
    </w:p>
    <w:p w14:paraId="7A8D99C5" w14:textId="77777777" w:rsidR="00963BC6" w:rsidRPr="00963BC6" w:rsidRDefault="00963BC6" w:rsidP="00963BC6">
      <w:pPr>
        <w:pStyle w:val="Heading2"/>
      </w:pPr>
      <w:bookmarkStart w:id="10" w:name="_Toc210072262"/>
      <w:r w:rsidRPr="00963BC6">
        <w:t>Data Engineering</w:t>
      </w:r>
      <w:bookmarkEnd w:id="10"/>
    </w:p>
    <w:p w14:paraId="16103AAA" w14:textId="77777777" w:rsidR="00300255" w:rsidRDefault="00963BC6" w:rsidP="00300255">
      <w:pPr>
        <w:pStyle w:val="Heading3"/>
      </w:pPr>
      <w:bookmarkStart w:id="11" w:name="_Toc210072263"/>
      <w:r w:rsidRPr="00963BC6">
        <w:t>Data Collection</w:t>
      </w:r>
      <w:bookmarkEnd w:id="11"/>
    </w:p>
    <w:p w14:paraId="25511FB7" w14:textId="47D01DB3" w:rsidR="00963BC6" w:rsidRPr="00963BC6" w:rsidRDefault="00963BC6" w:rsidP="00300255">
      <w:pPr>
        <w:ind w:left="360"/>
      </w:pPr>
      <w:r w:rsidRPr="00963BC6">
        <w:t>Aggregate employee data from HR records, surveys, and workload management systems.</w:t>
      </w:r>
    </w:p>
    <w:p w14:paraId="70882414" w14:textId="77777777" w:rsidR="00300255" w:rsidRDefault="00963BC6" w:rsidP="00300255">
      <w:pPr>
        <w:pStyle w:val="Heading3"/>
      </w:pPr>
      <w:bookmarkStart w:id="12" w:name="_Toc210072264"/>
      <w:r w:rsidRPr="00963BC6">
        <w:t xml:space="preserve">Data </w:t>
      </w:r>
      <w:r w:rsidRPr="00300255">
        <w:t>Cleaning</w:t>
      </w:r>
      <w:r w:rsidRPr="00963BC6">
        <w:t xml:space="preserve"> &amp; Preparation</w:t>
      </w:r>
      <w:bookmarkEnd w:id="12"/>
    </w:p>
    <w:p w14:paraId="343A80C7" w14:textId="336CD084" w:rsidR="00963BC6" w:rsidRDefault="00963BC6" w:rsidP="00300255">
      <w:pPr>
        <w:ind w:left="360"/>
      </w:pPr>
      <w:r w:rsidRPr="00963BC6">
        <w:t>Remove duplicates, standardize formats, handle missing values through imputation, and filter outliers to ensure robust input for modeling.</w:t>
      </w:r>
    </w:p>
    <w:p w14:paraId="35E9E557" w14:textId="77777777" w:rsidR="00916DE8" w:rsidRPr="00D72B33" w:rsidRDefault="00916DE8" w:rsidP="00916DE8">
      <w:pPr>
        <w:numPr>
          <w:ilvl w:val="0"/>
          <w:numId w:val="11"/>
        </w:numPr>
        <w:spacing w:after="0"/>
      </w:pPr>
      <w:r w:rsidRPr="00963BC6">
        <w:t xml:space="preserve">Handling </w:t>
      </w:r>
      <w:r w:rsidRPr="00D72B33">
        <w:t xml:space="preserve">Missing Values: </w:t>
      </w:r>
    </w:p>
    <w:p w14:paraId="69100DEC" w14:textId="77777777" w:rsidR="00916DE8" w:rsidRPr="00D72B33" w:rsidRDefault="00916DE8" w:rsidP="00916DE8">
      <w:pPr>
        <w:numPr>
          <w:ilvl w:val="1"/>
          <w:numId w:val="11"/>
        </w:numPr>
        <w:spacing w:after="0"/>
      </w:pPr>
      <w:r w:rsidRPr="00D72B33">
        <w:t>Impute numerical fields (e.g., Age, Salary) using mean/median.</w:t>
      </w:r>
    </w:p>
    <w:p w14:paraId="27F31657" w14:textId="77777777" w:rsidR="00916DE8" w:rsidRPr="00D72B33" w:rsidRDefault="00916DE8" w:rsidP="00916DE8">
      <w:pPr>
        <w:numPr>
          <w:ilvl w:val="1"/>
          <w:numId w:val="11"/>
        </w:numPr>
        <w:spacing w:after="0"/>
      </w:pPr>
      <w:r w:rsidRPr="00D72B33">
        <w:t>Impute categorical fields (e.g., Department, Job Role) using most frequent value.</w:t>
      </w:r>
    </w:p>
    <w:p w14:paraId="33ACC7E5" w14:textId="77777777" w:rsidR="00916DE8" w:rsidRPr="00D72B33" w:rsidRDefault="00916DE8" w:rsidP="00916DE8">
      <w:pPr>
        <w:numPr>
          <w:ilvl w:val="1"/>
          <w:numId w:val="11"/>
        </w:numPr>
        <w:spacing w:after="0"/>
      </w:pPr>
      <w:r w:rsidRPr="00D72B33">
        <w:t>Drop Employee ID from modeling (identifier only).</w:t>
      </w:r>
    </w:p>
    <w:p w14:paraId="067D7031" w14:textId="77777777" w:rsidR="00916DE8" w:rsidRPr="00D72B33" w:rsidRDefault="00916DE8" w:rsidP="00916DE8">
      <w:pPr>
        <w:numPr>
          <w:ilvl w:val="0"/>
          <w:numId w:val="11"/>
        </w:numPr>
        <w:spacing w:after="0"/>
      </w:pPr>
      <w:r w:rsidRPr="00D72B33">
        <w:t xml:space="preserve">Categorical Encoding: </w:t>
      </w:r>
    </w:p>
    <w:p w14:paraId="1545ACAB" w14:textId="77777777" w:rsidR="00916DE8" w:rsidRPr="00D72B33" w:rsidRDefault="00916DE8" w:rsidP="00916DE8">
      <w:pPr>
        <w:numPr>
          <w:ilvl w:val="1"/>
          <w:numId w:val="11"/>
        </w:numPr>
        <w:spacing w:after="0"/>
      </w:pPr>
      <w:r w:rsidRPr="00D72B33">
        <w:t>One-hot encoding for variables like Department, Job Role, Marital Status.</w:t>
      </w:r>
    </w:p>
    <w:p w14:paraId="2CFDDDAF" w14:textId="77777777" w:rsidR="00916DE8" w:rsidRPr="00D72B33" w:rsidRDefault="00916DE8" w:rsidP="00916DE8">
      <w:pPr>
        <w:numPr>
          <w:ilvl w:val="1"/>
          <w:numId w:val="11"/>
        </w:numPr>
        <w:spacing w:after="0"/>
      </w:pPr>
      <w:r w:rsidRPr="00D72B33">
        <w:t>Ordinal encoding for fields with natural order (Education Level, Work-Life Balance, Performance Rating).</w:t>
      </w:r>
    </w:p>
    <w:p w14:paraId="222E59F1" w14:textId="77777777" w:rsidR="00916DE8" w:rsidRPr="00D72B33" w:rsidRDefault="00916DE8" w:rsidP="00916DE8">
      <w:pPr>
        <w:numPr>
          <w:ilvl w:val="0"/>
          <w:numId w:val="11"/>
        </w:numPr>
        <w:spacing w:after="0"/>
      </w:pPr>
      <w:r w:rsidRPr="00D72B33">
        <w:t xml:space="preserve">Normalization / Scaling: </w:t>
      </w:r>
    </w:p>
    <w:p w14:paraId="2994360A" w14:textId="16BAFA32" w:rsidR="00916DE8" w:rsidRPr="00963BC6" w:rsidRDefault="00916DE8" w:rsidP="00916DE8">
      <w:pPr>
        <w:numPr>
          <w:ilvl w:val="1"/>
          <w:numId w:val="11"/>
        </w:numPr>
        <w:spacing w:after="0"/>
      </w:pPr>
      <w:r w:rsidRPr="00D72B33">
        <w:t>Apply standard scaling (z-score) or min-max scaling to continuous variables (e.g., Salary, Distance from Home, Training Hours).</w:t>
      </w:r>
    </w:p>
    <w:p w14:paraId="23BA17CB" w14:textId="77777777" w:rsidR="00300255" w:rsidRDefault="00963BC6" w:rsidP="00300255">
      <w:pPr>
        <w:pStyle w:val="Heading3"/>
      </w:pPr>
      <w:bookmarkStart w:id="13" w:name="_Toc210072265"/>
      <w:r w:rsidRPr="00963BC6">
        <w:t>Feature Engineering</w:t>
      </w:r>
      <w:bookmarkEnd w:id="13"/>
    </w:p>
    <w:p w14:paraId="436B2F34" w14:textId="22835755" w:rsidR="00963BC6" w:rsidRDefault="00963BC6" w:rsidP="00300255">
      <w:pPr>
        <w:ind w:left="360"/>
      </w:pPr>
      <w:r w:rsidRPr="00963BC6">
        <w:t>Create and select relevant features capturing demographics, performance, engagement, and historical churn patterns.</w:t>
      </w:r>
    </w:p>
    <w:p w14:paraId="0F3D9AC8" w14:textId="77777777" w:rsidR="00300255" w:rsidRPr="00D72B33" w:rsidRDefault="00300255" w:rsidP="00300255">
      <w:pPr>
        <w:numPr>
          <w:ilvl w:val="0"/>
          <w:numId w:val="25"/>
        </w:numPr>
        <w:spacing w:after="0"/>
      </w:pPr>
      <w:r w:rsidRPr="00D72B33">
        <w:t>Tenure Buckets: Group Tenure into categories (e.g., 0–2 yrs, 3–5 yrs, 6+ yrs).</w:t>
      </w:r>
    </w:p>
    <w:p w14:paraId="4967B223" w14:textId="77777777" w:rsidR="00300255" w:rsidRPr="00D72B33" w:rsidRDefault="00300255" w:rsidP="00300255">
      <w:pPr>
        <w:numPr>
          <w:ilvl w:val="0"/>
          <w:numId w:val="25"/>
        </w:numPr>
        <w:spacing w:after="0"/>
      </w:pPr>
      <w:r w:rsidRPr="00D72B33">
        <w:t>Promotion Frequency: Promotions / Tenure (captures growth pace).</w:t>
      </w:r>
    </w:p>
    <w:p w14:paraId="2A29CD7F" w14:textId="77777777" w:rsidR="00300255" w:rsidRPr="00D72B33" w:rsidRDefault="00300255" w:rsidP="00300255">
      <w:pPr>
        <w:numPr>
          <w:ilvl w:val="0"/>
          <w:numId w:val="25"/>
        </w:numPr>
        <w:spacing w:after="0"/>
      </w:pPr>
      <w:r w:rsidRPr="00D72B33">
        <w:t>Performance Trend: Rolling average or slope of performance ratings if multi-year data available.</w:t>
      </w:r>
    </w:p>
    <w:p w14:paraId="20BD4061" w14:textId="77777777" w:rsidR="00300255" w:rsidRPr="00D72B33" w:rsidRDefault="00300255" w:rsidP="00300255">
      <w:pPr>
        <w:numPr>
          <w:ilvl w:val="0"/>
          <w:numId w:val="25"/>
        </w:numPr>
        <w:spacing w:after="0"/>
      </w:pPr>
      <w:r w:rsidRPr="00D72B33">
        <w:t>Overtime Intensity: Overtime Hours ÷ Average Monthly Hours.</w:t>
      </w:r>
    </w:p>
    <w:p w14:paraId="7B31106F" w14:textId="70F5902B" w:rsidR="00300255" w:rsidRPr="00963BC6" w:rsidRDefault="00300255" w:rsidP="00300255">
      <w:pPr>
        <w:numPr>
          <w:ilvl w:val="0"/>
          <w:numId w:val="25"/>
        </w:numPr>
        <w:spacing w:after="0"/>
      </w:pPr>
      <w:r w:rsidRPr="00D72B33">
        <w:t>Engagement Index: Weighted score combining Satisfaction, Work-Life Balance, and Training Hours.</w:t>
      </w:r>
    </w:p>
    <w:p w14:paraId="2504194C" w14:textId="77777777" w:rsidR="006B15AC" w:rsidRDefault="006B15AC">
      <w:pPr>
        <w:rPr>
          <w:rFonts w:asciiTheme="majorHAnsi" w:eastAsiaTheme="majorEastAsia" w:hAnsiTheme="majorHAnsi" w:cstheme="majorBidi"/>
          <w:color w:val="0F4761" w:themeColor="accent1" w:themeShade="BF"/>
          <w:sz w:val="28"/>
          <w:szCs w:val="32"/>
        </w:rPr>
      </w:pPr>
      <w:bookmarkStart w:id="14" w:name="_Toc210072266"/>
      <w:r>
        <w:br w:type="page"/>
      </w:r>
    </w:p>
    <w:p w14:paraId="01FEC0BA" w14:textId="2AFF73A4" w:rsidR="00963BC6" w:rsidRPr="00963BC6" w:rsidRDefault="00963BC6" w:rsidP="00963BC6">
      <w:pPr>
        <w:pStyle w:val="Heading2"/>
      </w:pPr>
      <w:r w:rsidRPr="00963BC6">
        <w:lastRenderedPageBreak/>
        <w:t>Exploratory Data Analysis (EDA)</w:t>
      </w:r>
      <w:bookmarkEnd w:id="14"/>
    </w:p>
    <w:p w14:paraId="25344317" w14:textId="77777777" w:rsidR="00963BC6" w:rsidRPr="00963BC6" w:rsidRDefault="00963BC6" w:rsidP="00963BC6">
      <w:pPr>
        <w:pStyle w:val="ListParagraph"/>
        <w:numPr>
          <w:ilvl w:val="0"/>
          <w:numId w:val="26"/>
        </w:numPr>
      </w:pPr>
      <w:r w:rsidRPr="00963BC6">
        <w:t>Visualize trends in attrition by department, tenure, and engagement levels.</w:t>
      </w:r>
    </w:p>
    <w:p w14:paraId="60FE8094" w14:textId="77777777" w:rsidR="00963BC6" w:rsidRPr="00963BC6" w:rsidRDefault="00963BC6" w:rsidP="00963BC6">
      <w:pPr>
        <w:pStyle w:val="ListParagraph"/>
        <w:numPr>
          <w:ilvl w:val="0"/>
          <w:numId w:val="26"/>
        </w:numPr>
      </w:pPr>
      <w:r w:rsidRPr="00963BC6">
        <w:t>Identify initial key drivers using correlation analysis and summary statistics.</w:t>
      </w:r>
    </w:p>
    <w:p w14:paraId="1E979997" w14:textId="77777777" w:rsidR="00963BC6" w:rsidRPr="00963BC6" w:rsidRDefault="00963BC6" w:rsidP="00963BC6">
      <w:pPr>
        <w:pStyle w:val="Heading2"/>
      </w:pPr>
      <w:bookmarkStart w:id="15" w:name="_Toc210072267"/>
      <w:r w:rsidRPr="00963BC6">
        <w:t>Predictive Modeling</w:t>
      </w:r>
      <w:bookmarkEnd w:id="15"/>
    </w:p>
    <w:p w14:paraId="38EBF7F1" w14:textId="77777777" w:rsidR="00963BC6" w:rsidRPr="00963BC6" w:rsidRDefault="00963BC6" w:rsidP="00963BC6">
      <w:pPr>
        <w:pStyle w:val="ListParagraph"/>
        <w:numPr>
          <w:ilvl w:val="0"/>
          <w:numId w:val="23"/>
        </w:numPr>
      </w:pPr>
      <w:r w:rsidRPr="00963BC6">
        <w:t xml:space="preserve">Model Selection: Prototype multiple algorithms (Logistic Regression, Random Forests, Gradient Boosted Trees, and Neural Networks) using Python-based frameworks (scikit-learn, </w:t>
      </w:r>
      <w:proofErr w:type="spellStart"/>
      <w:r w:rsidRPr="00963BC6">
        <w:t>XGBoost</w:t>
      </w:r>
      <w:proofErr w:type="spellEnd"/>
      <w:r w:rsidRPr="00963BC6">
        <w:t>, TensorFlow).</w:t>
      </w:r>
    </w:p>
    <w:p w14:paraId="4F93BA55" w14:textId="77777777" w:rsidR="00963BC6" w:rsidRPr="00963BC6" w:rsidRDefault="00963BC6" w:rsidP="00963BC6">
      <w:pPr>
        <w:pStyle w:val="ListParagraph"/>
        <w:numPr>
          <w:ilvl w:val="0"/>
          <w:numId w:val="23"/>
        </w:numPr>
      </w:pPr>
      <w:r w:rsidRPr="00963BC6">
        <w:t>Model Training: Split cleansed data into train, validation, and test sets (e.g., 60-20-20). Apply cross-validation to fine-tune hyperparameters and mitigate overfitting.</w:t>
      </w:r>
    </w:p>
    <w:p w14:paraId="71602A4A" w14:textId="77777777" w:rsidR="00963BC6" w:rsidRPr="00963BC6" w:rsidRDefault="00963BC6" w:rsidP="00963BC6">
      <w:pPr>
        <w:pStyle w:val="ListParagraph"/>
        <w:numPr>
          <w:ilvl w:val="0"/>
          <w:numId w:val="23"/>
        </w:numPr>
      </w:pPr>
      <w:r w:rsidRPr="00963BC6">
        <w:t>Model Interpretability: Use explainability techniques (e.g., SHAP values, feature importance) so HR can understand and trust risk predictions.</w:t>
      </w:r>
    </w:p>
    <w:p w14:paraId="114349CE" w14:textId="77777777" w:rsidR="00963BC6" w:rsidRPr="00963BC6" w:rsidRDefault="00963BC6" w:rsidP="00963BC6">
      <w:pPr>
        <w:pStyle w:val="Heading2"/>
      </w:pPr>
      <w:bookmarkStart w:id="16" w:name="_Toc210072268"/>
      <w:r w:rsidRPr="00963BC6">
        <w:t>Model Evaluation</w:t>
      </w:r>
      <w:bookmarkEnd w:id="16"/>
    </w:p>
    <w:p w14:paraId="5D730D1F" w14:textId="77777777" w:rsidR="00963BC6" w:rsidRPr="00963BC6" w:rsidRDefault="00963BC6" w:rsidP="00963BC6">
      <w:pPr>
        <w:pStyle w:val="ListParagraph"/>
        <w:numPr>
          <w:ilvl w:val="0"/>
          <w:numId w:val="24"/>
        </w:numPr>
      </w:pPr>
      <w:r w:rsidRPr="00963BC6">
        <w:t>Use key metrics—Recall (to minimize false negatives), F1 Score, ROC-AUC—to assess and select the best model.</w:t>
      </w:r>
    </w:p>
    <w:p w14:paraId="617DD11A" w14:textId="21DAC63A" w:rsidR="00916DE8" w:rsidRPr="00D72B33" w:rsidRDefault="00963BC6" w:rsidP="00932DB6">
      <w:pPr>
        <w:pStyle w:val="ListParagraph"/>
        <w:numPr>
          <w:ilvl w:val="0"/>
          <w:numId w:val="24"/>
        </w:numPr>
      </w:pPr>
      <w:r w:rsidRPr="00963BC6">
        <w:t>Confirm stability of results and fairness across demographic subgroups.</w:t>
      </w:r>
    </w:p>
    <w:p w14:paraId="4482395D" w14:textId="12D2E9C5" w:rsidR="00D72B33" w:rsidRPr="00916DE8" w:rsidRDefault="00D72B33" w:rsidP="00916DE8">
      <w:pPr>
        <w:pStyle w:val="Heading1"/>
      </w:pPr>
      <w:bookmarkStart w:id="17" w:name="_Toc210072269"/>
      <w:r w:rsidRPr="000F4DF7">
        <w:t>Model Design and Evaluation</w:t>
      </w:r>
      <w:bookmarkEnd w:id="17"/>
    </w:p>
    <w:p w14:paraId="6D746355" w14:textId="77777777" w:rsidR="00D72B33" w:rsidRPr="00D72B33" w:rsidRDefault="00D72B33" w:rsidP="00963BC6">
      <w:pPr>
        <w:pStyle w:val="Heading3"/>
      </w:pPr>
      <w:bookmarkStart w:id="18" w:name="_Toc210072270"/>
      <w:r w:rsidRPr="00D72B33">
        <w:t>Candidate Algorithms</w:t>
      </w:r>
      <w:bookmarkEnd w:id="18"/>
    </w:p>
    <w:p w14:paraId="2513B5F5" w14:textId="77777777" w:rsidR="00D72B33" w:rsidRPr="00D72B33" w:rsidRDefault="00D72B33" w:rsidP="00963BC6">
      <w:pPr>
        <w:numPr>
          <w:ilvl w:val="0"/>
          <w:numId w:val="14"/>
        </w:numPr>
        <w:spacing w:after="0"/>
      </w:pPr>
      <w:r w:rsidRPr="00D72B33">
        <w:t>Logistic Regression: Baseline interpretable model.</w:t>
      </w:r>
    </w:p>
    <w:p w14:paraId="00383812" w14:textId="77777777" w:rsidR="00D72B33" w:rsidRPr="00D72B33" w:rsidRDefault="00D72B33" w:rsidP="00963BC6">
      <w:pPr>
        <w:numPr>
          <w:ilvl w:val="0"/>
          <w:numId w:val="14"/>
        </w:numPr>
        <w:spacing w:after="0"/>
      </w:pPr>
      <w:r w:rsidRPr="00D72B33">
        <w:t>Random Forest: Handles non-linear relationships, good with mixed feature types.</w:t>
      </w:r>
    </w:p>
    <w:p w14:paraId="07CBC9A2" w14:textId="77777777" w:rsidR="00D72B33" w:rsidRPr="00D72B33" w:rsidRDefault="00D72B33" w:rsidP="00963BC6">
      <w:pPr>
        <w:numPr>
          <w:ilvl w:val="0"/>
          <w:numId w:val="14"/>
        </w:numPr>
        <w:spacing w:after="0"/>
      </w:pPr>
      <w:proofErr w:type="spellStart"/>
      <w:r w:rsidRPr="00D72B33">
        <w:t>XGBoost</w:t>
      </w:r>
      <w:proofErr w:type="spellEnd"/>
      <w:r w:rsidRPr="00D72B33">
        <w:t xml:space="preserve"> / </w:t>
      </w:r>
      <w:proofErr w:type="spellStart"/>
      <w:r w:rsidRPr="00D72B33">
        <w:t>LightGBM</w:t>
      </w:r>
      <w:proofErr w:type="spellEnd"/>
      <w:r w:rsidRPr="00D72B33">
        <w:t>: Strong gradient boosting methods, often best for tabular churn data.</w:t>
      </w:r>
    </w:p>
    <w:p w14:paraId="3002FD15" w14:textId="77777777" w:rsidR="00D72B33" w:rsidRPr="00D72B33" w:rsidRDefault="00D72B33" w:rsidP="00963BC6">
      <w:pPr>
        <w:numPr>
          <w:ilvl w:val="0"/>
          <w:numId w:val="14"/>
        </w:numPr>
        <w:spacing w:after="0"/>
      </w:pPr>
      <w:r w:rsidRPr="00D72B33">
        <w:t xml:space="preserve">Neural Networks (MLP): May capture complex interactions but </w:t>
      </w:r>
      <w:proofErr w:type="gramStart"/>
      <w:r w:rsidRPr="00D72B33">
        <w:t>requires</w:t>
      </w:r>
      <w:proofErr w:type="gramEnd"/>
      <w:r w:rsidRPr="00D72B33">
        <w:t xml:space="preserve"> tuning and larger data.</w:t>
      </w:r>
    </w:p>
    <w:p w14:paraId="7DB3DD71" w14:textId="77777777" w:rsidR="00D72B33" w:rsidRPr="00D72B33" w:rsidRDefault="00D72B33" w:rsidP="00963BC6">
      <w:pPr>
        <w:pStyle w:val="Heading3"/>
      </w:pPr>
      <w:bookmarkStart w:id="19" w:name="_Toc210072271"/>
      <w:r w:rsidRPr="00D72B33">
        <w:t>Evaluation Metrics</w:t>
      </w:r>
      <w:bookmarkEnd w:id="19"/>
    </w:p>
    <w:p w14:paraId="78432C4D" w14:textId="77777777" w:rsidR="00D72B33" w:rsidRPr="00D72B33" w:rsidRDefault="00D72B33" w:rsidP="00963BC6">
      <w:pPr>
        <w:numPr>
          <w:ilvl w:val="0"/>
          <w:numId w:val="15"/>
        </w:numPr>
        <w:spacing w:after="0"/>
      </w:pPr>
      <w:r w:rsidRPr="00D72B33">
        <w:t>Recall (Sensitivity) for “At Risk” employees → prioritize minimizing false negatives.</w:t>
      </w:r>
    </w:p>
    <w:p w14:paraId="44076BF3" w14:textId="77777777" w:rsidR="00D72B33" w:rsidRPr="00D72B33" w:rsidRDefault="00D72B33" w:rsidP="00963BC6">
      <w:pPr>
        <w:numPr>
          <w:ilvl w:val="0"/>
          <w:numId w:val="15"/>
        </w:numPr>
        <w:spacing w:after="0"/>
      </w:pPr>
      <w:r w:rsidRPr="00D72B33">
        <w:t>F1-score → balances precision and recall.</w:t>
      </w:r>
    </w:p>
    <w:p w14:paraId="6BC52B5B" w14:textId="77777777" w:rsidR="00D72B33" w:rsidRPr="00D72B33" w:rsidRDefault="00D72B33" w:rsidP="00963BC6">
      <w:pPr>
        <w:numPr>
          <w:ilvl w:val="0"/>
          <w:numId w:val="15"/>
        </w:numPr>
        <w:spacing w:after="0"/>
      </w:pPr>
      <w:r w:rsidRPr="00D72B33">
        <w:t xml:space="preserve">ROC-AUC → measures overall separability of churn vs </w:t>
      </w:r>
      <w:proofErr w:type="gramStart"/>
      <w:r w:rsidRPr="00D72B33">
        <w:t>stay</w:t>
      </w:r>
      <w:proofErr w:type="gramEnd"/>
      <w:r w:rsidRPr="00D72B33">
        <w:t>.</w:t>
      </w:r>
    </w:p>
    <w:p w14:paraId="061D3959" w14:textId="77777777" w:rsidR="00D72B33" w:rsidRPr="00D72B33" w:rsidRDefault="00D72B33" w:rsidP="00963BC6">
      <w:pPr>
        <w:numPr>
          <w:ilvl w:val="0"/>
          <w:numId w:val="15"/>
        </w:numPr>
        <w:spacing w:after="0"/>
      </w:pPr>
      <w:r w:rsidRPr="00D72B33">
        <w:t>Precision-Recall AUC → more useful if attrition is rare (class imbalance).</w:t>
      </w:r>
    </w:p>
    <w:p w14:paraId="2A2DC567" w14:textId="77777777" w:rsidR="00D72B33" w:rsidRPr="00D72B33" w:rsidRDefault="00D72B33" w:rsidP="00963BC6">
      <w:pPr>
        <w:pStyle w:val="Heading3"/>
      </w:pPr>
      <w:bookmarkStart w:id="20" w:name="_Toc210072272"/>
      <w:r w:rsidRPr="00D72B33">
        <w:t>Model Interpretability</w:t>
      </w:r>
      <w:bookmarkEnd w:id="20"/>
    </w:p>
    <w:p w14:paraId="38FAD17E" w14:textId="77777777" w:rsidR="00D72B33" w:rsidRPr="00D72B33" w:rsidRDefault="00D72B33" w:rsidP="00963BC6">
      <w:pPr>
        <w:numPr>
          <w:ilvl w:val="0"/>
          <w:numId w:val="16"/>
        </w:numPr>
        <w:spacing w:after="0"/>
      </w:pPr>
      <w:r w:rsidRPr="00D72B33">
        <w:t xml:space="preserve">Feature Importance: From tree-based models (Random Forest, </w:t>
      </w:r>
      <w:proofErr w:type="spellStart"/>
      <w:r w:rsidRPr="00D72B33">
        <w:t>XGBoost</w:t>
      </w:r>
      <w:proofErr w:type="spellEnd"/>
      <w:r w:rsidRPr="00D72B33">
        <w:t>).</w:t>
      </w:r>
    </w:p>
    <w:p w14:paraId="48762E66" w14:textId="61498784" w:rsidR="00B65083" w:rsidRPr="00932DB6" w:rsidRDefault="00D72B33" w:rsidP="00932DB6">
      <w:pPr>
        <w:numPr>
          <w:ilvl w:val="0"/>
          <w:numId w:val="16"/>
        </w:numPr>
        <w:spacing w:after="0"/>
      </w:pPr>
      <w:r w:rsidRPr="00D72B33">
        <w:t>SHAP values: Explain individual predictions (why an employee is flagged at risk).</w:t>
      </w:r>
      <w:r w:rsidR="00B65083">
        <w:br w:type="page"/>
      </w:r>
    </w:p>
    <w:p w14:paraId="72DE26D9" w14:textId="748FB741" w:rsidR="00D72B33" w:rsidRPr="000F4DF7" w:rsidRDefault="00D72B33" w:rsidP="00D72B33">
      <w:pPr>
        <w:pStyle w:val="Heading1"/>
      </w:pPr>
      <w:bookmarkStart w:id="21" w:name="_Toc210072273"/>
      <w:r w:rsidRPr="000F4DF7">
        <w:lastRenderedPageBreak/>
        <w:t>Actionable Insights</w:t>
      </w:r>
      <w:bookmarkEnd w:id="21"/>
    </w:p>
    <w:p w14:paraId="18DB1756" w14:textId="77777777" w:rsidR="00D72B33" w:rsidRPr="00D72B33" w:rsidRDefault="00D72B33" w:rsidP="00963BC6">
      <w:pPr>
        <w:numPr>
          <w:ilvl w:val="0"/>
          <w:numId w:val="17"/>
        </w:numPr>
        <w:spacing w:after="0"/>
      </w:pPr>
      <w:r w:rsidRPr="00D72B33">
        <w:t xml:space="preserve">Prediction Score (Probability of Attrition) </w:t>
      </w:r>
    </w:p>
    <w:p w14:paraId="281AEB80" w14:textId="77777777" w:rsidR="00D72B33" w:rsidRPr="00D72B33" w:rsidRDefault="00D72B33" w:rsidP="00963BC6">
      <w:pPr>
        <w:numPr>
          <w:ilvl w:val="1"/>
          <w:numId w:val="17"/>
        </w:numPr>
        <w:spacing w:after="0"/>
      </w:pPr>
      <w:r w:rsidRPr="00D72B33">
        <w:t>The predictive model outputs a probability (e.g., 0.78) representing how likely an employee is to leave.</w:t>
      </w:r>
    </w:p>
    <w:p w14:paraId="2BC95C40" w14:textId="77777777" w:rsidR="00D72B33" w:rsidRPr="00D72B33" w:rsidRDefault="00D72B33" w:rsidP="00963BC6">
      <w:pPr>
        <w:numPr>
          <w:ilvl w:val="1"/>
          <w:numId w:val="17"/>
        </w:numPr>
        <w:spacing w:after="0"/>
      </w:pPr>
      <w:r w:rsidRPr="00D72B33">
        <w:t>This value flows into the HR Dashboard.</w:t>
      </w:r>
    </w:p>
    <w:p w14:paraId="66E4D96A" w14:textId="77777777" w:rsidR="00D72B33" w:rsidRPr="00D72B33" w:rsidRDefault="00D72B33" w:rsidP="00963BC6">
      <w:pPr>
        <w:numPr>
          <w:ilvl w:val="0"/>
          <w:numId w:val="17"/>
        </w:numPr>
        <w:spacing w:after="0"/>
      </w:pPr>
      <w:r w:rsidRPr="00D72B33">
        <w:t xml:space="preserve">Risk Categorization (Low, Medium, High) </w:t>
      </w:r>
    </w:p>
    <w:p w14:paraId="7475B35D" w14:textId="77777777" w:rsidR="00D72B33" w:rsidRPr="00D72B33" w:rsidRDefault="00D72B33" w:rsidP="00963BC6">
      <w:pPr>
        <w:numPr>
          <w:ilvl w:val="1"/>
          <w:numId w:val="17"/>
        </w:numPr>
        <w:spacing w:after="0"/>
      </w:pPr>
      <w:r w:rsidRPr="00D72B33">
        <w:t>The probability is transformed into clear categories using predefined thresholds.</w:t>
      </w:r>
    </w:p>
    <w:p w14:paraId="626EDA4A" w14:textId="77777777" w:rsidR="00D72B33" w:rsidRPr="00D72B33" w:rsidRDefault="00D72B33" w:rsidP="00963BC6">
      <w:pPr>
        <w:numPr>
          <w:ilvl w:val="1"/>
          <w:numId w:val="17"/>
        </w:numPr>
        <w:spacing w:after="0"/>
      </w:pPr>
      <w:r w:rsidRPr="00D72B33">
        <w:t xml:space="preserve">Example: </w:t>
      </w:r>
    </w:p>
    <w:p w14:paraId="51B92B1D" w14:textId="77777777" w:rsidR="00D72B33" w:rsidRPr="00D72B33" w:rsidRDefault="00D72B33" w:rsidP="00963BC6">
      <w:pPr>
        <w:numPr>
          <w:ilvl w:val="2"/>
          <w:numId w:val="17"/>
        </w:numPr>
        <w:spacing w:after="0"/>
      </w:pPr>
      <w:r w:rsidRPr="00D72B33">
        <w:t>Low: &lt; 0.3</w:t>
      </w:r>
    </w:p>
    <w:p w14:paraId="47B7D665" w14:textId="77777777" w:rsidR="00D72B33" w:rsidRPr="00D72B33" w:rsidRDefault="00D72B33" w:rsidP="00963BC6">
      <w:pPr>
        <w:numPr>
          <w:ilvl w:val="2"/>
          <w:numId w:val="17"/>
        </w:numPr>
        <w:spacing w:after="0"/>
      </w:pPr>
      <w:r w:rsidRPr="00D72B33">
        <w:t>Medium: 0.3–0.6</w:t>
      </w:r>
    </w:p>
    <w:p w14:paraId="72A8B8E1" w14:textId="77777777" w:rsidR="00D72B33" w:rsidRPr="00D72B33" w:rsidRDefault="00D72B33" w:rsidP="00963BC6">
      <w:pPr>
        <w:numPr>
          <w:ilvl w:val="2"/>
          <w:numId w:val="17"/>
        </w:numPr>
        <w:spacing w:after="0"/>
      </w:pPr>
      <w:r w:rsidRPr="00D72B33">
        <w:t>High: &gt; 0.6</w:t>
      </w:r>
    </w:p>
    <w:p w14:paraId="4DC987EC" w14:textId="77777777" w:rsidR="00D72B33" w:rsidRPr="00D72B33" w:rsidRDefault="00D72B33" w:rsidP="00963BC6">
      <w:pPr>
        <w:numPr>
          <w:ilvl w:val="1"/>
          <w:numId w:val="17"/>
        </w:numPr>
        <w:spacing w:after="0"/>
      </w:pPr>
      <w:r w:rsidRPr="00D72B33">
        <w:t>These categories make results more interpretable for HR managers.</w:t>
      </w:r>
    </w:p>
    <w:p w14:paraId="4770500F" w14:textId="2EB55B35" w:rsidR="00D72B33" w:rsidRPr="00D72B33" w:rsidRDefault="00D72B33" w:rsidP="00963BC6">
      <w:pPr>
        <w:numPr>
          <w:ilvl w:val="0"/>
          <w:numId w:val="17"/>
        </w:numPr>
        <w:spacing w:after="0"/>
      </w:pPr>
      <w:r w:rsidRPr="00D72B33">
        <w:t xml:space="preserve">Recommended Interventions </w:t>
      </w:r>
    </w:p>
    <w:p w14:paraId="3ABC3BCC" w14:textId="77777777" w:rsidR="00D72B33" w:rsidRPr="00D72B33" w:rsidRDefault="00D72B33" w:rsidP="00963BC6">
      <w:pPr>
        <w:numPr>
          <w:ilvl w:val="1"/>
          <w:numId w:val="17"/>
        </w:numPr>
        <w:spacing w:after="0"/>
      </w:pPr>
      <w:r w:rsidRPr="00D72B33">
        <w:t xml:space="preserve">Alongside predictions, the system suggests data-driven retention strategies such as: </w:t>
      </w:r>
    </w:p>
    <w:p w14:paraId="624ECD9C" w14:textId="77777777" w:rsidR="00D72B33" w:rsidRPr="00D72B33" w:rsidRDefault="00D72B33" w:rsidP="00963BC6">
      <w:pPr>
        <w:numPr>
          <w:ilvl w:val="2"/>
          <w:numId w:val="17"/>
        </w:numPr>
        <w:spacing w:after="0"/>
      </w:pPr>
      <w:r w:rsidRPr="00D72B33">
        <w:t>Career growth opportunities</w:t>
      </w:r>
    </w:p>
    <w:p w14:paraId="0432C4F9" w14:textId="77777777" w:rsidR="00D72B33" w:rsidRPr="00D72B33" w:rsidRDefault="00D72B33" w:rsidP="00963BC6">
      <w:pPr>
        <w:numPr>
          <w:ilvl w:val="2"/>
          <w:numId w:val="17"/>
        </w:numPr>
        <w:spacing w:after="0"/>
      </w:pPr>
      <w:r w:rsidRPr="00D72B33">
        <w:t>Salary adjustment</w:t>
      </w:r>
    </w:p>
    <w:p w14:paraId="2ABB3C21" w14:textId="77777777" w:rsidR="00D72B33" w:rsidRPr="00D72B33" w:rsidRDefault="00D72B33" w:rsidP="00963BC6">
      <w:pPr>
        <w:numPr>
          <w:ilvl w:val="2"/>
          <w:numId w:val="17"/>
        </w:numPr>
        <w:spacing w:after="0"/>
      </w:pPr>
      <w:r w:rsidRPr="00D72B33">
        <w:t>Mentorship programs</w:t>
      </w:r>
    </w:p>
    <w:p w14:paraId="6BFE9640" w14:textId="77777777" w:rsidR="00D72B33" w:rsidRPr="00D72B33" w:rsidRDefault="00D72B33" w:rsidP="00963BC6">
      <w:pPr>
        <w:numPr>
          <w:ilvl w:val="2"/>
          <w:numId w:val="17"/>
        </w:numPr>
        <w:spacing w:after="0"/>
      </w:pPr>
      <w:r w:rsidRPr="00D72B33">
        <w:t>Engagement/recognition initiatives</w:t>
      </w:r>
    </w:p>
    <w:p w14:paraId="20D71468" w14:textId="77777777" w:rsidR="00D72B33" w:rsidRPr="00D72B33" w:rsidRDefault="00D72B33" w:rsidP="00963BC6">
      <w:pPr>
        <w:numPr>
          <w:ilvl w:val="1"/>
          <w:numId w:val="17"/>
        </w:numPr>
        <w:spacing w:after="0"/>
      </w:pPr>
      <w:r w:rsidRPr="00D72B33">
        <w:t>These recommendations are displayed on the HR Dashboard to support decision-making.</w:t>
      </w:r>
    </w:p>
    <w:p w14:paraId="38F0E210" w14:textId="7107C068" w:rsidR="00D72B33" w:rsidRPr="00D72B33" w:rsidRDefault="00D72B33" w:rsidP="00D72B33"/>
    <w:p w14:paraId="009C8A6F" w14:textId="77777777" w:rsidR="00B65083" w:rsidRDefault="00B65083">
      <w:pPr>
        <w:rPr>
          <w:rFonts w:asciiTheme="majorHAnsi" w:eastAsiaTheme="majorEastAsia" w:hAnsiTheme="majorHAnsi" w:cstheme="majorBidi"/>
          <w:b/>
          <w:color w:val="0F4761" w:themeColor="accent1" w:themeShade="BF"/>
          <w:sz w:val="32"/>
          <w:szCs w:val="40"/>
        </w:rPr>
      </w:pPr>
      <w:r>
        <w:br w:type="page"/>
      </w:r>
    </w:p>
    <w:p w14:paraId="0C1D4FEA" w14:textId="5B0597C7" w:rsidR="00D72B33" w:rsidRPr="000F4DF7" w:rsidRDefault="00D72B33" w:rsidP="00D72B33">
      <w:pPr>
        <w:pStyle w:val="Heading1"/>
      </w:pPr>
      <w:bookmarkStart w:id="22" w:name="_Toc210072274"/>
      <w:r w:rsidRPr="000F4DF7">
        <w:lastRenderedPageBreak/>
        <w:t>Implementation Plan</w:t>
      </w:r>
      <w:bookmarkEnd w:id="22"/>
    </w:p>
    <w:p w14:paraId="5B8F7E27" w14:textId="755020EE" w:rsidR="00D72B33" w:rsidRPr="00D72B33" w:rsidRDefault="00D72B33" w:rsidP="00D72B33">
      <w:pPr>
        <w:numPr>
          <w:ilvl w:val="0"/>
          <w:numId w:val="6"/>
        </w:numPr>
      </w:pPr>
      <w:r w:rsidRPr="00D72B33">
        <w:t>System</w:t>
      </w:r>
      <w:r w:rsidRPr="00D72B33">
        <w:rPr>
          <w:b/>
          <w:bCs/>
        </w:rPr>
        <w:t xml:space="preserve"> </w:t>
      </w:r>
      <w:r w:rsidRPr="00D72B33">
        <w:t>Architecture:</w:t>
      </w:r>
      <w:r w:rsidRPr="00D72B33">
        <w:br/>
      </w:r>
      <w:r w:rsidRPr="000F4DF7">
        <w:rPr>
          <w:noProof/>
        </w:rPr>
        <w:drawing>
          <wp:inline distT="0" distB="0" distL="0" distR="0" wp14:anchorId="06FF5738" wp14:editId="1E0C2F04">
            <wp:extent cx="5444836" cy="2220981"/>
            <wp:effectExtent l="0" t="0" r="3810" b="8255"/>
            <wp:docPr id="1497182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698" cy="2232346"/>
                    </a:xfrm>
                    <a:prstGeom prst="rect">
                      <a:avLst/>
                    </a:prstGeom>
                    <a:noFill/>
                    <a:ln>
                      <a:noFill/>
                    </a:ln>
                  </pic:spPr>
                </pic:pic>
              </a:graphicData>
            </a:graphic>
          </wp:inline>
        </w:drawing>
      </w:r>
    </w:p>
    <w:p w14:paraId="2AE77636" w14:textId="77777777" w:rsidR="00D72B33" w:rsidRPr="00D72B33" w:rsidRDefault="00D72B33" w:rsidP="00963BC6">
      <w:pPr>
        <w:numPr>
          <w:ilvl w:val="0"/>
          <w:numId w:val="6"/>
        </w:numPr>
        <w:spacing w:after="0"/>
      </w:pPr>
      <w:r w:rsidRPr="00D72B33">
        <w:t>Deployment Steps:</w:t>
      </w:r>
    </w:p>
    <w:p w14:paraId="0CAEB981" w14:textId="77777777" w:rsidR="00D72B33" w:rsidRPr="00D72B33" w:rsidRDefault="00D72B33" w:rsidP="00963BC6">
      <w:pPr>
        <w:numPr>
          <w:ilvl w:val="1"/>
          <w:numId w:val="6"/>
        </w:numPr>
        <w:spacing w:after="0"/>
      </w:pPr>
      <w:r w:rsidRPr="00D72B33">
        <w:t>Build ETL pipelines (Azure Data Factory).</w:t>
      </w:r>
    </w:p>
    <w:p w14:paraId="260F5312" w14:textId="77777777" w:rsidR="00D72B33" w:rsidRPr="00D72B33" w:rsidRDefault="00D72B33" w:rsidP="00963BC6">
      <w:pPr>
        <w:numPr>
          <w:ilvl w:val="1"/>
          <w:numId w:val="6"/>
        </w:numPr>
        <w:spacing w:after="0"/>
      </w:pPr>
      <w:r w:rsidRPr="00D72B33">
        <w:t>Train models (Azure ML / Databricks).</w:t>
      </w:r>
    </w:p>
    <w:p w14:paraId="34F29EC6" w14:textId="77777777" w:rsidR="00D72B33" w:rsidRPr="00D72B33" w:rsidRDefault="00D72B33" w:rsidP="00963BC6">
      <w:pPr>
        <w:numPr>
          <w:ilvl w:val="1"/>
          <w:numId w:val="6"/>
        </w:numPr>
        <w:spacing w:after="0"/>
      </w:pPr>
      <w:r w:rsidRPr="00D72B33">
        <w:t>Deploy scoring service (AKS endpoint).</w:t>
      </w:r>
    </w:p>
    <w:p w14:paraId="5AC1E579" w14:textId="77777777" w:rsidR="00D72B33" w:rsidRPr="00D72B33" w:rsidRDefault="00D72B33" w:rsidP="00963BC6">
      <w:pPr>
        <w:numPr>
          <w:ilvl w:val="1"/>
          <w:numId w:val="6"/>
        </w:numPr>
        <w:spacing w:after="0"/>
      </w:pPr>
      <w:r w:rsidRPr="00D72B33">
        <w:t>Integrate predictions with Power BI dashboards.</w:t>
      </w:r>
    </w:p>
    <w:p w14:paraId="5B8D411A" w14:textId="77777777" w:rsidR="00D72B33" w:rsidRPr="00D72B33" w:rsidRDefault="00D72B33" w:rsidP="00963BC6">
      <w:pPr>
        <w:numPr>
          <w:ilvl w:val="1"/>
          <w:numId w:val="6"/>
        </w:numPr>
        <w:spacing w:after="0"/>
      </w:pPr>
      <w:r w:rsidRPr="00D72B33">
        <w:t>Establish feedback loop for retraining.</w:t>
      </w:r>
    </w:p>
    <w:p w14:paraId="55075CBC" w14:textId="77777777" w:rsidR="00D72B33" w:rsidRPr="00D72B33" w:rsidRDefault="00D72B33" w:rsidP="00963BC6">
      <w:pPr>
        <w:numPr>
          <w:ilvl w:val="0"/>
          <w:numId w:val="6"/>
        </w:numPr>
        <w:spacing w:after="0"/>
      </w:pPr>
      <w:r w:rsidRPr="00D72B33">
        <w:t>Timeline:</w:t>
      </w:r>
    </w:p>
    <w:p w14:paraId="167D6D6B" w14:textId="77777777" w:rsidR="00D72B33" w:rsidRPr="00D72B33" w:rsidRDefault="00D72B33" w:rsidP="00963BC6">
      <w:pPr>
        <w:numPr>
          <w:ilvl w:val="1"/>
          <w:numId w:val="7"/>
        </w:numPr>
        <w:spacing w:after="0"/>
      </w:pPr>
      <w:r w:rsidRPr="00D72B33">
        <w:t>Data Preparation – 2 weeks</w:t>
      </w:r>
    </w:p>
    <w:p w14:paraId="64DB6288" w14:textId="77777777" w:rsidR="00D72B33" w:rsidRPr="00D72B33" w:rsidRDefault="00D72B33" w:rsidP="00963BC6">
      <w:pPr>
        <w:numPr>
          <w:ilvl w:val="1"/>
          <w:numId w:val="7"/>
        </w:numPr>
        <w:spacing w:after="0"/>
      </w:pPr>
      <w:r w:rsidRPr="00D72B33">
        <w:t>Modeling &amp; Validation – 4 weeks</w:t>
      </w:r>
    </w:p>
    <w:p w14:paraId="4F5FF23E" w14:textId="77777777" w:rsidR="00D72B33" w:rsidRPr="00D72B33" w:rsidRDefault="00D72B33" w:rsidP="00963BC6">
      <w:pPr>
        <w:numPr>
          <w:ilvl w:val="1"/>
          <w:numId w:val="7"/>
        </w:numPr>
        <w:spacing w:after="0"/>
      </w:pPr>
      <w:r w:rsidRPr="00D72B33">
        <w:t>Dashboard &amp; Deployment – 3 weeks</w:t>
      </w:r>
    </w:p>
    <w:p w14:paraId="2EDD1183" w14:textId="77777777" w:rsidR="00D72B33" w:rsidRPr="00D72B33" w:rsidRDefault="00D72B33" w:rsidP="00963BC6">
      <w:pPr>
        <w:numPr>
          <w:ilvl w:val="1"/>
          <w:numId w:val="7"/>
        </w:numPr>
        <w:spacing w:after="0"/>
      </w:pPr>
      <w:r w:rsidRPr="00D72B33">
        <w:t>HR Training &amp; Rollout – 1 week</w:t>
      </w:r>
    </w:p>
    <w:p w14:paraId="71F59206" w14:textId="516D3C82" w:rsidR="00D72B33" w:rsidRPr="00D72B33" w:rsidRDefault="00D72B33" w:rsidP="00D72B33"/>
    <w:p w14:paraId="50F6F3C2" w14:textId="77777777" w:rsidR="00B65083" w:rsidRDefault="00B65083">
      <w:pPr>
        <w:rPr>
          <w:rFonts w:asciiTheme="majorHAnsi" w:eastAsiaTheme="majorEastAsia" w:hAnsiTheme="majorHAnsi" w:cstheme="majorBidi"/>
          <w:b/>
          <w:color w:val="0F4761" w:themeColor="accent1" w:themeShade="BF"/>
          <w:sz w:val="32"/>
          <w:szCs w:val="40"/>
        </w:rPr>
      </w:pPr>
      <w:r>
        <w:br w:type="page"/>
      </w:r>
    </w:p>
    <w:p w14:paraId="74EFDC4C" w14:textId="10776F56" w:rsidR="00D72B33" w:rsidRPr="000F4DF7" w:rsidRDefault="00D72B33" w:rsidP="00D72B33">
      <w:pPr>
        <w:pStyle w:val="Heading1"/>
      </w:pPr>
      <w:bookmarkStart w:id="23" w:name="_Toc210072275"/>
      <w:r w:rsidRPr="000F4DF7">
        <w:lastRenderedPageBreak/>
        <w:t>Risk Assessment</w:t>
      </w:r>
      <w:bookmarkEnd w:id="23"/>
    </w:p>
    <w:p w14:paraId="33F9DB45" w14:textId="77777777" w:rsidR="00D72B33" w:rsidRPr="00D72B33" w:rsidRDefault="00D72B33" w:rsidP="00963BC6">
      <w:pPr>
        <w:numPr>
          <w:ilvl w:val="0"/>
          <w:numId w:val="18"/>
        </w:numPr>
        <w:spacing w:after="0"/>
      </w:pPr>
      <w:r w:rsidRPr="00D72B33">
        <w:t xml:space="preserve">Biased Predictions (e.g., gender, age) </w:t>
      </w:r>
    </w:p>
    <w:p w14:paraId="135DB63E" w14:textId="77777777" w:rsidR="00D72B33" w:rsidRPr="00D72B33" w:rsidRDefault="00D72B33" w:rsidP="00963BC6">
      <w:pPr>
        <w:numPr>
          <w:ilvl w:val="1"/>
          <w:numId w:val="18"/>
        </w:numPr>
        <w:spacing w:after="0"/>
      </w:pPr>
      <w:r w:rsidRPr="00D72B33">
        <w:t>Risk: Model may learn unwanted patterns from biased historical HR data.</w:t>
      </w:r>
    </w:p>
    <w:p w14:paraId="0D2529A4" w14:textId="77777777" w:rsidR="00D72B33" w:rsidRPr="00D72B33" w:rsidRDefault="00D72B33" w:rsidP="00963BC6">
      <w:pPr>
        <w:numPr>
          <w:ilvl w:val="1"/>
          <w:numId w:val="18"/>
        </w:numPr>
        <w:spacing w:after="0"/>
      </w:pPr>
      <w:r w:rsidRPr="00D72B33">
        <w:t xml:space="preserve">Mitigation: </w:t>
      </w:r>
    </w:p>
    <w:p w14:paraId="65BB2622" w14:textId="77777777" w:rsidR="00D72B33" w:rsidRPr="00D72B33" w:rsidRDefault="00D72B33" w:rsidP="00963BC6">
      <w:pPr>
        <w:numPr>
          <w:ilvl w:val="2"/>
          <w:numId w:val="18"/>
        </w:numPr>
        <w:spacing w:after="0"/>
      </w:pPr>
      <w:r w:rsidRPr="00D72B33">
        <w:t>Perform fairness audits on model outputs.</w:t>
      </w:r>
    </w:p>
    <w:p w14:paraId="57B2D0F9" w14:textId="77777777" w:rsidR="00D72B33" w:rsidRPr="00D72B33" w:rsidRDefault="00D72B33" w:rsidP="00963BC6">
      <w:pPr>
        <w:numPr>
          <w:ilvl w:val="2"/>
          <w:numId w:val="18"/>
        </w:numPr>
        <w:spacing w:after="0"/>
      </w:pPr>
      <w:r w:rsidRPr="00D72B33">
        <w:t>Apply bias mitigation techniques (re-sampling, re-weighting, fairness constraints).</w:t>
      </w:r>
    </w:p>
    <w:p w14:paraId="0207CC82" w14:textId="77777777" w:rsidR="00D72B33" w:rsidRPr="00D72B33" w:rsidRDefault="00D72B33" w:rsidP="00963BC6">
      <w:pPr>
        <w:numPr>
          <w:ilvl w:val="2"/>
          <w:numId w:val="18"/>
        </w:numPr>
        <w:spacing w:after="0"/>
      </w:pPr>
      <w:r w:rsidRPr="00D72B33">
        <w:t>Exclude sensitive attributes from training features.</w:t>
      </w:r>
    </w:p>
    <w:p w14:paraId="003D47DC" w14:textId="77777777" w:rsidR="00D72B33" w:rsidRPr="00D72B33" w:rsidRDefault="00D72B33" w:rsidP="00963BC6">
      <w:pPr>
        <w:numPr>
          <w:ilvl w:val="0"/>
          <w:numId w:val="18"/>
        </w:numPr>
        <w:spacing w:after="0"/>
      </w:pPr>
      <w:r w:rsidRPr="00D72B33">
        <w:t xml:space="preserve">Overfitting due to Limited Data </w:t>
      </w:r>
    </w:p>
    <w:p w14:paraId="49FA71FB" w14:textId="77777777" w:rsidR="00D72B33" w:rsidRPr="00D72B33" w:rsidRDefault="00D72B33" w:rsidP="00963BC6">
      <w:pPr>
        <w:numPr>
          <w:ilvl w:val="1"/>
          <w:numId w:val="18"/>
        </w:numPr>
        <w:spacing w:after="0"/>
      </w:pPr>
      <w:r w:rsidRPr="00D72B33">
        <w:t>Risk: Model performs well on training data but poorly on new employees.</w:t>
      </w:r>
    </w:p>
    <w:p w14:paraId="27F3775B" w14:textId="77777777" w:rsidR="00D72B33" w:rsidRPr="00D72B33" w:rsidRDefault="00D72B33" w:rsidP="00963BC6">
      <w:pPr>
        <w:numPr>
          <w:ilvl w:val="1"/>
          <w:numId w:val="18"/>
        </w:numPr>
        <w:spacing w:after="0"/>
      </w:pPr>
      <w:r w:rsidRPr="00D72B33">
        <w:t xml:space="preserve">Mitigation: </w:t>
      </w:r>
    </w:p>
    <w:p w14:paraId="4236AB16" w14:textId="77777777" w:rsidR="00D72B33" w:rsidRPr="00D72B33" w:rsidRDefault="00D72B33" w:rsidP="00963BC6">
      <w:pPr>
        <w:numPr>
          <w:ilvl w:val="2"/>
          <w:numId w:val="18"/>
        </w:numPr>
        <w:spacing w:after="0"/>
      </w:pPr>
      <w:r w:rsidRPr="00D72B33">
        <w:t>Use cross-validation and regularization.</w:t>
      </w:r>
    </w:p>
    <w:p w14:paraId="464E3A57" w14:textId="77777777" w:rsidR="00D72B33" w:rsidRPr="00D72B33" w:rsidRDefault="00D72B33" w:rsidP="00963BC6">
      <w:pPr>
        <w:numPr>
          <w:ilvl w:val="2"/>
          <w:numId w:val="18"/>
        </w:numPr>
        <w:spacing w:after="0"/>
      </w:pPr>
      <w:r w:rsidRPr="00D72B33">
        <w:t>Collect and integrate more diverse HR data over time.</w:t>
      </w:r>
    </w:p>
    <w:p w14:paraId="42210328" w14:textId="77777777" w:rsidR="00D72B33" w:rsidRPr="00D72B33" w:rsidRDefault="00D72B33" w:rsidP="00963BC6">
      <w:pPr>
        <w:numPr>
          <w:ilvl w:val="2"/>
          <w:numId w:val="18"/>
        </w:numPr>
        <w:spacing w:after="0"/>
      </w:pPr>
      <w:r w:rsidRPr="00D72B33">
        <w:t>Apply early stopping during training.</w:t>
      </w:r>
    </w:p>
    <w:p w14:paraId="0782F06C" w14:textId="77777777" w:rsidR="00D72B33" w:rsidRPr="00D72B33" w:rsidRDefault="00D72B33" w:rsidP="00963BC6">
      <w:pPr>
        <w:numPr>
          <w:ilvl w:val="0"/>
          <w:numId w:val="18"/>
        </w:numPr>
        <w:spacing w:after="0"/>
      </w:pPr>
      <w:r w:rsidRPr="00D72B33">
        <w:t xml:space="preserve">False Positives (incorrectly flagging employees as high attrition risk) </w:t>
      </w:r>
    </w:p>
    <w:p w14:paraId="454E1F5F" w14:textId="77777777" w:rsidR="00D72B33" w:rsidRPr="00D72B33" w:rsidRDefault="00D72B33" w:rsidP="00963BC6">
      <w:pPr>
        <w:numPr>
          <w:ilvl w:val="1"/>
          <w:numId w:val="18"/>
        </w:numPr>
        <w:spacing w:after="0"/>
      </w:pPr>
      <w:r w:rsidRPr="00D72B33">
        <w:t>Risk: Wasted retention resources, reduced trust in the system.</w:t>
      </w:r>
    </w:p>
    <w:p w14:paraId="61166BEE" w14:textId="77777777" w:rsidR="00D72B33" w:rsidRPr="00D72B33" w:rsidRDefault="00D72B33" w:rsidP="00963BC6">
      <w:pPr>
        <w:numPr>
          <w:ilvl w:val="1"/>
          <w:numId w:val="18"/>
        </w:numPr>
        <w:spacing w:after="0"/>
      </w:pPr>
      <w:r w:rsidRPr="00D72B33">
        <w:t xml:space="preserve">Mitigation: </w:t>
      </w:r>
    </w:p>
    <w:p w14:paraId="3437834C" w14:textId="77777777" w:rsidR="00D72B33" w:rsidRPr="00D72B33" w:rsidRDefault="00D72B33" w:rsidP="00963BC6">
      <w:pPr>
        <w:numPr>
          <w:ilvl w:val="2"/>
          <w:numId w:val="18"/>
        </w:numPr>
        <w:spacing w:after="0"/>
      </w:pPr>
      <w:r w:rsidRPr="00D72B33">
        <w:t>Set appropriate decision thresholds to balance precision and recall.</w:t>
      </w:r>
    </w:p>
    <w:p w14:paraId="50B4BB6C" w14:textId="77777777" w:rsidR="00D72B33" w:rsidRPr="00D72B33" w:rsidRDefault="00D72B33" w:rsidP="00963BC6">
      <w:pPr>
        <w:numPr>
          <w:ilvl w:val="2"/>
          <w:numId w:val="18"/>
        </w:numPr>
        <w:spacing w:after="0"/>
      </w:pPr>
      <w:r w:rsidRPr="00D72B33">
        <w:t>Provide confidence scores with predictions.</w:t>
      </w:r>
    </w:p>
    <w:p w14:paraId="4502F0A9" w14:textId="5263E305" w:rsidR="0098429A" w:rsidRPr="000F4DF7" w:rsidRDefault="00D72B33" w:rsidP="00963BC6">
      <w:pPr>
        <w:numPr>
          <w:ilvl w:val="2"/>
          <w:numId w:val="18"/>
        </w:numPr>
        <w:spacing w:after="0"/>
      </w:pPr>
      <w:r w:rsidRPr="00D72B33">
        <w:t>Use human-in-the-loop review before major HR interventions.</w:t>
      </w:r>
    </w:p>
    <w:sectPr w:rsidR="0098429A" w:rsidRPr="000F4D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EF5B0" w14:textId="77777777" w:rsidR="004260C5" w:rsidRDefault="004260C5" w:rsidP="00427C7A">
      <w:pPr>
        <w:spacing w:after="0" w:line="240" w:lineRule="auto"/>
      </w:pPr>
      <w:r>
        <w:separator/>
      </w:r>
    </w:p>
  </w:endnote>
  <w:endnote w:type="continuationSeparator" w:id="0">
    <w:p w14:paraId="227798E3" w14:textId="77777777" w:rsidR="004260C5" w:rsidRDefault="004260C5" w:rsidP="0042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Nova Light">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BF673" w14:textId="77777777" w:rsidR="004260C5" w:rsidRDefault="004260C5" w:rsidP="00427C7A">
      <w:pPr>
        <w:spacing w:after="0" w:line="240" w:lineRule="auto"/>
      </w:pPr>
      <w:r>
        <w:separator/>
      </w:r>
    </w:p>
  </w:footnote>
  <w:footnote w:type="continuationSeparator" w:id="0">
    <w:p w14:paraId="57A2BE32" w14:textId="77777777" w:rsidR="004260C5" w:rsidRDefault="004260C5" w:rsidP="00427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902"/>
    </w:tblGrid>
    <w:tr w:rsidR="00427C7A" w14:paraId="7EA51FF8" w14:textId="77777777" w:rsidTr="005A2EA7">
      <w:trPr>
        <w:trHeight w:val="710"/>
      </w:trPr>
      <w:tc>
        <w:tcPr>
          <w:tcW w:w="2830" w:type="dxa"/>
          <w:vAlign w:val="center"/>
        </w:tcPr>
        <w:p w14:paraId="12D60828" w14:textId="77777777" w:rsidR="00427C7A" w:rsidRDefault="00427C7A" w:rsidP="00427C7A">
          <w:pPr>
            <w:pStyle w:val="Header"/>
            <w:jc w:val="center"/>
          </w:pPr>
          <w:r>
            <w:rPr>
              <w:noProof/>
            </w:rPr>
            <w:drawing>
              <wp:anchor distT="0" distB="0" distL="114300" distR="114300" simplePos="0" relativeHeight="251659264" behindDoc="0" locked="0" layoutInCell="1" allowOverlap="1" wp14:anchorId="0946B032" wp14:editId="5B3AEBC2">
                <wp:simplePos x="0" y="0"/>
                <wp:positionH relativeFrom="column">
                  <wp:posOffset>129540</wp:posOffset>
                </wp:positionH>
                <wp:positionV relativeFrom="paragraph">
                  <wp:posOffset>-3175</wp:posOffset>
                </wp:positionV>
                <wp:extent cx="1295400" cy="563245"/>
                <wp:effectExtent l="0" t="0" r="0" b="8255"/>
                <wp:wrapNone/>
                <wp:docPr id="98879638"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9638" name="Picture 1" descr="A close-up of a logo&#10;&#10;AI-generated content may be incorrect."/>
                        <pic:cNvPicPr/>
                      </pic:nvPicPr>
                      <pic:blipFill rotWithShape="1">
                        <a:blip r:embed="rId1">
                          <a:extLst>
                            <a:ext uri="{28A0092B-C50C-407E-A947-70E740481C1C}">
                              <a14:useLocalDpi xmlns:a14="http://schemas.microsoft.com/office/drawing/2010/main" val="0"/>
                            </a:ext>
                          </a:extLst>
                        </a:blip>
                        <a:srcRect r="43776"/>
                        <a:stretch/>
                      </pic:blipFill>
                      <pic:spPr bwMode="auto">
                        <a:xfrm>
                          <a:off x="0" y="0"/>
                          <a:ext cx="1295400" cy="563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902" w:type="dxa"/>
          <w:tcBorders>
            <w:left w:val="nil"/>
          </w:tcBorders>
          <w:vAlign w:val="center"/>
        </w:tcPr>
        <w:p w14:paraId="3803A386" w14:textId="666FBE3E" w:rsidR="00427C7A" w:rsidRPr="00BB463A" w:rsidRDefault="00427C7A" w:rsidP="00F91676">
          <w:pPr>
            <w:pStyle w:val="Header"/>
            <w:ind w:firstLine="2160"/>
            <w:jc w:val="right"/>
            <w:rPr>
              <w:sz w:val="32"/>
            </w:rPr>
          </w:pPr>
          <w:r w:rsidRPr="00557860">
            <w:rPr>
              <w:sz w:val="22"/>
              <w:szCs w:val="18"/>
            </w:rPr>
            <w:t>AML-3</w:t>
          </w:r>
          <w:r w:rsidR="00676E4B">
            <w:rPr>
              <w:sz w:val="22"/>
              <w:szCs w:val="18"/>
            </w:rPr>
            <w:t>3</w:t>
          </w:r>
          <w:r w:rsidRPr="00557860">
            <w:rPr>
              <w:sz w:val="22"/>
              <w:szCs w:val="18"/>
            </w:rPr>
            <w:t>03</w:t>
          </w:r>
          <w:r>
            <w:rPr>
              <w:sz w:val="22"/>
              <w:szCs w:val="18"/>
            </w:rPr>
            <w:t>:</w:t>
          </w:r>
          <w:r w:rsidRPr="00557860">
            <w:rPr>
              <w:sz w:val="22"/>
              <w:szCs w:val="18"/>
            </w:rPr>
            <w:t xml:space="preserve"> </w:t>
          </w:r>
          <w:r w:rsidR="00F91676" w:rsidRPr="00F91676">
            <w:rPr>
              <w:sz w:val="22"/>
              <w:szCs w:val="18"/>
            </w:rPr>
            <w:t>Software Tools and Emerging Technologies for AI and ML</w:t>
          </w:r>
        </w:p>
      </w:tc>
    </w:tr>
  </w:tbl>
  <w:p w14:paraId="1FC87A90" w14:textId="77777777" w:rsidR="00427C7A" w:rsidRDefault="00427C7A" w:rsidP="00427C7A">
    <w:pPr>
      <w:pStyle w:val="Header"/>
      <w:jc w:val="right"/>
    </w:pPr>
  </w:p>
  <w:p w14:paraId="60733F3A" w14:textId="77777777" w:rsidR="00427C7A" w:rsidRDefault="00427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5B2"/>
    <w:multiLevelType w:val="multilevel"/>
    <w:tmpl w:val="E3E2F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2BAC"/>
    <w:multiLevelType w:val="multilevel"/>
    <w:tmpl w:val="3956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584"/>
    <w:multiLevelType w:val="multilevel"/>
    <w:tmpl w:val="AD3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E1153"/>
    <w:multiLevelType w:val="multilevel"/>
    <w:tmpl w:val="BC463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1284"/>
    <w:multiLevelType w:val="multilevel"/>
    <w:tmpl w:val="2966A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D7028"/>
    <w:multiLevelType w:val="multilevel"/>
    <w:tmpl w:val="01A6A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16D82"/>
    <w:multiLevelType w:val="multilevel"/>
    <w:tmpl w:val="76A03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D7DA4"/>
    <w:multiLevelType w:val="multilevel"/>
    <w:tmpl w:val="F8022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C29CA"/>
    <w:multiLevelType w:val="multilevel"/>
    <w:tmpl w:val="DD9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F6CB6"/>
    <w:multiLevelType w:val="multilevel"/>
    <w:tmpl w:val="F8022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72FB8"/>
    <w:multiLevelType w:val="multilevel"/>
    <w:tmpl w:val="F8022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45839"/>
    <w:multiLevelType w:val="multilevel"/>
    <w:tmpl w:val="F8022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F2A1C"/>
    <w:multiLevelType w:val="multilevel"/>
    <w:tmpl w:val="76A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B35AD"/>
    <w:multiLevelType w:val="multilevel"/>
    <w:tmpl w:val="F8022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16A69"/>
    <w:multiLevelType w:val="multilevel"/>
    <w:tmpl w:val="0CDEE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57EF6"/>
    <w:multiLevelType w:val="multilevel"/>
    <w:tmpl w:val="0B7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85320"/>
    <w:multiLevelType w:val="multilevel"/>
    <w:tmpl w:val="8DB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77E62"/>
    <w:multiLevelType w:val="multilevel"/>
    <w:tmpl w:val="952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955F7"/>
    <w:multiLevelType w:val="multilevel"/>
    <w:tmpl w:val="700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864B3"/>
    <w:multiLevelType w:val="multilevel"/>
    <w:tmpl w:val="FFF62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93A9B"/>
    <w:multiLevelType w:val="multilevel"/>
    <w:tmpl w:val="0A6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A56DB"/>
    <w:multiLevelType w:val="multilevel"/>
    <w:tmpl w:val="8EE8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160A1"/>
    <w:multiLevelType w:val="multilevel"/>
    <w:tmpl w:val="ACB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0552A"/>
    <w:multiLevelType w:val="multilevel"/>
    <w:tmpl w:val="E930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E0CF7"/>
    <w:multiLevelType w:val="multilevel"/>
    <w:tmpl w:val="0FC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693780">
    <w:abstractNumId w:val="18"/>
  </w:num>
  <w:num w:numId="2" w16cid:durableId="285310532">
    <w:abstractNumId w:val="3"/>
  </w:num>
  <w:num w:numId="3" w16cid:durableId="1675305049">
    <w:abstractNumId w:val="16"/>
  </w:num>
  <w:num w:numId="4" w16cid:durableId="1959532401">
    <w:abstractNumId w:val="15"/>
  </w:num>
  <w:num w:numId="5" w16cid:durableId="1421288866">
    <w:abstractNumId w:val="23"/>
  </w:num>
  <w:num w:numId="6" w16cid:durableId="1096945821">
    <w:abstractNumId w:val="0"/>
  </w:num>
  <w:num w:numId="7" w16cid:durableId="3137234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92167753">
    <w:abstractNumId w:val="22"/>
  </w:num>
  <w:num w:numId="9" w16cid:durableId="986664291">
    <w:abstractNumId w:val="5"/>
  </w:num>
  <w:num w:numId="10" w16cid:durableId="1988583132">
    <w:abstractNumId w:val="4"/>
  </w:num>
  <w:num w:numId="11" w16cid:durableId="60718732">
    <w:abstractNumId w:val="17"/>
  </w:num>
  <w:num w:numId="12" w16cid:durableId="1742749136">
    <w:abstractNumId w:val="2"/>
  </w:num>
  <w:num w:numId="13" w16cid:durableId="642588409">
    <w:abstractNumId w:val="1"/>
  </w:num>
  <w:num w:numId="14" w16cid:durableId="1662736303">
    <w:abstractNumId w:val="20"/>
  </w:num>
  <w:num w:numId="15" w16cid:durableId="563951909">
    <w:abstractNumId w:val="8"/>
  </w:num>
  <w:num w:numId="16" w16cid:durableId="2006856196">
    <w:abstractNumId w:val="24"/>
  </w:num>
  <w:num w:numId="17" w16cid:durableId="368771575">
    <w:abstractNumId w:val="19"/>
  </w:num>
  <w:num w:numId="18" w16cid:durableId="569586381">
    <w:abstractNumId w:val="21"/>
  </w:num>
  <w:num w:numId="19" w16cid:durableId="2108429837">
    <w:abstractNumId w:val="12"/>
  </w:num>
  <w:num w:numId="20" w16cid:durableId="1816724170">
    <w:abstractNumId w:val="6"/>
  </w:num>
  <w:num w:numId="21" w16cid:durableId="1292858502">
    <w:abstractNumId w:val="9"/>
  </w:num>
  <w:num w:numId="22" w16cid:durableId="1597864669">
    <w:abstractNumId w:val="14"/>
  </w:num>
  <w:num w:numId="23" w16cid:durableId="496582206">
    <w:abstractNumId w:val="7"/>
  </w:num>
  <w:num w:numId="24" w16cid:durableId="1590113578">
    <w:abstractNumId w:val="11"/>
  </w:num>
  <w:num w:numId="25" w16cid:durableId="855923582">
    <w:abstractNumId w:val="10"/>
  </w:num>
  <w:num w:numId="26" w16cid:durableId="2756769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33"/>
    <w:rsid w:val="000F4DF7"/>
    <w:rsid w:val="00212B85"/>
    <w:rsid w:val="002C15F0"/>
    <w:rsid w:val="00300255"/>
    <w:rsid w:val="004260C5"/>
    <w:rsid w:val="00427C7A"/>
    <w:rsid w:val="005D7827"/>
    <w:rsid w:val="00644AA5"/>
    <w:rsid w:val="00676E4B"/>
    <w:rsid w:val="006B15AC"/>
    <w:rsid w:val="006B19ED"/>
    <w:rsid w:val="006D3A82"/>
    <w:rsid w:val="008B3FAB"/>
    <w:rsid w:val="00916DE8"/>
    <w:rsid w:val="00932DB6"/>
    <w:rsid w:val="00963BC6"/>
    <w:rsid w:val="0098429A"/>
    <w:rsid w:val="00B354F5"/>
    <w:rsid w:val="00B65083"/>
    <w:rsid w:val="00CE25D8"/>
    <w:rsid w:val="00D72B33"/>
    <w:rsid w:val="00EB1D32"/>
    <w:rsid w:val="00F9167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E4FDA"/>
  <w15:chartTrackingRefBased/>
  <w15:docId w15:val="{820BB380-FC04-43B2-8DF2-9FE488AE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DE8"/>
    <w:rPr>
      <w:rFonts w:ascii="Arial Nova Light" w:hAnsi="Arial Nova Light"/>
    </w:rPr>
  </w:style>
  <w:style w:type="paragraph" w:styleId="Heading1">
    <w:name w:val="heading 1"/>
    <w:basedOn w:val="Normal"/>
    <w:next w:val="Normal"/>
    <w:link w:val="Heading1Char"/>
    <w:uiPriority w:val="9"/>
    <w:qFormat/>
    <w:rsid w:val="00D72B33"/>
    <w:pPr>
      <w:keepNext/>
      <w:keepLines/>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963BC6"/>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0F4DF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72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33"/>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963BC6"/>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0F4DF7"/>
    <w:rPr>
      <w:rFonts w:ascii="Arial Nova Light" w:eastAsiaTheme="majorEastAsia" w:hAnsi="Arial Nova Light" w:cstheme="majorBidi"/>
      <w:color w:val="0F4761" w:themeColor="accent1" w:themeShade="BF"/>
      <w:szCs w:val="28"/>
    </w:rPr>
  </w:style>
  <w:style w:type="character" w:customStyle="1" w:styleId="Heading4Char">
    <w:name w:val="Heading 4 Char"/>
    <w:basedOn w:val="DefaultParagraphFont"/>
    <w:link w:val="Heading4"/>
    <w:uiPriority w:val="9"/>
    <w:semiHidden/>
    <w:rsid w:val="00D72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B33"/>
    <w:rPr>
      <w:rFonts w:eastAsiaTheme="majorEastAsia" w:cstheme="majorBidi"/>
      <w:color w:val="272727" w:themeColor="text1" w:themeTint="D8"/>
    </w:rPr>
  </w:style>
  <w:style w:type="paragraph" w:styleId="Title">
    <w:name w:val="Title"/>
    <w:basedOn w:val="Normal"/>
    <w:next w:val="Normal"/>
    <w:link w:val="TitleChar"/>
    <w:uiPriority w:val="10"/>
    <w:qFormat/>
    <w:rsid w:val="00D72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B33"/>
    <w:pPr>
      <w:spacing w:before="160"/>
      <w:jc w:val="center"/>
    </w:pPr>
    <w:rPr>
      <w:i/>
      <w:iCs/>
      <w:color w:val="404040" w:themeColor="text1" w:themeTint="BF"/>
    </w:rPr>
  </w:style>
  <w:style w:type="character" w:customStyle="1" w:styleId="QuoteChar">
    <w:name w:val="Quote Char"/>
    <w:basedOn w:val="DefaultParagraphFont"/>
    <w:link w:val="Quote"/>
    <w:uiPriority w:val="29"/>
    <w:rsid w:val="00D72B33"/>
    <w:rPr>
      <w:i/>
      <w:iCs/>
      <w:color w:val="404040" w:themeColor="text1" w:themeTint="BF"/>
    </w:rPr>
  </w:style>
  <w:style w:type="paragraph" w:styleId="ListParagraph">
    <w:name w:val="List Paragraph"/>
    <w:basedOn w:val="Normal"/>
    <w:uiPriority w:val="34"/>
    <w:qFormat/>
    <w:rsid w:val="00D72B33"/>
    <w:pPr>
      <w:ind w:left="720"/>
      <w:contextualSpacing/>
    </w:pPr>
  </w:style>
  <w:style w:type="character" w:styleId="IntenseEmphasis">
    <w:name w:val="Intense Emphasis"/>
    <w:basedOn w:val="DefaultParagraphFont"/>
    <w:uiPriority w:val="21"/>
    <w:qFormat/>
    <w:rsid w:val="00D72B33"/>
    <w:rPr>
      <w:i/>
      <w:iCs/>
      <w:color w:val="0F4761" w:themeColor="accent1" w:themeShade="BF"/>
    </w:rPr>
  </w:style>
  <w:style w:type="paragraph" w:styleId="IntenseQuote">
    <w:name w:val="Intense Quote"/>
    <w:basedOn w:val="Normal"/>
    <w:next w:val="Normal"/>
    <w:link w:val="IntenseQuoteChar"/>
    <w:uiPriority w:val="30"/>
    <w:qFormat/>
    <w:rsid w:val="00D72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B33"/>
    <w:rPr>
      <w:i/>
      <w:iCs/>
      <w:color w:val="0F4761" w:themeColor="accent1" w:themeShade="BF"/>
    </w:rPr>
  </w:style>
  <w:style w:type="character" w:styleId="IntenseReference">
    <w:name w:val="Intense Reference"/>
    <w:basedOn w:val="DefaultParagraphFont"/>
    <w:uiPriority w:val="32"/>
    <w:qFormat/>
    <w:rsid w:val="00D72B33"/>
    <w:rPr>
      <w:b/>
      <w:bCs/>
      <w:smallCaps/>
      <w:color w:val="0F4761" w:themeColor="accent1" w:themeShade="BF"/>
      <w:spacing w:val="5"/>
    </w:rPr>
  </w:style>
  <w:style w:type="paragraph" w:styleId="Header">
    <w:name w:val="header"/>
    <w:basedOn w:val="Normal"/>
    <w:link w:val="HeaderChar"/>
    <w:uiPriority w:val="99"/>
    <w:unhideWhenUsed/>
    <w:rsid w:val="00427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C7A"/>
    <w:rPr>
      <w:rFonts w:ascii="Arial Nova Light" w:hAnsi="Arial Nova Light"/>
    </w:rPr>
  </w:style>
  <w:style w:type="paragraph" w:styleId="Footer">
    <w:name w:val="footer"/>
    <w:basedOn w:val="Normal"/>
    <w:link w:val="FooterChar"/>
    <w:uiPriority w:val="99"/>
    <w:unhideWhenUsed/>
    <w:rsid w:val="00427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C7A"/>
    <w:rPr>
      <w:rFonts w:ascii="Arial Nova Light" w:hAnsi="Arial Nova Light"/>
    </w:rPr>
  </w:style>
  <w:style w:type="table" w:styleId="TableGrid">
    <w:name w:val="Table Grid"/>
    <w:basedOn w:val="TableNormal"/>
    <w:uiPriority w:val="59"/>
    <w:rsid w:val="00427C7A"/>
    <w:pPr>
      <w:spacing w:after="0" w:line="240" w:lineRule="auto"/>
    </w:pPr>
    <w:rPr>
      <w:rFonts w:ascii="Tahoma" w:hAnsi="Tahoma" w:cs="Tahoma"/>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15F0"/>
    <w:pPr>
      <w:spacing w:before="240" w:after="0" w:line="259" w:lineRule="auto"/>
      <w:outlineLvl w:val="9"/>
    </w:pPr>
    <w:rPr>
      <w:b w:val="0"/>
      <w:kern w:val="0"/>
      <w:szCs w:val="32"/>
      <w14:ligatures w14:val="none"/>
    </w:rPr>
  </w:style>
  <w:style w:type="paragraph" w:styleId="TOC1">
    <w:name w:val="toc 1"/>
    <w:basedOn w:val="Normal"/>
    <w:next w:val="Normal"/>
    <w:autoRedefine/>
    <w:uiPriority w:val="39"/>
    <w:unhideWhenUsed/>
    <w:rsid w:val="002C15F0"/>
    <w:pPr>
      <w:spacing w:after="100"/>
    </w:pPr>
  </w:style>
  <w:style w:type="paragraph" w:styleId="TOC3">
    <w:name w:val="toc 3"/>
    <w:basedOn w:val="Normal"/>
    <w:next w:val="Normal"/>
    <w:autoRedefine/>
    <w:uiPriority w:val="39"/>
    <w:unhideWhenUsed/>
    <w:rsid w:val="002C15F0"/>
    <w:pPr>
      <w:spacing w:after="100"/>
      <w:ind w:left="480"/>
    </w:pPr>
  </w:style>
  <w:style w:type="paragraph" w:styleId="TOC2">
    <w:name w:val="toc 2"/>
    <w:basedOn w:val="Normal"/>
    <w:next w:val="Normal"/>
    <w:autoRedefine/>
    <w:uiPriority w:val="39"/>
    <w:unhideWhenUsed/>
    <w:rsid w:val="002C15F0"/>
    <w:pPr>
      <w:spacing w:after="100"/>
      <w:ind w:left="240"/>
    </w:pPr>
  </w:style>
  <w:style w:type="character" w:styleId="Hyperlink">
    <w:name w:val="Hyperlink"/>
    <w:basedOn w:val="DefaultParagraphFont"/>
    <w:uiPriority w:val="99"/>
    <w:unhideWhenUsed/>
    <w:rsid w:val="002C15F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D1D44-6E30-4847-8082-5A241623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Moses</dc:creator>
  <cp:keywords/>
  <dc:description/>
  <cp:lastModifiedBy>Ryan Moses</cp:lastModifiedBy>
  <cp:revision>14</cp:revision>
  <cp:lastPrinted>2025-09-30T01:12:00Z</cp:lastPrinted>
  <dcterms:created xsi:type="dcterms:W3CDTF">2025-09-30T00:23:00Z</dcterms:created>
  <dcterms:modified xsi:type="dcterms:W3CDTF">2025-09-30T01:12:00Z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2025-09-30T01:15:13Z</vt:lpwstr>
  </property>
  <property fmtid="{D5CDD505-2E9C-101B-9397-08002B2CF9AE}" pid="5" name="MSIP_Label_8b2f352f-1426-4c06-b37f-b45354dc6e14_Name">
    <vt:lpwstr>Sensitive</vt:lpwstr>
  </property>
  <property fmtid="{D5CDD505-2E9C-101B-9397-08002B2CF9AE}" pid="6" name="MSIP_Label_8b2f352f-1426-4c06-b37f-b45354dc6e14_ActionId">
    <vt:lpwstr>4363ae1c-103e-452b-a8ef-fef6f2aecb66</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