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36FAC8" wp14:paraId="5D6957B6" wp14:textId="7B4BD69C">
      <w:pPr>
        <w:jc w:val="center"/>
      </w:pPr>
      <w:r w:rsidRPr="36559F14" w:rsidR="3A083A4E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POLICY BRIEF</w:t>
      </w:r>
    </w:p>
    <w:p w:rsidR="36559F14" w:rsidP="36559F14" w:rsidRDefault="36559F14" w14:paraId="5F6620B5" w14:textId="425D5BA7">
      <w:pPr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2D8134BE" wp14:textId="1A0BA6BB">
      <w:pPr>
        <w:spacing w:after="0" w:afterAutospacing="off"/>
        <w:jc w:val="center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36559F14" w:rsidR="11C64640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 xml:space="preserve">WHO GETS CARE AND WHO DOESN’T? </w:t>
      </w:r>
    </w:p>
    <w:p xmlns:wp14="http://schemas.microsoft.com/office/word/2010/wordml" w:rsidP="36559F14" wp14:paraId="510B425F" wp14:textId="2DBC135F">
      <w:pPr>
        <w:pStyle w:val="Normal"/>
        <w:spacing w:after="0" w:afterAutospacing="off"/>
        <w:jc w:val="center"/>
      </w:pPr>
      <w:r w:rsidRPr="36559F14" w:rsidR="16C401F7">
        <w:rPr>
          <w:rFonts w:ascii="Aptos" w:hAnsi="Aptos"/>
          <w:noProof w:val="0"/>
          <w:sz w:val="24"/>
          <w:szCs w:val="24"/>
          <w:lang w:val="en-US"/>
        </w:rPr>
        <w:t>Closing Migrant Healthcare Gaps Under Climate Stress in Kenya and South Africa</w:t>
      </w:r>
    </w:p>
    <w:p w:rsidR="36559F14" w:rsidP="36559F14" w:rsidRDefault="36559F14" w14:paraId="735485FB" w14:textId="04948677">
      <w:pPr>
        <w:pStyle w:val="Normal"/>
        <w:jc w:val="center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54843604" wp14:textId="03A9F0AB">
      <w:pPr>
        <w:spacing w:after="0" w:afterAutospacing="off"/>
        <w:jc w:val="both"/>
        <w:rPr>
          <w:rFonts w:ascii="Aptos" w:hAnsi="Aptos"/>
          <w:noProof w:val="0"/>
          <w:sz w:val="24"/>
          <w:szCs w:val="24"/>
          <w:lang w:val="en-US"/>
        </w:rPr>
      </w:pPr>
      <w:r w:rsidRPr="36559F14" w:rsidR="65D5371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Authors:</w:t>
      </w:r>
      <w:r w:rsidRPr="36559F14" w:rsidR="65D5371B">
        <w:rPr>
          <w:rFonts w:ascii="Aptos" w:hAnsi="Aptos"/>
          <w:noProof w:val="0"/>
          <w:sz w:val="24"/>
          <w:szCs w:val="24"/>
          <w:lang w:val="en-US"/>
        </w:rPr>
        <w:t xml:space="preserve"> Dr. Margaret Monyani &amp; Ms. Damaris Lena Oluga </w:t>
      </w:r>
    </w:p>
    <w:p xmlns:wp14="http://schemas.microsoft.com/office/word/2010/wordml" w:rsidP="36559F14" wp14:paraId="092AD3AC" wp14:textId="25281E43">
      <w:pPr>
        <w:spacing w:after="0" w:afterAutospacing="off"/>
        <w:jc w:val="both"/>
        <w:rPr>
          <w:rFonts w:ascii="Aptos" w:hAnsi="Aptos"/>
          <w:noProof w:val="0"/>
          <w:sz w:val="24"/>
          <w:szCs w:val="24"/>
          <w:lang w:val="en-US"/>
        </w:rPr>
      </w:pPr>
      <w:r w:rsidRPr="36559F14" w:rsidR="65D5371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Publisher:</w:t>
      </w:r>
      <w:r w:rsidRPr="36559F14" w:rsidR="65D5371B">
        <w:rPr>
          <w:rFonts w:ascii="Aptos" w:hAnsi="Aptos"/>
          <w:noProof w:val="0"/>
          <w:sz w:val="24"/>
          <w:szCs w:val="24"/>
          <w:lang w:val="en-US"/>
        </w:rPr>
        <w:t xml:space="preserve"> OLAM Africa Research Institute &amp; Migration Pulse Hub </w:t>
      </w:r>
    </w:p>
    <w:p xmlns:wp14="http://schemas.microsoft.com/office/word/2010/wordml" w:rsidP="36559F14" wp14:paraId="517CD031" wp14:textId="60B05196">
      <w:pPr>
        <w:spacing w:after="0" w:afterAutospacing="off"/>
        <w:jc w:val="both"/>
      </w:pPr>
      <w:r w:rsidRPr="36559F14" w:rsidR="65D5371B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Date:</w:t>
      </w:r>
      <w:r w:rsidRPr="36559F14" w:rsidR="65D5371B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36559F14" w:rsidR="3BC8162E">
        <w:rPr>
          <w:rFonts w:ascii="Aptos" w:hAnsi="Aptos"/>
          <w:noProof w:val="0"/>
          <w:sz w:val="24"/>
          <w:szCs w:val="24"/>
          <w:lang w:val="en-US"/>
        </w:rPr>
        <w:t xml:space="preserve">September </w:t>
      </w:r>
      <w:r w:rsidRPr="36559F14" w:rsidR="65D5371B">
        <w:rPr>
          <w:rFonts w:ascii="Aptos" w:hAnsi="Aptos"/>
          <w:noProof w:val="0"/>
          <w:sz w:val="24"/>
          <w:szCs w:val="24"/>
          <w:lang w:val="en-US"/>
        </w:rPr>
        <w:t xml:space="preserve">2026 </w:t>
      </w:r>
    </w:p>
    <w:p xmlns:wp14="http://schemas.microsoft.com/office/word/2010/wordml" w:rsidP="36559F14" wp14:paraId="00A10023" wp14:textId="47302F31">
      <w:pPr>
        <w:jc w:val="both"/>
        <w:rPr>
          <w:rFonts w:ascii="Aptos" w:hAnsi="Aptos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325008C0" wp14:textId="07DA18EE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EXECUTIVE SUMMARY</w:t>
      </w:r>
    </w:p>
    <w:p xmlns:wp14="http://schemas.microsoft.com/office/word/2010/wordml" w:rsidP="36559F14" wp14:paraId="04AF70D0" wp14:textId="78C41C96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Climate change is increasing health risks and placing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pressure on public healthcare systems in Kenya and South Africa. Flooding,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drought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extreme heat disrupt livelihoods, damage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infrastructure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increase exposure to malnutrition, respiratory </w:t>
      </w:r>
      <w:r w:rsidRPr="36559F14" w:rsidR="0A5775CF">
        <w:rPr>
          <w:rFonts w:ascii="Aptos" w:hAnsi="Aptos" w:eastAsia="Aptos" w:cs="Aptos"/>
          <w:noProof w:val="0"/>
          <w:sz w:val="24"/>
          <w:szCs w:val="24"/>
          <w:lang w:val="en-US"/>
        </w:rPr>
        <w:t>illness,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waterborne disease. Yet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medical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 alone does not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who receives care. For migrants,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refugees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asylum seekers, access is also shaped by documentation, administrative procedures,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costs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decisions made at the</w:t>
      </w:r>
      <w:r w:rsidRPr="36559F14" w:rsidR="4BA33D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point of service.</w:t>
      </w:r>
    </w:p>
    <w:p xmlns:wp14="http://schemas.microsoft.com/office/word/2010/wordml" w:rsidP="36559F14" wp14:paraId="6F8597B9" wp14:textId="0040577F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This brief draws on a comparative qualitative study conducted between January and April 2026 with 62</w:t>
      </w:r>
      <w:r w:rsidRPr="36559F14" w:rsidR="1E8792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participants: 32 in Kenya and 30 in South Africa. Fieldwork covered Nairobi, Kakuma, Kalobeyei and</w:t>
      </w:r>
      <w:r w:rsidRPr="36559F14" w:rsidR="726B23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Dadaab in Kenya, and Johannesburg and Durban in South Africa. Participants included migrants,</w:t>
      </w:r>
      <w:r w:rsidRPr="36559F14" w:rsidR="1BF07C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refugees, asylum seekers, healthcare workers, humanitarian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organisations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, community representatives</w:t>
      </w:r>
      <w:r w:rsidRPr="36559F14" w:rsidR="60F705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and government officials.</w:t>
      </w:r>
    </w:p>
    <w:p xmlns:wp14="http://schemas.microsoft.com/office/word/2010/wordml" w:rsidP="36559F14" wp14:paraId="42BE310D" wp14:textId="3C0CE107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research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two distinct patterns. In Kenya, access often breaks down because refugee</w:t>
      </w:r>
      <w:r w:rsidRPr="36559F14" w:rsidR="1DCCB9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documentation is not consistently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recognised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healthcare,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digital systems. In South</w:t>
      </w:r>
      <w:r w:rsidRPr="36559F14" w:rsidR="4A94E9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Africa, healthcare rights exist in law, but access varies according to the facility, the staff member</w:t>
      </w:r>
      <w:r w:rsidRPr="36559F14" w:rsidR="3611FB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involved and the documents a patient carries. Climate stress does not create these inequalities. It</w:t>
      </w:r>
      <w:r w:rsidRPr="36559F14" w:rsidR="5F74CA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exposes and intensifies them by increasing demand on systems that already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organise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unevenly.</w:t>
      </w:r>
      <w:r w:rsidRPr="36559F14" w:rsidR="5D2B4E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Building resilience therefore requires health systems that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recognise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population mobility as part of</w:t>
      </w:r>
      <w:r w:rsidRPr="36559F14" w:rsidR="1D8F9E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ordinary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planning.</w:t>
      </w:r>
    </w:p>
    <w:p xmlns:wp14="http://schemas.microsoft.com/office/word/2010/wordml" w:rsidP="36559F14" wp14:paraId="4031AB47" wp14:textId="0382E5EC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0D03A4D6" wp14:textId="00C239FD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CORE PROBLEM: Static Health Systems vs. Mobile Populations</w:t>
      </w:r>
    </w:p>
    <w:p xmlns:wp14="http://schemas.microsoft.com/office/word/2010/wordml" w:rsidP="36559F14" wp14:paraId="6E089EDD" wp14:textId="4F5C048F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health planning,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infrastructure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budgets are still largely based on fixed, formally recorded</w:t>
      </w:r>
      <w:r w:rsidRPr="36559F14" w:rsidR="328361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populations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6559F14" w:rsidR="55884AE6">
        <w:rPr>
          <w:rFonts w:ascii="Aptos" w:hAnsi="Aptos" w:eastAsia="Aptos" w:cs="Aptos"/>
          <w:noProof w:val="0"/>
          <w:sz w:val="24"/>
          <w:szCs w:val="24"/>
          <w:lang w:val="en-US"/>
        </w:rPr>
        <w:t>However, c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limate-related disruption, urban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growth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cross-border mobility challenge this</w:t>
      </w:r>
      <w:r w:rsidRPr="36559F14" w:rsidR="4E88EE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assumption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shifting where people live and where healthcare demand is concentrated.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230"/>
      </w:tblGrid>
      <w:tr w:rsidR="36559F14" w:rsidTr="36559F14" w14:paraId="42F6DBCC">
        <w:trPr>
          <w:trHeight w:val="300"/>
        </w:trPr>
        <w:tc>
          <w:tcPr>
            <w:tcW w:w="3120" w:type="dxa"/>
            <w:tcMar/>
          </w:tcPr>
          <w:p w:rsidR="7EF04C46" w:rsidP="36559F14" w:rsidRDefault="7EF04C46" w14:paraId="54DA6318" w14:textId="54BD368D">
            <w:pPr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DIAGNOSTIC DIMENSION</w:t>
            </w:r>
          </w:p>
          <w:p w:rsidR="36559F14" w:rsidP="36559F14" w:rsidRDefault="36559F14" w14:paraId="00A26A9F" w14:textId="19476DC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EF04C46" w:rsidP="36559F14" w:rsidRDefault="7EF04C46" w14:paraId="0EC85E3D" w14:textId="5CCC2287">
            <w:pPr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KENYA: </w:t>
            </w: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Administrative</w:t>
            </w:r>
          </w:p>
          <w:p w:rsidR="7EF04C46" w:rsidP="36559F14" w:rsidRDefault="7EF04C46" w14:paraId="1A45086F" w14:textId="7E42CCCC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Recognition</w:t>
            </w:r>
          </w:p>
        </w:tc>
        <w:tc>
          <w:tcPr>
            <w:tcW w:w="3230" w:type="dxa"/>
            <w:tcMar/>
          </w:tcPr>
          <w:p w:rsidR="7EF04C46" w:rsidP="36559F14" w:rsidRDefault="7EF04C46" w14:paraId="5BFEE7EE" w14:textId="0FBA3604">
            <w:pPr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SOUTH AFRICA:</w:t>
            </w: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Frontline Discretion</w:t>
            </w:r>
          </w:p>
          <w:p w:rsidR="36559F14" w:rsidP="36559F14" w:rsidRDefault="36559F14" w14:paraId="3B2EC518" w14:textId="5EA51DD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</w:tr>
      <w:tr w:rsidR="36559F14" w:rsidTr="36559F14" w14:paraId="527CD3D1">
        <w:trPr>
          <w:trHeight w:val="300"/>
        </w:trPr>
        <w:tc>
          <w:tcPr>
            <w:tcW w:w="3120" w:type="dxa"/>
            <w:tcMar/>
          </w:tcPr>
          <w:p w:rsidR="7EF04C46" w:rsidP="36559F14" w:rsidRDefault="7EF04C46" w14:paraId="18F8A9EC" w14:textId="5A934BBE">
            <w:pPr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System Model</w:t>
            </w:r>
          </w:p>
          <w:p w:rsidR="36559F14" w:rsidP="36559F14" w:rsidRDefault="36559F14" w14:paraId="2E8BA952" w14:textId="50C2A75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EF04C46" w:rsidP="36559F14" w:rsidRDefault="7EF04C46" w14:paraId="67A7505B" w14:textId="57474F80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Refugees move between public services and parallel humanitarian systems.</w:t>
            </w:r>
          </w:p>
        </w:tc>
        <w:tc>
          <w:tcPr>
            <w:tcW w:w="3230" w:type="dxa"/>
            <w:tcMar/>
          </w:tcPr>
          <w:p w:rsidR="7EF04C46" w:rsidP="36559F14" w:rsidRDefault="7EF04C46" w14:paraId="0006D61A" w14:textId="17D86402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Migrants enter ordinary urban public systems that are already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under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pressure.</w:t>
            </w:r>
          </w:p>
          <w:p w:rsidR="36559F14" w:rsidP="36559F14" w:rsidRDefault="36559F14" w14:paraId="5A0F7124" w14:textId="053FAA5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36559F14" w:rsidTr="36559F14" w14:paraId="52438F89">
        <w:trPr>
          <w:trHeight w:val="300"/>
        </w:trPr>
        <w:tc>
          <w:tcPr>
            <w:tcW w:w="3120" w:type="dxa"/>
            <w:tcMar/>
          </w:tcPr>
          <w:p w:rsidR="7EF04C46" w:rsidP="36559F14" w:rsidRDefault="7EF04C46" w14:paraId="4DD37588" w14:textId="499FC801">
            <w:pPr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Principal Barrier</w:t>
            </w:r>
          </w:p>
          <w:p w:rsidR="36559F14" w:rsidP="36559F14" w:rsidRDefault="36559F14" w14:paraId="40B9EE96" w14:textId="4AE71F5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EF04C46" w:rsidP="36559F14" w:rsidRDefault="7EF04C46" w14:paraId="54CA9804" w14:textId="2FD7BFD6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Refugee identification is not consistently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recognised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across health,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insurance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and digital platforms.</w:t>
            </w:r>
          </w:p>
          <w:p w:rsidR="36559F14" w:rsidP="36559F14" w:rsidRDefault="36559F14" w14:paraId="38CFC444" w14:textId="54BF645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  <w:tcMar/>
          </w:tcPr>
          <w:p w:rsidR="7EF04C46" w:rsidP="36559F14" w:rsidRDefault="7EF04C46" w14:paraId="20452EBD" w14:textId="5E743C69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Rights are interpreted and applied inconsistently across facilities and by frontline staff.</w:t>
            </w:r>
          </w:p>
          <w:p w:rsidR="36559F14" w:rsidP="36559F14" w:rsidRDefault="36559F14" w14:paraId="22301DBE" w14:textId="3BD735F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36559F14" w:rsidTr="36559F14" w14:paraId="467CB9D0">
        <w:trPr>
          <w:trHeight w:val="300"/>
        </w:trPr>
        <w:tc>
          <w:tcPr>
            <w:tcW w:w="3120" w:type="dxa"/>
            <w:tcMar/>
          </w:tcPr>
          <w:p w:rsidR="7EF04C46" w:rsidP="36559F14" w:rsidRDefault="7EF04C46" w14:paraId="2E3EA03D" w14:textId="31471866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Point of Breakdown</w:t>
            </w:r>
          </w:p>
          <w:p w:rsidR="36559F14" w:rsidP="36559F14" w:rsidRDefault="36559F14" w14:paraId="47802C90" w14:textId="0D4E9FE5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7EF04C46" w:rsidP="36559F14" w:rsidRDefault="7EF04C46" w14:paraId="6A9CFD2A" w14:textId="107EE168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Patients face registration failures,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additional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fees,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referrals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or denial of care.</w:t>
            </w:r>
          </w:p>
          <w:p w:rsidR="36559F14" w:rsidP="36559F14" w:rsidRDefault="36559F14" w14:paraId="767B02A2" w14:textId="225F474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  <w:tcMar/>
          </w:tcPr>
          <w:p w:rsidR="7EF04C46" w:rsidP="36559F14" w:rsidRDefault="7EF04C46" w14:paraId="52DF0C68" w14:textId="2F7124A2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Patients face documentation demands, delays, inconsistent 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charges</w:t>
            </w:r>
            <w:r w:rsidRPr="36559F14" w:rsidR="7EF04C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fear of mistreatment or immigration consequences.</w:t>
            </w:r>
          </w:p>
          <w:p w:rsidR="36559F14" w:rsidP="36559F14" w:rsidRDefault="36559F14" w14:paraId="562A9AF8" w14:textId="05AF42E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36559F14" w:rsidTr="36559F14" w14:paraId="2EEB876B">
        <w:trPr>
          <w:trHeight w:val="300"/>
        </w:trPr>
        <w:tc>
          <w:tcPr>
            <w:tcW w:w="3120" w:type="dxa"/>
            <w:tcMar/>
          </w:tcPr>
          <w:p w:rsidR="05C7B9C9" w:rsidP="36559F14" w:rsidRDefault="05C7B9C9" w14:paraId="065D4E23" w14:textId="6859762B">
            <w:pPr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36559F14" w:rsidR="05C7B9C9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Outcome Under Climate Stress</w:t>
            </w:r>
          </w:p>
          <w:p w:rsidR="36559F14" w:rsidP="36559F14" w:rsidRDefault="36559F14" w14:paraId="3A917638" w14:textId="442A1840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5C7B9C9" w:rsidP="36559F14" w:rsidRDefault="05C7B9C9" w14:paraId="64BA31E4" w14:textId="31C49EC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05C7B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Higher health needs coincide with continuing administrative and financial barriers.</w:t>
            </w:r>
          </w:p>
          <w:p w:rsidR="36559F14" w:rsidP="36559F14" w:rsidRDefault="36559F14" w14:paraId="60961B4F" w14:textId="49746C3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230" w:type="dxa"/>
            <w:tcMar/>
          </w:tcPr>
          <w:p w:rsidR="05C7B9C9" w:rsidP="36559F14" w:rsidRDefault="05C7B9C9" w14:paraId="21D9A04A" w14:textId="119B8391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6559F14" w:rsidR="05C7B9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Rising demand increases variability in access and contributes to delayed care.</w:t>
            </w:r>
          </w:p>
          <w:p w:rsidR="36559F14" w:rsidP="36559F14" w:rsidRDefault="36559F14" w14:paraId="4A139E0B" w14:textId="3EE94C5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36559F14" wp14:paraId="4641E4E6" wp14:textId="2745FEB1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6D5B7AD9" wp14:textId="452EEE83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FINDINGS</w:t>
      </w:r>
    </w:p>
    <w:p xmlns:wp14="http://schemas.microsoft.com/office/word/2010/wordml" w:rsidP="36559F14" wp14:paraId="2A7A8380" wp14:textId="200F152C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Climate pressure amplifies existing barriers</w:t>
      </w:r>
    </w:p>
    <w:p xmlns:wp14="http://schemas.microsoft.com/office/word/2010/wordml" w:rsidP="36559F14" wp14:paraId="411B5AFC" wp14:textId="56E64240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Drought,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flooding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extreme heat increase illness and disrupt access to clinics, transport,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water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36559F14" w:rsidR="679180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routine treatment. When demand rises, healthcare systems do not automatically become more inclusive.</w:t>
      </w:r>
      <w:r w:rsidRPr="36559F14" w:rsidR="1CE222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Instead, climate pressure exposes documentation barriers, weak infrastructure, staffing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shortages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36559F14" w:rsidR="49EB03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fragmented institutional responses that were already present.</w:t>
      </w:r>
    </w:p>
    <w:p xmlns:wp14="http://schemas.microsoft.com/office/word/2010/wordml" w:rsidP="36559F14" wp14:paraId="2B562519" wp14:textId="5562032D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Recognition </w:t>
      </w: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determines</w:t>
      </w: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access in Kenya</w:t>
      </w:r>
    </w:p>
    <w:p xmlns:wp14="http://schemas.microsoft.com/office/word/2010/wordml" w:rsidP="36559F14" wp14:paraId="52331BB4" wp14:textId="51729F73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Formal refugee registration does not always translate into recognition within healthcare,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36559F14" w:rsidR="4CF6828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digital systems. Refugees and asylum seekers reported being asked for Kenyan identification, charged</w:t>
      </w:r>
      <w:r w:rsidRPr="36559F14" w:rsidR="1F9404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fees or unable to use insurance documentation. Although Kenya has adopted progressive</w:t>
      </w:r>
      <w:r w:rsidRPr="36559F14" w:rsidR="1582E0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commitments through the Constitution, the Refugee Act, the Shirika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Plan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6559F14" w:rsidR="5941E1C5">
        <w:rPr>
          <w:rFonts w:ascii="Aptos" w:hAnsi="Aptos" w:eastAsia="Aptos" w:cs="Aptos"/>
          <w:noProof w:val="0"/>
          <w:sz w:val="24"/>
          <w:szCs w:val="24"/>
          <w:lang w:val="en-US"/>
        </w:rPr>
        <w:t>the U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niversal </w:t>
      </w:r>
      <w:r w:rsidRPr="36559F14" w:rsidR="053D7BBB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ealth </w:t>
      </w:r>
      <w:r w:rsidRPr="36559F14" w:rsidR="44970C01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overage</w:t>
      </w:r>
      <w:r w:rsidRPr="36559F14" w:rsidR="07450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reforms, implementation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uneven across counties and facilities.</w:t>
      </w:r>
    </w:p>
    <w:p xmlns:wp14="http://schemas.microsoft.com/office/word/2010/wordml" w:rsidP="36559F14" wp14:paraId="5DE68795" wp14:textId="1826FF36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Frontline discretion determines access in South Africa</w:t>
      </w:r>
    </w:p>
    <w:p xmlns:wp14="http://schemas.microsoft.com/office/word/2010/wordml" w:rsidP="36559F14" wp14:paraId="6C88E336" wp14:textId="0707DCCF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South Africa</w:t>
      </w:r>
      <w:r w:rsidRPr="36559F14" w:rsidR="23E2D47C">
        <w:rPr>
          <w:rFonts w:ascii="Aptos" w:hAnsi="Aptos" w:eastAsia="Aptos" w:cs="Aptos"/>
          <w:noProof w:val="0"/>
          <w:sz w:val="24"/>
          <w:szCs w:val="24"/>
          <w:lang w:val="en-US"/>
        </w:rPr>
        <w:t>’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s legal framework provides broad healthcare protections, but the research found substantial</w:t>
      </w:r>
      <w:r w:rsidRPr="36559F14" w:rsidR="4A0D59E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variation in practice. Similar patients could receive different treatment depending on the facility, the</w:t>
      </w:r>
      <w:r w:rsidRPr="36559F14" w:rsidR="2A9AC7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administrator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the documentation they carried. Temporary and expired permits, inconsistent payment</w:t>
      </w:r>
      <w:r w:rsidRPr="36559F14" w:rsidR="645BA8B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demands and fear of hostile treatment discouraged some migrants from approaching public facilities.</w:t>
      </w:r>
    </w:p>
    <w:p xmlns:wp14="http://schemas.microsoft.com/office/word/2010/wordml" w:rsidP="36559F14" wp14:paraId="049A27DA" wp14:textId="1088AD13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Delayed care turns exclusion into a public health risk</w:t>
      </w:r>
    </w:p>
    <w:p xmlns:wp14="http://schemas.microsoft.com/office/word/2010/wordml" w:rsidP="36559F14" wp14:paraId="36EFE16B" wp14:textId="52013295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Across both countries, migrants delayed or avoided care because of costs, transport disruption,</w:t>
      </w:r>
      <w:r w:rsidRPr="36559F14" w:rsidR="1A1C8F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documentation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concerns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negative experiences. Some sought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after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their</w:t>
      </w:r>
      <w:r w:rsidRPr="36559F14" w:rsidR="7757C9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conditions had become severe. These delays affect preventive care, maternal health, chronic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treatment</w:t>
      </w:r>
      <w:r w:rsidRPr="36559F14" w:rsidR="19AE34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and responses to communicable disease, weakening public health outcomes for the wider community as</w:t>
      </w:r>
      <w:r w:rsidRPr="36559F14" w:rsidR="003964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well as for individual patients.</w:t>
      </w:r>
    </w:p>
    <w:p xmlns:wp14="http://schemas.microsoft.com/office/word/2010/wordml" w:rsidP="36559F14" wp14:paraId="7A8C5041" wp14:textId="6E62B0FE">
      <w:pPr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Parallel services and fragmented planning weaken resilience</w:t>
      </w:r>
    </w:p>
    <w:p xmlns:wp14="http://schemas.microsoft.com/office/word/2010/wordml" w:rsidP="36559F14" wp14:paraId="5740D920" wp14:textId="0D79B9D5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Kenya, humanitarian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organisations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continue to provide essential services, particularly in refugee-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hosting areas, but funding reductions have disrupted treatment, nutrition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support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community</w:t>
      </w:r>
      <w:r w:rsidRPr="36559F14" w:rsidR="7BBE2B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outreach. In both countries, community and migrant-led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organisations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 people navigate healthcare</w:t>
      </w:r>
      <w:r w:rsidRPr="36559F14" w:rsidR="08A07F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systems, yet they cannot replace public institutions. Climate adaptation, migration governance, health</w:t>
      </w:r>
      <w:r w:rsidRPr="36559F14" w:rsidR="4AB466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planning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disaster response also remain poorly connected, limiting the ability of systems to anticipate</w:t>
      </w:r>
      <w:r w:rsidRPr="36559F14" w:rsidR="01161C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changing demand.</w:t>
      </w:r>
    </w:p>
    <w:p xmlns:wp14="http://schemas.microsoft.com/office/word/2010/wordml" w:rsidP="36559F14" wp14:paraId="1AF40754" wp14:textId="6C5EBE46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668621EF" wp14:textId="058657E9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POLICY RECOMMENDATIONS</w:t>
      </w:r>
    </w:p>
    <w:p xmlns:wp14="http://schemas.microsoft.com/office/word/2010/wordml" w:rsidP="36559F14" wp14:paraId="06A3B16A" wp14:textId="2F756516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National Level: Structural Integration and Consistent Implementation</w:t>
      </w:r>
    </w:p>
    <w:p xmlns:wp14="http://schemas.microsoft.com/office/word/2010/wordml" w:rsidP="36559F14" wp14:paraId="5AB13E68" wp14:textId="4D0C131C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Kenya: </w:t>
      </w: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Move from parallel services towards public inclusion</w:t>
      </w:r>
    </w:p>
    <w:p xmlns:wp14="http://schemas.microsoft.com/office/word/2010/wordml" w:rsidP="36559F14" wp14:paraId="0279B033" wp14:textId="246416FD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Connect administrative systems. Integrate refugee registration with national health, insurance and digital platforms so that recognised refugee and asylum-seeker documents can be used consistently.</w:t>
      </w:r>
    </w:p>
    <w:p xmlns:wp14="http://schemas.microsoft.com/office/word/2010/wordml" w:rsidP="36559F14" wp14:paraId="6E0E2423" wp14:textId="4329732B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Expand practical access to health insurance. Address documentation, affordability and registration barriers that continue to limit access to the Social Health Insurance Fund across counties.</w:t>
      </w:r>
    </w:p>
    <w:p xmlns:wp14="http://schemas.microsoft.com/office/word/2010/wordml" w:rsidP="36559F14" wp14:paraId="479434E3" wp14:textId="2789C88F">
      <w:pPr>
        <w:pStyle w:val="ListParagraph"/>
        <w:numPr>
          <w:ilvl w:val="0"/>
          <w:numId w:val="8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Standardise implementation. Issue clear national guidance to county governments and healthcare facilities on entitlements, acceptable identification and the prohibition of informal or discriminatory charges.</w:t>
      </w:r>
    </w:p>
    <w:p xmlns:wp14="http://schemas.microsoft.com/office/word/2010/wordml" w:rsidP="36559F14" wp14:paraId="064A99AB" wp14:textId="09D0535E">
      <w:pPr>
        <w:pStyle w:val="ListParagraph"/>
        <w:numPr>
          <w:ilvl w:val="0"/>
          <w:numId w:val="8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Reduce dependence on parallel care. Include refugee populations in national and county financing, staffing and service planning, while strengthening referral systems, water infrastructure and medical supply chains in climate-exposed areas.</w:t>
      </w:r>
    </w:p>
    <w:p xmlns:wp14="http://schemas.microsoft.com/office/word/2010/wordml" w:rsidP="36559F14" wp14:paraId="3D8D05AF" wp14:textId="1CF21735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677421BF" wp14:textId="441333D8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South Africa: </w:t>
      </w: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Reduce variation in how healthcare rights are applied</w:t>
      </w:r>
    </w:p>
    <w:p xmlns:wp14="http://schemas.microsoft.com/office/word/2010/wordml" w:rsidP="36559F14" wp14:paraId="36A2BC55" wp14:textId="5DD58E66">
      <w:pPr>
        <w:pStyle w:val="ListParagraph"/>
        <w:numPr>
          <w:ilvl w:val="0"/>
          <w:numId w:val="9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Enforce consistent national standards. Provide facilities and frontline staff with clear guidance on migrant, refugee and asylum-seeker access to primary, emergency and essential healthcare, supported by effective accountability mechanisms.</w:t>
      </w:r>
    </w:p>
    <w:p xmlns:wp14="http://schemas.microsoft.com/office/word/2010/wordml" w:rsidP="36559F14" wp14:paraId="61DFC415" wp14:textId="25F8350E">
      <w:pPr>
        <w:pStyle w:val="ListParagraph"/>
        <w:numPr>
          <w:ilvl w:val="0"/>
          <w:numId w:val="9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Standardise administrative procedures. Clarify which temporary and alternative documents facilities must accept and ensure that treatment is not arbitrarily delayed or denied because of documentation uncertainty.</w:t>
      </w:r>
    </w:p>
    <w:p xmlns:wp14="http://schemas.microsoft.com/office/word/2010/wordml" w:rsidP="36559F14" wp14:paraId="767CDFFC" wp14:textId="437A8172">
      <w:pPr>
        <w:pStyle w:val="ListParagraph"/>
        <w:numPr>
          <w:ilvl w:val="0"/>
          <w:numId w:val="9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Include mobile populations in health planning. Ensure that National Health Insurance planning, vaccination campaigns, maternal care and routine public health outreach account for migrants and asylum seekers.</w:t>
      </w:r>
    </w:p>
    <w:p xmlns:wp14="http://schemas.microsoft.com/office/word/2010/wordml" w:rsidP="36559F14" wp14:paraId="1C9D7539" wp14:textId="2A75AD89">
      <w:pPr>
        <w:pStyle w:val="ListParagraph"/>
        <w:numPr>
          <w:ilvl w:val="0"/>
          <w:numId w:val="9"/>
        </w:numPr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emergency coordination. Strengthen coordination between healthcare providers, migration authorities and disaster-response institutions during floods, </w:t>
      </w: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heatwaves</w:t>
      </w: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other climate</w:t>
      </w: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>- related</w:t>
      </w:r>
      <w:r w:rsidRPr="36559F14" w:rsidR="623A09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disruptions.</w:t>
      </w:r>
    </w:p>
    <w:p xmlns:wp14="http://schemas.microsoft.com/office/word/2010/wordml" w:rsidP="36559F14" wp14:paraId="662E5807" wp14:textId="12B379FE">
      <w:pPr>
        <w:pStyle w:val="ListParagraph"/>
        <w:spacing w:before="240" w:beforeAutospacing="off" w:after="24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1A7383AF" wp14:textId="74395EE0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C730C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and Cross-Sectoral Priorities: Planning for Mobility</w:t>
      </w:r>
    </w:p>
    <w:p xmlns:wp14="http://schemas.microsoft.com/office/word/2010/wordml" w:rsidP="36559F14" wp14:paraId="638AB2CF" wp14:textId="077802DD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Plan around changing populations. Base healthcare staffing,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infrastructure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financing on</w:t>
      </w:r>
      <w:r w:rsidRPr="36559F14" w:rsidR="0A6F1C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actual and changing local demand rather than static population estimates alone.</w:t>
      </w:r>
    </w:p>
    <w:p xmlns:wp14="http://schemas.microsoft.com/office/word/2010/wordml" w:rsidP="36559F14" wp14:paraId="18B301C5" wp14:textId="52E9ADB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Strengthen responsive data systems. Improve the collection and responsible use of data on</w:t>
      </w:r>
      <w:r w:rsidRPr="36559F14" w:rsidR="6EBAA1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mobility, climate-related health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pressures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service demand in underserved communities.</w:t>
      </w:r>
    </w:p>
    <w:p xmlns:wp14="http://schemas.microsoft.com/office/word/2010/wordml" w:rsidP="36559F14" wp14:paraId="0E96C4B6" wp14:textId="19BA9F7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climate,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migration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health policy. Build shared planning and accountability across</w:t>
      </w:r>
      <w:r w:rsidRPr="36559F14" w:rsidR="19F108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institutions so that mobility is considered before, during and after climate-related disruption.</w:t>
      </w:r>
    </w:p>
    <w:p xmlns:wp14="http://schemas.microsoft.com/office/word/2010/wordml" w:rsidP="36559F14" wp14:paraId="26A2F0D2" wp14:textId="044ABA83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Resource community bridges. Support community health workers, refugee-led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organisations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36559F14" w:rsidR="4B2601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migrant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networks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civil society groups that connect vulnerable populations with formal healthcare</w:t>
      </w:r>
      <w:r w:rsidRPr="36559F14" w:rsidR="36FBBA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services.</w:t>
      </w:r>
    </w:p>
    <w:p xmlns:wp14="http://schemas.microsoft.com/office/word/2010/wordml" w:rsidP="36559F14" wp14:paraId="6E42F875" wp14:textId="42B4A126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27DD968E" wp14:textId="4B93C961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36559F14" wp14:paraId="0353CBFD" wp14:textId="31CAD57C">
      <w:pPr>
        <w:pStyle w:val="Normal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</w:t>
      </w:r>
    </w:p>
    <w:p xmlns:wp14="http://schemas.microsoft.com/office/word/2010/wordml" w:rsidP="36559F14" wp14:paraId="7842FC5F" wp14:textId="49B301FA">
      <w:pPr>
        <w:spacing w:before="240" w:beforeAutospacing="off" w:after="240" w:afterAutospacing="off"/>
        <w:jc w:val="both"/>
      </w:pP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The comparison between Kenya and South Africa shows that healthcare exclusion can be produced</w:t>
      </w:r>
      <w:r w:rsidRPr="36559F14" w:rsidR="1C9E9F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through different institutional pathways. In Kenya, the principal barrier is whether refugees and asylum</w:t>
      </w:r>
      <w:r w:rsidRPr="36559F14" w:rsidR="7C79F2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seekers are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recognised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administrative systems. In South Africa, it is whether formal rights are</w:t>
      </w:r>
      <w:r w:rsidRPr="36559F14" w:rsidR="6BCC3E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applied consistently at the point of care. Both pathways lead to delayed treatment and unequal access</w:t>
      </w:r>
      <w:r w:rsidRPr="36559F14" w:rsidR="362254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when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climate pressure is increasing health risks and demand. More resilient health systems will require</w:t>
      </w:r>
      <w:r w:rsidRPr="36559F14" w:rsidR="5C360B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administrative recognition, consistent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implementation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public planning that treats mobility as an</w:t>
      </w:r>
      <w:r w:rsidRPr="36559F14" w:rsidR="6FE576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enduring 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>feature</w:t>
      </w:r>
      <w:r w:rsidRPr="36559F14" w:rsidR="07E0739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contemporary societies rather than as a temporary emergency.</w:t>
      </w:r>
    </w:p>
    <w:p xmlns:wp14="http://schemas.microsoft.com/office/word/2010/wordml" w:rsidP="36559F14" wp14:paraId="211354DF" wp14:textId="6CB44C4C">
      <w:pPr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1"/>
          <w:iCs w:val="1"/>
          <w:noProof w:val="0"/>
          <w:sz w:val="20"/>
          <w:szCs w:val="20"/>
          <w:lang w:val="en-US"/>
        </w:rPr>
      </w:pPr>
      <w:r w:rsidRPr="36559F14" w:rsidR="07E07391">
        <w:rPr>
          <w:rFonts w:ascii="Aptos" w:hAnsi="Aptos" w:eastAsia="Aptos" w:cs="Aptos"/>
          <w:b w:val="1"/>
          <w:bCs w:val="1"/>
          <w:i w:val="1"/>
          <w:iCs w:val="1"/>
          <w:noProof w:val="0"/>
          <w:sz w:val="20"/>
          <w:szCs w:val="20"/>
          <w:lang w:val="en-US"/>
        </w:rPr>
        <w:t xml:space="preserve">Source report: </w:t>
      </w:r>
      <w:r w:rsidRPr="36559F14" w:rsidR="07E07391">
        <w:rPr>
          <w:rFonts w:ascii="Aptos" w:hAnsi="Aptos" w:eastAsia="Aptos" w:cs="Aptos"/>
          <w:b w:val="0"/>
          <w:bCs w:val="0"/>
          <w:i w:val="1"/>
          <w:iCs w:val="1"/>
          <w:noProof w:val="0"/>
          <w:sz w:val="20"/>
          <w:szCs w:val="20"/>
          <w:lang w:val="en-US"/>
        </w:rPr>
        <w:t>Who Gets Care and Who Doesn</w:t>
      </w:r>
      <w:r w:rsidRPr="36559F14" w:rsidR="0F6C1CA2">
        <w:rPr>
          <w:rFonts w:ascii="Aptos" w:hAnsi="Aptos" w:eastAsia="Aptos" w:cs="Aptos"/>
          <w:b w:val="0"/>
          <w:bCs w:val="0"/>
          <w:i w:val="1"/>
          <w:iCs w:val="1"/>
          <w:noProof w:val="0"/>
          <w:sz w:val="20"/>
          <w:szCs w:val="20"/>
          <w:lang w:val="en-US"/>
        </w:rPr>
        <w:t>’t?</w:t>
      </w:r>
      <w:r w:rsidRPr="36559F14" w:rsidR="07E07391">
        <w:rPr>
          <w:rFonts w:ascii="Aptos" w:hAnsi="Aptos" w:eastAsia="Aptos" w:cs="Aptos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Migrants and Healthcare Access Under Climate</w:t>
      </w:r>
      <w:r w:rsidRPr="36559F14" w:rsidR="71DD870F">
        <w:rPr>
          <w:rFonts w:ascii="Aptos" w:hAnsi="Aptos" w:eastAsia="Aptos" w:cs="Aptos"/>
          <w:b w:val="0"/>
          <w:bCs w:val="0"/>
          <w:i w:val="1"/>
          <w:iCs w:val="1"/>
          <w:noProof w:val="0"/>
          <w:sz w:val="20"/>
          <w:szCs w:val="20"/>
          <w:lang w:val="en-US"/>
        </w:rPr>
        <w:t xml:space="preserve"> </w:t>
      </w:r>
      <w:r w:rsidRPr="36559F14" w:rsidR="07E07391">
        <w:rPr>
          <w:rFonts w:ascii="Aptos" w:hAnsi="Aptos" w:eastAsia="Aptos" w:cs="Aptos"/>
          <w:b w:val="0"/>
          <w:bCs w:val="0"/>
          <w:i w:val="1"/>
          <w:iCs w:val="1"/>
          <w:noProof w:val="0"/>
          <w:sz w:val="20"/>
          <w:szCs w:val="20"/>
          <w:lang w:val="en-US"/>
        </w:rPr>
        <w:t>Stress in Kenya and South Africa, OLAM Africa Report 03, June 2026.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d7692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c4f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8c0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8c4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b73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4242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e022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7f0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75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89f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CA8075"/>
    <w:rsid w:val="00396435"/>
    <w:rsid w:val="009D6E6D"/>
    <w:rsid w:val="01112ED6"/>
    <w:rsid w:val="01161C0C"/>
    <w:rsid w:val="03250BEB"/>
    <w:rsid w:val="046B32A9"/>
    <w:rsid w:val="04D68953"/>
    <w:rsid w:val="04D68953"/>
    <w:rsid w:val="04D6A958"/>
    <w:rsid w:val="04FA03B5"/>
    <w:rsid w:val="053D7BBB"/>
    <w:rsid w:val="05C3865C"/>
    <w:rsid w:val="05C7B9C9"/>
    <w:rsid w:val="0645CB3D"/>
    <w:rsid w:val="0681E214"/>
    <w:rsid w:val="07450A36"/>
    <w:rsid w:val="07E07391"/>
    <w:rsid w:val="08A07F22"/>
    <w:rsid w:val="094C0429"/>
    <w:rsid w:val="09AE77F0"/>
    <w:rsid w:val="0A5775CF"/>
    <w:rsid w:val="0A6F1C06"/>
    <w:rsid w:val="0B6E7177"/>
    <w:rsid w:val="0C66A946"/>
    <w:rsid w:val="0C730C1C"/>
    <w:rsid w:val="0EE17C1E"/>
    <w:rsid w:val="0F6C1CA2"/>
    <w:rsid w:val="104CFFD5"/>
    <w:rsid w:val="10778B72"/>
    <w:rsid w:val="11C64640"/>
    <w:rsid w:val="1343F82F"/>
    <w:rsid w:val="13CD9549"/>
    <w:rsid w:val="14A5CDFA"/>
    <w:rsid w:val="14A5CDFA"/>
    <w:rsid w:val="1582E033"/>
    <w:rsid w:val="16250C0E"/>
    <w:rsid w:val="1683D152"/>
    <w:rsid w:val="16C401F7"/>
    <w:rsid w:val="16E15858"/>
    <w:rsid w:val="1776ED0F"/>
    <w:rsid w:val="18A47F15"/>
    <w:rsid w:val="196CB833"/>
    <w:rsid w:val="19AE34FE"/>
    <w:rsid w:val="19F10863"/>
    <w:rsid w:val="19FFAE91"/>
    <w:rsid w:val="1A1C8F02"/>
    <w:rsid w:val="1B2D3798"/>
    <w:rsid w:val="1BF07C2D"/>
    <w:rsid w:val="1C9E9FBD"/>
    <w:rsid w:val="1CA8EF2A"/>
    <w:rsid w:val="1CCDD00D"/>
    <w:rsid w:val="1CE22237"/>
    <w:rsid w:val="1D07736A"/>
    <w:rsid w:val="1D8F9EA6"/>
    <w:rsid w:val="1DCCB924"/>
    <w:rsid w:val="1E87923A"/>
    <w:rsid w:val="1F315C5D"/>
    <w:rsid w:val="1F694588"/>
    <w:rsid w:val="1F9404B5"/>
    <w:rsid w:val="1FF343FA"/>
    <w:rsid w:val="1FFE1831"/>
    <w:rsid w:val="2021F755"/>
    <w:rsid w:val="20336DE4"/>
    <w:rsid w:val="217AE9BD"/>
    <w:rsid w:val="219690A9"/>
    <w:rsid w:val="22D4786D"/>
    <w:rsid w:val="22E38A77"/>
    <w:rsid w:val="232A8F90"/>
    <w:rsid w:val="232F4BE2"/>
    <w:rsid w:val="2342CC56"/>
    <w:rsid w:val="23E2D47C"/>
    <w:rsid w:val="2405489A"/>
    <w:rsid w:val="25201CE1"/>
    <w:rsid w:val="29840BFE"/>
    <w:rsid w:val="29C876D6"/>
    <w:rsid w:val="2A60DEB8"/>
    <w:rsid w:val="2A9AC702"/>
    <w:rsid w:val="2AFAFC4F"/>
    <w:rsid w:val="2AFAFC4F"/>
    <w:rsid w:val="2B25E02C"/>
    <w:rsid w:val="2B4D55C9"/>
    <w:rsid w:val="2BBE976C"/>
    <w:rsid w:val="2C78E613"/>
    <w:rsid w:val="2C7BCEA3"/>
    <w:rsid w:val="2D57AE83"/>
    <w:rsid w:val="2D57AE83"/>
    <w:rsid w:val="30AB9191"/>
    <w:rsid w:val="30AB9191"/>
    <w:rsid w:val="30DF7415"/>
    <w:rsid w:val="3129502A"/>
    <w:rsid w:val="3129502A"/>
    <w:rsid w:val="31C2853A"/>
    <w:rsid w:val="32836138"/>
    <w:rsid w:val="329D9E46"/>
    <w:rsid w:val="34B75CED"/>
    <w:rsid w:val="34B75CED"/>
    <w:rsid w:val="356D020B"/>
    <w:rsid w:val="35F9CA43"/>
    <w:rsid w:val="3611FBFD"/>
    <w:rsid w:val="3622546C"/>
    <w:rsid w:val="36559F14"/>
    <w:rsid w:val="36FBBA3E"/>
    <w:rsid w:val="374574B6"/>
    <w:rsid w:val="37AFDBB2"/>
    <w:rsid w:val="396C672F"/>
    <w:rsid w:val="3A083A4E"/>
    <w:rsid w:val="3A84B967"/>
    <w:rsid w:val="3B04EA64"/>
    <w:rsid w:val="3B24AC64"/>
    <w:rsid w:val="3B3E8929"/>
    <w:rsid w:val="3B5B5BBD"/>
    <w:rsid w:val="3BC8162E"/>
    <w:rsid w:val="3CECF1AA"/>
    <w:rsid w:val="3D02BCBF"/>
    <w:rsid w:val="3D31D0C7"/>
    <w:rsid w:val="3D9630E8"/>
    <w:rsid w:val="3DD24239"/>
    <w:rsid w:val="3E290141"/>
    <w:rsid w:val="3E3B301E"/>
    <w:rsid w:val="3E71D73A"/>
    <w:rsid w:val="40783711"/>
    <w:rsid w:val="412B906A"/>
    <w:rsid w:val="415A8225"/>
    <w:rsid w:val="41A9F81A"/>
    <w:rsid w:val="41DD64E4"/>
    <w:rsid w:val="42AE7D2B"/>
    <w:rsid w:val="42AE7D2B"/>
    <w:rsid w:val="4310D78F"/>
    <w:rsid w:val="448AF783"/>
    <w:rsid w:val="44970C01"/>
    <w:rsid w:val="4526577F"/>
    <w:rsid w:val="45E9F7CE"/>
    <w:rsid w:val="465810A3"/>
    <w:rsid w:val="46AC2EAA"/>
    <w:rsid w:val="46AC2EAA"/>
    <w:rsid w:val="46D435B0"/>
    <w:rsid w:val="472F8460"/>
    <w:rsid w:val="4749B2B9"/>
    <w:rsid w:val="48195A16"/>
    <w:rsid w:val="481E0F19"/>
    <w:rsid w:val="484E0443"/>
    <w:rsid w:val="48902CB4"/>
    <w:rsid w:val="48BEF587"/>
    <w:rsid w:val="49C3B488"/>
    <w:rsid w:val="49D5D0BC"/>
    <w:rsid w:val="49EB03AF"/>
    <w:rsid w:val="49FC3342"/>
    <w:rsid w:val="4A0D59E4"/>
    <w:rsid w:val="4A94E908"/>
    <w:rsid w:val="4AB466A5"/>
    <w:rsid w:val="4B260198"/>
    <w:rsid w:val="4BA33D72"/>
    <w:rsid w:val="4BE7D150"/>
    <w:rsid w:val="4BF1B148"/>
    <w:rsid w:val="4CD8C544"/>
    <w:rsid w:val="4CF6828C"/>
    <w:rsid w:val="4CF6E2D1"/>
    <w:rsid w:val="4CFE8CD2"/>
    <w:rsid w:val="4D3EE2D4"/>
    <w:rsid w:val="4D77EB77"/>
    <w:rsid w:val="4E08476B"/>
    <w:rsid w:val="4E36FAC8"/>
    <w:rsid w:val="4E42D539"/>
    <w:rsid w:val="4E88EE81"/>
    <w:rsid w:val="4ECD39CF"/>
    <w:rsid w:val="4EEF3284"/>
    <w:rsid w:val="4EF02C51"/>
    <w:rsid w:val="4EF02C51"/>
    <w:rsid w:val="4F071C69"/>
    <w:rsid w:val="4F1520CE"/>
    <w:rsid w:val="4F878CA8"/>
    <w:rsid w:val="4FD9F007"/>
    <w:rsid w:val="50FA8C57"/>
    <w:rsid w:val="510D006F"/>
    <w:rsid w:val="51B61840"/>
    <w:rsid w:val="51D987E9"/>
    <w:rsid w:val="53425BEA"/>
    <w:rsid w:val="535E4985"/>
    <w:rsid w:val="53A92171"/>
    <w:rsid w:val="53E145BC"/>
    <w:rsid w:val="54EE8526"/>
    <w:rsid w:val="5582B49C"/>
    <w:rsid w:val="55884AE6"/>
    <w:rsid w:val="5595C2CA"/>
    <w:rsid w:val="561F39D6"/>
    <w:rsid w:val="58BD729D"/>
    <w:rsid w:val="5941E1C5"/>
    <w:rsid w:val="5A0A6742"/>
    <w:rsid w:val="5A2E3970"/>
    <w:rsid w:val="5A58C967"/>
    <w:rsid w:val="5A58C967"/>
    <w:rsid w:val="5BCE1A63"/>
    <w:rsid w:val="5C360BF2"/>
    <w:rsid w:val="5D2B4EA5"/>
    <w:rsid w:val="5DD03D9B"/>
    <w:rsid w:val="5DFD70DB"/>
    <w:rsid w:val="5E2B7B23"/>
    <w:rsid w:val="5E51D2A1"/>
    <w:rsid w:val="5ECDE3ED"/>
    <w:rsid w:val="5EE4EB74"/>
    <w:rsid w:val="5F0D2DDF"/>
    <w:rsid w:val="5F573B34"/>
    <w:rsid w:val="5F74CA25"/>
    <w:rsid w:val="60596594"/>
    <w:rsid w:val="60DCBCED"/>
    <w:rsid w:val="60F705F3"/>
    <w:rsid w:val="6202D618"/>
    <w:rsid w:val="623A09AE"/>
    <w:rsid w:val="63E92B51"/>
    <w:rsid w:val="645BA8BE"/>
    <w:rsid w:val="65D5371B"/>
    <w:rsid w:val="66E65C28"/>
    <w:rsid w:val="679180C6"/>
    <w:rsid w:val="68C7E5FD"/>
    <w:rsid w:val="690D8F07"/>
    <w:rsid w:val="690D8F07"/>
    <w:rsid w:val="6926966F"/>
    <w:rsid w:val="6A27653B"/>
    <w:rsid w:val="6A7784E2"/>
    <w:rsid w:val="6B66CB41"/>
    <w:rsid w:val="6BA81A5D"/>
    <w:rsid w:val="6BCC3EEC"/>
    <w:rsid w:val="6CC508EA"/>
    <w:rsid w:val="6D350288"/>
    <w:rsid w:val="6D73ABED"/>
    <w:rsid w:val="6DE06A5B"/>
    <w:rsid w:val="6DE06A5B"/>
    <w:rsid w:val="6E45FB1C"/>
    <w:rsid w:val="6EBAA15C"/>
    <w:rsid w:val="6F130875"/>
    <w:rsid w:val="6F50A5AF"/>
    <w:rsid w:val="6FE576D9"/>
    <w:rsid w:val="6FED2479"/>
    <w:rsid w:val="6FED2479"/>
    <w:rsid w:val="701B7408"/>
    <w:rsid w:val="7042F7D5"/>
    <w:rsid w:val="718B5F65"/>
    <w:rsid w:val="71DD870F"/>
    <w:rsid w:val="726B2398"/>
    <w:rsid w:val="7285CCFB"/>
    <w:rsid w:val="731708AC"/>
    <w:rsid w:val="733F51E9"/>
    <w:rsid w:val="756ED009"/>
    <w:rsid w:val="758180E1"/>
    <w:rsid w:val="76A3C342"/>
    <w:rsid w:val="774EE84D"/>
    <w:rsid w:val="7757C98A"/>
    <w:rsid w:val="77D41B2F"/>
    <w:rsid w:val="77D74D64"/>
    <w:rsid w:val="7850E925"/>
    <w:rsid w:val="786DA939"/>
    <w:rsid w:val="78A15540"/>
    <w:rsid w:val="78C1B017"/>
    <w:rsid w:val="79ED40BD"/>
    <w:rsid w:val="7ACA8075"/>
    <w:rsid w:val="7BBE2BA4"/>
    <w:rsid w:val="7C79F2F3"/>
    <w:rsid w:val="7CA7137D"/>
    <w:rsid w:val="7D4536C9"/>
    <w:rsid w:val="7EF04C46"/>
    <w:rsid w:val="7F898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B942B"/>
  <w15:chartTrackingRefBased/>
  <w15:docId w15:val="{9EC6AF9A-C32F-4479-8441-85B5F3D879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36559F1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647f6e6dde4e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2026-08-28T20:27:47.3432416Z</dcterms:created>
  <dcterms:modified xsi:type="dcterms:W3CDTF">2026-09-04T19:25:08.2740814Z</dcterms:modified>
  <dc:creator>Damaris Oluga</dc:creator>
  <lastModifiedBy>Damaris Oluga</lastModifiedBy>
</coreProperties>
</file>