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79"/>
          <w:sz w:val="50"/>
          <w:szCs w:val="50"/>
        </w:rPr>
        <w:t xml:space="preserve">Presentation Speech Guide</w:t>
      </w:r>
    </w:p>
    <w:p>
      <w:pPr>
        <w:spacing w:before="140"/>
        <w:jc w:val="center"/>
      </w:pPr>
      <w:r>
        <w:rPr>
          <w:color w:val="404040"/>
          <w:sz w:val="30"/>
          <w:szCs w:val="30"/>
        </w:rPr>
        <w:t xml:space="preserve">AI-Powered Customer Support Triage</w:t>
      </w:r>
    </w:p>
    <w:p>
      <w:pPr>
        <w:spacing w:before="60"/>
        <w:jc w:val="center"/>
      </w:pPr>
      <w:r>
        <w:rPr>
          <w:color w:val="595959"/>
          <w:sz w:val="22"/>
          <w:szCs w:val="22"/>
        </w:rPr>
        <w:t xml:space="preserve">A complete, timed script for the 7-minute talk + 3-minute Q&amp;A</w:t>
      </w:r>
    </w:p>
    <w:p>
      <w:pPr>
        <w:spacing w:before="900"/>
        <w:jc w:val="center"/>
      </w:pPr>
      <w:r>
        <w:rPr>
          <w:color w:val="595959"/>
          <w:sz w:val="20"/>
          <w:szCs w:val="20"/>
        </w:rPr>
        <w:t xml:space="preserve">Ryan Mwangi  •  n8n Workflow Automation — Final Capstone  •  June 2026</w:t>
      </w:r>
    </w:p>
    <w:p>
      <w:r>
        <w:br w:type="page"/>
      </w:r>
    </w:p>
    <w:p>
      <w:pPr>
        <w:pStyle w:val="Heading1"/>
      </w:pPr>
      <w:r>
        <w:t xml:space="preserve">How to use this guide</w:t>
      </w:r>
    </w:p>
    <w:p>
      <w:pPr>
        <w:spacing w:after="130"/>
      </w:pPr>
      <w:r>
        <w:t xml:space="preserve">This guide is your full script. Each section gives you three things: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SAY</w:t>
      </w:r>
      <w:r>
        <w:t xml:space="preserve"> (blue bar) — the words to speak. You can read these almost verbatim, or paraphrase in your own voice.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SHOW</w:t>
      </w:r>
      <w:r>
        <w:t xml:space="preserve"> (green) — what to have on screen at that moment.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</w:t>
      </w:r>
      <w:r>
        <w:t xml:space="preserve"> (amber) — delivery reminders and things to emphasise.</w:t>
      </w:r>
    </w:p>
    <w:p>
      <w:pPr>
        <w:spacing w:after="130"/>
      </w:pPr>
      <w:r>
        <w:t xml:space="preserve">Total speaking time is engineered for 7 minutes. The time range at the start of each section is your pacing guide. Rehearse once out loud with a timer — if you run long, the Live Demo is the section to trim.</w:t>
      </w:r>
    </w:p>
    <w:p>
      <w:pPr>
        <w:spacing w:after="120" w:before="40"/>
      </w:pPr>
      <w:r>
        <w:rPr>
          <w:b/>
          <w:bCs/>
          <w:color w:val="B26A00"/>
          <w:sz w:val="20"/>
          <w:szCs w:val="20"/>
        </w:rPr>
        <w:t xml:space="preserve">TIP:  </w:t>
      </w:r>
      <w:r>
        <w:rPr>
          <w:color w:val="B26A00"/>
          <w:sz w:val="20"/>
          <w:szCs w:val="20"/>
        </w:rPr>
        <w:t xml:space="preserve">Breathe between sections. Pause for one second after each big number or before each 'why'. Confidence comes from pacing, not speed.</w:t>
      </w:r>
    </w:p>
    <w:p>
      <w:r>
        <w:br w:type="page"/>
      </w:r>
    </w:p>
    <w:p>
      <w:pPr>
        <w:pStyle w:val="Heading1"/>
      </w:pPr>
      <w:r>
        <w:t xml:space="preserve">Presentation Directory (agenda &amp; timing)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1500"/>
        <w:gridCol w:w="250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Running total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Hook + what the system is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0:40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0:40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business problem + original design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1:00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1:40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Weaknesses: where it could fail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1:00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2:40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upgrades (the core)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2:50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5:30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demo / walkthrough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1:10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6:40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Why it is more robust + close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0:20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Q&amp;A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Anticipated questions + answers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3:00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Hook + what the system is</w:t>
      </w:r>
    </w:p>
    <w:p>
      <w:pPr>
        <w:pStyle w:val="Heading2"/>
      </w:pPr>
      <w:r>
        <w:rPr>
          <w:b/>
          <w:bCs/>
          <w:color w:val="808080"/>
        </w:rPr>
        <w:t xml:space="preserve">[0:00 - 0:40]  </w:t>
      </w:r>
      <w:r>
        <w:t xml:space="preserve">Open with the stakes, then the one-sentence summary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Imagine a customer emails you furiously: they've been charged twice and locked out of their account, and a meeting starts in an hour. Now imagine that email sitting unread behind forty 'how do I change my profile picture' tickets. That is the problem this project solves.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I built an AI-powered customer-support triage system in n8n. It automatically reads every incoming ticket, cleans the data, decides how urgent it is, drafts a reply, logs everything, and escalates the genuinely urgent cases to a human in seconds — around the clock.</w:t>
      </w:r>
    </w:p>
    <w:p>
      <w:pPr>
        <w:spacing w:after="80" w:before="60"/>
      </w:pPr>
      <w:r>
        <w:rPr>
          <w:b/>
          <w:bCs/>
          <w:color w:val="2E7D32"/>
          <w:sz w:val="20"/>
          <w:szCs w:val="20"/>
        </w:rPr>
        <w:t xml:space="preserve">SHOW:  </w:t>
      </w:r>
      <w:r>
        <w:rPr>
          <w:color w:val="2E7D32"/>
          <w:sz w:val="20"/>
          <w:szCs w:val="20"/>
        </w:rPr>
        <w:t xml:space="preserve">Title slide, or the Workflow 1 canvas.</w:t>
      </w:r>
    </w:p>
    <w:p>
      <w:pPr>
        <w:spacing w:after="120" w:before="40"/>
      </w:pPr>
      <w:r>
        <w:rPr>
          <w:b/>
          <w:bCs/>
          <w:color w:val="B26A00"/>
          <w:sz w:val="20"/>
          <w:szCs w:val="20"/>
        </w:rPr>
        <w:t xml:space="preserve">TIP:  </w:t>
      </w:r>
      <w:r>
        <w:rPr>
          <w:color w:val="B26A00"/>
          <w:sz w:val="20"/>
          <w:szCs w:val="20"/>
        </w:rPr>
        <w:t xml:space="preserve">Slow down on the opening story. That single furious customer is your emotional anchor — come back to them in the demo.</w:t>
      </w:r>
    </w:p>
    <w:p>
      <w:pPr>
        <w:pStyle w:val="Heading1"/>
      </w:pPr>
      <w:r>
        <w:t xml:space="preserve">2. The business problem + the original design</w:t>
      </w:r>
    </w:p>
    <w:p>
      <w:pPr>
        <w:pStyle w:val="Heading2"/>
      </w:pPr>
      <w:r>
        <w:rPr>
          <w:b/>
          <w:bCs/>
          <w:color w:val="808080"/>
        </w:rPr>
        <w:t xml:space="preserve">[0:40 - 1:40]  </w:t>
      </w:r>
      <w:r>
        <w:t xml:space="preserve">What I started with, and what worked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In Week 8 I built the first version. It was a single line of nodes: a webhook started it, it read tickets from a Google Sheet, two AI agents processed them — a 'Janitor' that cleaned the category and a 'Triage Officer' that set urgency and drafted a reply — then a Code node parsed the AI's text, an IF node checked urgency, and urgent ones triggered an email.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And honestly? In a clean demo, it worked. The AI classified tickets correctly and the urgent email fired. It looked finished.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But it made three quiet assumptions: that the AI would always return perfectly formatted text, that the APIs would always be up, and that nothing would ever go wrong mid-run. In the real world, all three of those assumptions break.</w:t>
      </w:r>
    </w:p>
    <w:p>
      <w:pPr>
        <w:spacing w:after="80" w:before="60"/>
      </w:pPr>
      <w:r>
        <w:rPr>
          <w:b/>
          <w:bCs/>
          <w:color w:val="2E7D32"/>
          <w:sz w:val="20"/>
          <w:szCs w:val="20"/>
        </w:rPr>
        <w:t xml:space="preserve">SHOW:  </w:t>
      </w:r>
      <w:r>
        <w:rPr>
          <w:color w:val="2E7D32"/>
          <w:sz w:val="20"/>
          <w:szCs w:val="20"/>
        </w:rPr>
        <w:t xml:space="preserve">A diagram or screenshot of the simple original flow (or describe it).</w:t>
      </w:r>
    </w:p>
    <w:p>
      <w:pPr>
        <w:spacing w:after="120" w:before="40"/>
      </w:pPr>
      <w:r>
        <w:rPr>
          <w:b/>
          <w:bCs/>
          <w:color w:val="B26A00"/>
          <w:sz w:val="20"/>
          <w:szCs w:val="20"/>
        </w:rPr>
        <w:t xml:space="preserve">TIP:  </w:t>
      </w:r>
      <w:r>
        <w:rPr>
          <w:color w:val="B26A00"/>
          <w:sz w:val="20"/>
          <w:szCs w:val="20"/>
        </w:rPr>
        <w:t xml:space="preserve">Say 'it looked finished' with a small pause — it sets up the twist that it wasn't.</w:t>
      </w:r>
    </w:p>
    <w:p>
      <w:pPr>
        <w:pStyle w:val="Heading1"/>
      </w:pPr>
      <w:r>
        <w:t xml:space="preserve">3. Weaknesses: where it could fail</w:t>
      </w:r>
    </w:p>
    <w:p>
      <w:pPr>
        <w:pStyle w:val="Heading2"/>
      </w:pPr>
      <w:r>
        <w:rPr>
          <w:b/>
          <w:bCs/>
          <w:color w:val="808080"/>
        </w:rPr>
        <w:t xml:space="preserve">[1:40 - 2:40]  </w:t>
      </w:r>
      <w:r>
        <w:t xml:space="preserve">Be honest and specific — this earns credibility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When I stress-tested it, I found five weaknesses. The worst one was almost invisible. The node that logged tickets to the sheet was wired AFTER the urgent-email step, on the 'urgent' branch only. That meant every medium and low priority ticket — the majority — was silently dropped and never logged. The system looked like it was working while quietly losing most of its data. That is the most dangerous kind of bug.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The other four: the AI output was parsed by hand, so one stray character would crash the whole run. Only one of the two agents had a backup model. There were no retries, no error handling, and no way to continue if one ticket failed. And there was no logging or audit trail at all — it was a black box. You couldn't debug it, trust it, or sell it.</w:t>
      </w:r>
    </w:p>
    <w:p>
      <w:pPr>
        <w:spacing w:after="80" w:before="60"/>
      </w:pPr>
      <w:r>
        <w:rPr>
          <w:b/>
          <w:bCs/>
          <w:color w:val="2E7D32"/>
          <w:sz w:val="20"/>
          <w:szCs w:val="20"/>
        </w:rPr>
        <w:t xml:space="preserve">SHOW:  </w:t>
      </w:r>
      <w:r>
        <w:rPr>
          <w:color w:val="2E7D32"/>
          <w:sz w:val="20"/>
          <w:szCs w:val="20"/>
        </w:rPr>
        <w:t xml:space="preserve">Optional: the 'weaknesses' table from the documentation, or just speak it.</w:t>
      </w:r>
    </w:p>
    <w:p>
      <w:pPr>
        <w:spacing w:after="120" w:before="40"/>
      </w:pPr>
      <w:r>
        <w:rPr>
          <w:b/>
          <w:bCs/>
          <w:color w:val="B26A00"/>
          <w:sz w:val="20"/>
          <w:szCs w:val="20"/>
        </w:rPr>
        <w:t xml:space="preserve">TIP:  </w:t>
      </w:r>
      <w:r>
        <w:rPr>
          <w:color w:val="B26A00"/>
          <w:sz w:val="20"/>
          <w:szCs w:val="20"/>
        </w:rPr>
        <w:t xml:space="preserve">Land the silent-data-loss bug hard — pause after 'silently dropped'. This is the most memorable moment of your talk.</w:t>
      </w:r>
    </w:p>
    <w:p>
      <w:r>
        <w:br w:type="page"/>
      </w:r>
    </w:p>
    <w:p>
      <w:pPr>
        <w:pStyle w:val="Heading1"/>
      </w:pPr>
      <w:r>
        <w:t xml:space="preserve">4. The upgrades — the core of the talk</w:t>
      </w:r>
    </w:p>
    <w:p>
      <w:pPr>
        <w:pStyle w:val="Heading2"/>
      </w:pPr>
      <w:r>
        <w:rPr>
          <w:b/>
          <w:bCs/>
          <w:color w:val="808080"/>
        </w:rPr>
        <w:t xml:space="preserve">[2:40 - 5:30]  </w:t>
      </w:r>
      <w:r>
        <w:t xml:space="preserve">Five upgrades. State what, then WHY it is better.</w:t>
      </w:r>
    </w:p>
    <w:p>
      <w:pPr>
        <w:spacing w:after="130"/>
      </w:pPr>
      <w:r>
        <w:rPr>
          <w:i/>
          <w:iCs/>
        </w:rPr>
        <w:t xml:space="preserve">Cover all five. For each, say what you built and — crucially — why it makes the system more robust.</w:t>
      </w:r>
    </w:p>
    <w:p>
      <w:pPr>
        <w:pStyle w:val="Heading2"/>
      </w:pPr>
      <w:r>
        <w:t xml:space="preserve">4a. Structured AI output  (~35s)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First, I made the AI output predictable. Instead of hoping the model returns clean text and parsing it by hand, each agent now has a Structured Output Parser bound to a strict JSON schema. The category can only ever be Billing, Technical, or General; urgency can only be High, Medium, or Low. Why it's better: the AI is now forced into a valid shape, so a stray word can never crash the pipeline again. The output is guaranteed machine-readable.</w:t>
      </w:r>
    </w:p>
    <w:p>
      <w:pPr>
        <w:spacing w:after="80" w:before="60"/>
      </w:pPr>
      <w:r>
        <w:rPr>
          <w:b/>
          <w:bCs/>
          <w:color w:val="2E7D32"/>
          <w:sz w:val="20"/>
          <w:szCs w:val="20"/>
        </w:rPr>
        <w:t xml:space="preserve">SHOW:  </w:t>
      </w:r>
      <w:r>
        <w:rPr>
          <w:color w:val="2E7D32"/>
          <w:sz w:val="20"/>
          <w:szCs w:val="20"/>
        </w:rPr>
        <w:t xml:space="preserve">Janitor or Triage Officer node — the JSON schema (Edit Input Schema) and the clean OUTPUT object.</w:t>
      </w:r>
    </w:p>
    <w:p>
      <w:pPr>
        <w:pStyle w:val="Heading2"/>
      </w:pPr>
      <w:r>
        <w:t xml:space="preserve">4b. Fault tolerance  (~35s)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Second, fault tolerance. Every AI agent and every Google Sheets node now retries automatically — three times, with a short wait — so a momentary network or API blip just retries instead of failing. And I turned on continue-on-error in the right places, so if one bad ticket fails, it's set aside and the rest of the batch keeps processing. Why it's better: one bad row, or one flaky moment, can no longer take down the entire run.</w:t>
      </w:r>
    </w:p>
    <w:p>
      <w:pPr>
        <w:spacing w:after="80" w:before="60"/>
      </w:pPr>
      <w:r>
        <w:rPr>
          <w:b/>
          <w:bCs/>
          <w:color w:val="2E7D32"/>
          <w:sz w:val="20"/>
          <w:szCs w:val="20"/>
        </w:rPr>
        <w:t xml:space="preserve">SHOW:  </w:t>
      </w:r>
      <w:r>
        <w:rPr>
          <w:color w:val="2E7D32"/>
          <w:sz w:val="20"/>
          <w:szCs w:val="20"/>
        </w:rPr>
        <w:t xml:space="preserve">Any node's Settings tab — Retry On Fail and 'Continue (using error output)'.</w:t>
      </w:r>
    </w:p>
    <w:p>
      <w:pPr>
        <w:pStyle w:val="Heading2"/>
      </w:pPr>
      <w:r>
        <w:t xml:space="preserve">4c. Model fallbacks  (~35s)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Third, model fallback. Each agent uses Groq's Llama 3.3 as its primary model, and Mistral Large as an automatic fallback. If Groq is down or rate-limited, the agent silently switches to Mistral and keeps going. Why it's better: because the two providers are completely separate companies, a single provider outage can't stop my system. I actually saw this fire live during testing when I hit Groq's rate limit.</w:t>
      </w:r>
    </w:p>
    <w:p>
      <w:pPr>
        <w:spacing w:after="80" w:before="60"/>
      </w:pPr>
      <w:r>
        <w:rPr>
          <w:b/>
          <w:bCs/>
          <w:color w:val="2E7D32"/>
          <w:sz w:val="20"/>
          <w:szCs w:val="20"/>
        </w:rPr>
        <w:t xml:space="preserve">SHOW:  </w:t>
      </w:r>
      <w:r>
        <w:rPr>
          <w:color w:val="2E7D32"/>
          <w:sz w:val="20"/>
          <w:szCs w:val="20"/>
        </w:rPr>
        <w:t xml:space="preserve">The two model nodes (Groq Primary + Mistral Fallback) wired under one agent.</w:t>
      </w:r>
    </w:p>
    <w:p>
      <w:pPr>
        <w:spacing w:after="120" w:before="40"/>
      </w:pPr>
      <w:r>
        <w:rPr>
          <w:b/>
          <w:bCs/>
          <w:color w:val="B26A00"/>
          <w:sz w:val="20"/>
          <w:szCs w:val="20"/>
        </w:rPr>
        <w:t xml:space="preserve">TIP:  </w:t>
      </w:r>
      <w:r>
        <w:rPr>
          <w:color w:val="B26A00"/>
          <w:sz w:val="20"/>
          <w:szCs w:val="20"/>
        </w:rPr>
        <w:t xml:space="preserve">This is a strong, concrete story — mention you hit the real rate limit and the fallback caught it.</w:t>
      </w:r>
    </w:p>
    <w:p>
      <w:pPr>
        <w:pStyle w:val="Heading2"/>
      </w:pPr>
      <w:r>
        <w:t xml:space="preserve">4d. Logging &amp; governance  (~35s)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Fourth, logging and governance. I moved the logging step BEFORE the urgency branch, so now every single ticket is recorded — fixing that silent data-loss bug — along with which AI model handled it and a timestamp. And I built a dedicated error-handling workflow: any failure anywhere is automatically caught, written to an ErrorLog with full context and a link to the failed run, and emailed to the team. Why it's better: the system went from a black box to fully observable. Nothing fails silently anymore.</w:t>
      </w:r>
    </w:p>
    <w:p>
      <w:pPr>
        <w:spacing w:after="80" w:before="60"/>
      </w:pPr>
      <w:r>
        <w:rPr>
          <w:b/>
          <w:bCs/>
          <w:color w:val="2E7D32"/>
          <w:sz w:val="20"/>
          <w:szCs w:val="20"/>
        </w:rPr>
        <w:t xml:space="preserve">SHOW:  </w:t>
      </w:r>
      <w:r>
        <w:rPr>
          <w:color w:val="2E7D32"/>
          <w:sz w:val="20"/>
          <w:szCs w:val="20"/>
        </w:rPr>
        <w:t xml:space="preserve">TriagedTickets sheet (every ticket logged) and the ErrorLog sheet.</w:t>
      </w:r>
    </w:p>
    <w:p>
      <w:pPr>
        <w:pStyle w:val="Heading2"/>
      </w:pPr>
      <w:r>
        <w:t xml:space="preserve">4e. Architecture &amp; human-in-the-loop  (~30s)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Finally, I split the system into three clean workflows — data processing, error handling, and human response — so each part is independently testable and reusable. And one deliberate design choice: the customer reply is never sent automatically. The AI's draft is saved to Gmail for a human to review and approve. Why it's better: a person stays in control of anything a customer actually sees — which is the safe, professional choice for a real product.</w:t>
      </w:r>
    </w:p>
    <w:p>
      <w:pPr>
        <w:spacing w:after="80" w:before="60"/>
      </w:pPr>
      <w:r>
        <w:rPr>
          <w:b/>
          <w:bCs/>
          <w:color w:val="2E7D32"/>
          <w:sz w:val="20"/>
          <w:szCs w:val="20"/>
        </w:rPr>
        <w:t xml:space="preserve">SHOW:  </w:t>
      </w:r>
      <w:r>
        <w:rPr>
          <w:color w:val="2E7D32"/>
          <w:sz w:val="20"/>
          <w:szCs w:val="20"/>
        </w:rPr>
        <w:t xml:space="preserve">Workflow 3 canvas, and the Gmail draft sitting in the Drafts folder.</w:t>
      </w:r>
    </w:p>
    <w:p>
      <w:r>
        <w:br w:type="page"/>
      </w:r>
    </w:p>
    <w:p>
      <w:pPr>
        <w:pStyle w:val="Heading1"/>
      </w:pPr>
      <w:r>
        <w:t xml:space="preserve">5. Live demo / walkthrough</w:t>
      </w:r>
    </w:p>
    <w:p>
      <w:pPr>
        <w:pStyle w:val="Heading2"/>
      </w:pPr>
      <w:r>
        <w:rPr>
          <w:b/>
          <w:bCs/>
          <w:color w:val="808080"/>
        </w:rPr>
        <w:t xml:space="preserve">[5:30 - 6:40]  </w:t>
      </w:r>
      <w:r>
        <w:t xml:space="preserve">Small, safe, rehearsed. Narrate as it runs.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Let me show it running. I'll send in a batch of tickets — including our furious double-charge customer from the start. Watch the pipeline: it reads them, the Janitor cleans the categories — see this messy 'billingg' becomes a clean 'Billing' — the Triage Officer sets urgency and drafts replies, every ticket gets logged here, and the urgent ones get escalated. And here in Gmail: the team alert is sent, and the customer reply is waiting as a draft for a human to approve.</w:t>
      </w:r>
    </w:p>
    <w:p>
      <w:pPr>
        <w:spacing w:after="80" w:before="60"/>
      </w:pPr>
      <w:r>
        <w:rPr>
          <w:b/>
          <w:bCs/>
          <w:color w:val="2E7D32"/>
          <w:sz w:val="20"/>
          <w:szCs w:val="20"/>
        </w:rPr>
        <w:t xml:space="preserve">SHOW:  </w:t>
      </w:r>
      <w:r>
        <w:rPr>
          <w:color w:val="2E7D32"/>
          <w:sz w:val="20"/>
          <w:szCs w:val="20"/>
        </w:rPr>
        <w:t xml:space="preserve">Run Workflow 1 with a small batch (3-5 tickets, one urgent). Then show TriagedTickets + the Gmail draft.</w:t>
      </w:r>
    </w:p>
    <w:p>
      <w:pPr>
        <w:spacing w:after="120" w:before="40"/>
      </w:pPr>
      <w:r>
        <w:rPr>
          <w:b/>
          <w:bCs/>
          <w:color w:val="B26A00"/>
          <w:sz w:val="20"/>
          <w:szCs w:val="20"/>
        </w:rPr>
        <w:t xml:space="preserve">TIP:  </w:t>
      </w:r>
      <w:r>
        <w:rPr>
          <w:color w:val="B26A00"/>
          <w:sz w:val="20"/>
          <w:szCs w:val="20"/>
        </w:rPr>
        <w:t xml:space="preserve">Use a SMALL batch (3-5) so you never hit a rate limit on stage. If the network is risky, fall back to showing pre-captured screenshots — the run is optional.</w:t>
      </w:r>
    </w:p>
    <w:p>
      <w:pPr>
        <w:spacing w:after="30" w:before="10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s761" descr="Workflow 1 — the pipeline you will run" title="Workflow 1 — the pipeline you will 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Workflow 1 — the pipeline you will run</w:t>
      </w:r>
    </w:p>
    <w:p>
      <w:pPr>
        <w:spacing w:after="30" w:before="10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s805" descr="TriagedTickets — every ticket logged, with model + timestamp" title="TriagedTickets — every ticket logged, with model + time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TriagedTickets — every ticket logged, with model + timestamp</w:t>
      </w:r>
    </w:p>
    <w:p>
      <w:pPr>
        <w:pStyle w:val="Heading1"/>
      </w:pPr>
      <w:r>
        <w:t xml:space="preserve">6. Why it is more robust + close</w:t>
      </w:r>
    </w:p>
    <w:p>
      <w:pPr>
        <w:pStyle w:val="Heading2"/>
      </w:pPr>
      <w:r>
        <w:rPr>
          <w:b/>
          <w:bCs/>
          <w:color w:val="808080"/>
        </w:rPr>
        <w:t xml:space="preserve">[6:40 - 7:00]  </w:t>
      </w:r>
      <w:r>
        <w:t xml:space="preserve">One clean closing line.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sz w:val="24"/>
          <w:szCs w:val="24"/>
        </w:rPr>
        <w:t xml:space="preserve">So the original looked like it worked, but it quietly lost data and would die at the first hiccup. The new version is observable, resilient, predictable, and safe. It went from a demo to something you could actually run a real support desk on. Thank you — I'm happy to take questions.</w:t>
      </w:r>
    </w:p>
    <w:p>
      <w:pPr>
        <w:spacing w:after="120" w:before="40"/>
      </w:pPr>
      <w:r>
        <w:rPr>
          <w:b/>
          <w:bCs/>
          <w:color w:val="B26A00"/>
          <w:sz w:val="20"/>
          <w:szCs w:val="20"/>
        </w:rPr>
        <w:t xml:space="preserve">TIP:  </w:t>
      </w:r>
      <w:r>
        <w:rPr>
          <w:color w:val="B26A00"/>
          <w:sz w:val="20"/>
          <w:szCs w:val="20"/>
        </w:rPr>
        <w:t xml:space="preserve">Memorise the last two sentences word-for-word. Finish looking up at the room, not at the screen.</w:t>
      </w:r>
    </w:p>
    <w:p>
      <w:r>
        <w:br w:type="page"/>
      </w:r>
    </w:p>
    <w:p>
      <w:pPr>
        <w:pStyle w:val="Heading1"/>
      </w:pPr>
      <w:r>
        <w:t xml:space="preserve">Q&amp;A Preparation</w:t>
      </w:r>
    </w:p>
    <w:p>
      <w:pPr>
        <w:spacing w:after="130"/>
      </w:pPr>
      <w:r>
        <w:rPr>
          <w:i/>
          <w:iCs/>
        </w:rPr>
        <w:t xml:space="preserve">Likely questions with strong, concise answers. Keep each answer to 20-30 seconds.</w:t>
      </w:r>
    </w:p>
    <w:p>
      <w:pPr>
        <w:spacing w:after="40" w:before="140"/>
      </w:pPr>
      <w:r>
        <w:rPr>
          <w:b/>
          <w:bCs/>
          <w:color w:val="1F4E79"/>
          <w:sz w:val="22"/>
          <w:szCs w:val="22"/>
        </w:rPr>
        <w:t xml:space="preserve">Q1. What happens if BOTH Groq and Mistral are down at the same time?</w:t>
      </w:r>
    </w:p>
    <w:p>
      <w:pPr>
        <w:spacing w:after="60"/>
        <w:ind w:left="300"/>
      </w:pPr>
      <w:r>
        <w:rPr>
          <w:b/>
          <w:bCs/>
        </w:rPr>
        <w:t xml:space="preserve">A. </w:t>
      </w:r>
      <w:r>
        <w:rPr>
          <w:sz w:val="21"/>
          <w:szCs w:val="21"/>
        </w:rPr>
        <w:t xml:space="preserve">Then the fallback can't help — that's an honest limitation. The agent retries three times, and if it still fails, the error-handling workflow logs it and alerts the team, so it fails loudly, not silently. The next step would be a third provider or a queue that retries later.</w:t>
      </w:r>
    </w:p>
    <w:p>
      <w:pPr>
        <w:spacing w:after="40" w:before="140"/>
      </w:pPr>
      <w:r>
        <w:rPr>
          <w:b/>
          <w:bCs/>
          <w:color w:val="1F4E79"/>
          <w:sz w:val="22"/>
          <w:szCs w:val="22"/>
        </w:rPr>
        <w:t xml:space="preserve">Q2. Why did you save the customer reply as a draft instead of sending it?</w:t>
      </w:r>
    </w:p>
    <w:p>
      <w:pPr>
        <w:spacing w:after="60"/>
        <w:ind w:left="300"/>
      </w:pPr>
      <w:r>
        <w:rPr>
          <w:b/>
          <w:bCs/>
        </w:rPr>
        <w:t xml:space="preserve">A. </w:t>
      </w:r>
      <w:r>
        <w:rPr>
          <w:sz w:val="21"/>
          <w:szCs w:val="21"/>
        </w:rPr>
        <w:t xml:space="preserve">Human-in-the-loop safety. The AI is good, but anything a customer actually receives should have a human's eyes on it. Drafting keeps speed for the team while a person clicks send — the right trade-off for a real, sellable product.</w:t>
      </w:r>
    </w:p>
    <w:p>
      <w:pPr>
        <w:spacing w:after="40" w:before="140"/>
      </w:pPr>
      <w:r>
        <w:rPr>
          <w:b/>
          <w:bCs/>
          <w:color w:val="1F4E79"/>
          <w:sz w:val="22"/>
          <w:szCs w:val="22"/>
        </w:rPr>
        <w:t xml:space="preserve">Q3. How exactly do you enforce structured output?</w:t>
      </w:r>
    </w:p>
    <w:p>
      <w:pPr>
        <w:spacing w:after="60"/>
        <w:ind w:left="300"/>
      </w:pPr>
      <w:r>
        <w:rPr>
          <w:b/>
          <w:bCs/>
        </w:rPr>
        <w:t xml:space="preserve">A. </w:t>
      </w:r>
      <w:r>
        <w:rPr>
          <w:sz w:val="21"/>
          <w:szCs w:val="21"/>
        </w:rPr>
        <w:t xml:space="preserve">Each agent has a Structured Output Parser node bound to a JSON schema with enums — category is locked to three values, urgency to three values. n8n forces the model's output to match that schema, so downstream nodes read typed fields instead of parsing free text.</w:t>
      </w:r>
    </w:p>
    <w:p>
      <w:pPr>
        <w:spacing w:after="40" w:before="140"/>
      </w:pPr>
      <w:r>
        <w:rPr>
          <w:b/>
          <w:bCs/>
          <w:color w:val="1F4E79"/>
          <w:sz w:val="22"/>
          <w:szCs w:val="22"/>
        </w:rPr>
        <w:t xml:space="preserve">Q4. Why three separate workflows instead of one?</w:t>
      </w:r>
    </w:p>
    <w:p>
      <w:pPr>
        <w:spacing w:after="60"/>
        <w:ind w:left="300"/>
      </w:pPr>
      <w:r>
        <w:rPr>
          <w:b/>
          <w:bCs/>
        </w:rPr>
        <w:t xml:space="preserve">A. </w:t>
      </w:r>
      <w:r>
        <w:rPr>
          <w:sz w:val="21"/>
          <w:szCs w:val="21"/>
        </w:rPr>
        <w:t xml:space="preserve">Separation of concerns. Data processing, error handling, and human response each change for different reasons. Splitting them makes each independently testable and reusable, and lets the error workflow act as a global safety net for the others.</w:t>
      </w:r>
    </w:p>
    <w:p>
      <w:pPr>
        <w:spacing w:after="40" w:before="140"/>
      </w:pPr>
      <w:r>
        <w:rPr>
          <w:b/>
          <w:bCs/>
          <w:color w:val="1F4E79"/>
          <w:sz w:val="22"/>
          <w:szCs w:val="22"/>
        </w:rPr>
        <w:t xml:space="preserve">Q5. What was the single biggest improvement?</w:t>
      </w:r>
    </w:p>
    <w:p>
      <w:pPr>
        <w:spacing w:after="60"/>
        <w:ind w:left="300"/>
      </w:pPr>
      <w:r>
        <w:rPr>
          <w:b/>
          <w:bCs/>
        </w:rPr>
        <w:t xml:space="preserve">A. </w:t>
      </w:r>
      <w:r>
        <w:rPr>
          <w:sz w:val="21"/>
          <w:szCs w:val="21"/>
        </w:rPr>
        <w:t xml:space="preserve">Fixing the silent data-loss bug by logging every ticket before the urgency branch. The original only logged urgent tickets — it was quietly throwing away most of the data while appearing to work.</w:t>
      </w:r>
    </w:p>
    <w:p>
      <w:pPr>
        <w:spacing w:after="40" w:before="140"/>
      </w:pPr>
      <w:r>
        <w:rPr>
          <w:b/>
          <w:bCs/>
          <w:color w:val="1F4E79"/>
          <w:sz w:val="22"/>
          <w:szCs w:val="22"/>
        </w:rPr>
        <w:t xml:space="preserve">Q6. How does the error workflow know when to escalate?</w:t>
      </w:r>
    </w:p>
    <w:p>
      <w:pPr>
        <w:spacing w:after="60"/>
        <w:ind w:left="300"/>
      </w:pPr>
      <w:r>
        <w:rPr>
          <w:b/>
          <w:bCs/>
        </w:rPr>
        <w:t xml:space="preserve">A. </w:t>
      </w:r>
      <w:r>
        <w:rPr>
          <w:sz w:val="21"/>
          <w:szCs w:val="21"/>
        </w:rPr>
        <w:t xml:space="preserve">It reads the error message. If it contains auth, credential, quota, rate-limit, or codes like 401/403/429, it's marked HIGH and triggers an urgent escalation email; everything else gets a standard notification. Both are logged either way.</w:t>
      </w:r>
    </w:p>
    <w:p>
      <w:pPr>
        <w:spacing w:after="40" w:before="140"/>
      </w:pPr>
      <w:r>
        <w:rPr>
          <w:b/>
          <w:bCs/>
          <w:color w:val="1F4E79"/>
          <w:sz w:val="22"/>
          <w:szCs w:val="22"/>
        </w:rPr>
        <w:t xml:space="preserve">Q7. What does this cost to run?</w:t>
      </w:r>
    </w:p>
    <w:p>
      <w:pPr>
        <w:spacing w:after="60"/>
        <w:ind w:left="300"/>
      </w:pPr>
      <w:r>
        <w:rPr>
          <w:b/>
          <w:bCs/>
        </w:rPr>
        <w:t xml:space="preserve">A. </w:t>
      </w:r>
      <w:r>
        <w:rPr>
          <w:sz w:val="21"/>
          <w:szCs w:val="21"/>
        </w:rPr>
        <w:t xml:space="preserve">On free tiers, effectively nothing — Groq and Mistral both have generous free tiers. At production volume you'd move to paid tiers; Mistral Large is about $2 per million input tokens. The Groq free tier allows roughly 30 requests a minute and 1,000 a day.</w:t>
      </w:r>
    </w:p>
    <w:p>
      <w:pPr>
        <w:spacing w:after="40" w:before="140"/>
      </w:pPr>
      <w:r>
        <w:rPr>
          <w:b/>
          <w:bCs/>
          <w:color w:val="1F4E79"/>
          <w:sz w:val="22"/>
          <w:szCs w:val="22"/>
        </w:rPr>
        <w:t xml:space="preserve">Q8. How do you handle rate limits?</w:t>
      </w:r>
    </w:p>
    <w:p>
      <w:pPr>
        <w:spacing w:after="60"/>
        <w:ind w:left="300"/>
      </w:pPr>
      <w:r>
        <w:rPr>
          <w:b/>
          <w:bCs/>
        </w:rPr>
        <w:t xml:space="preserve">A. </w:t>
      </w:r>
      <w:r>
        <w:rPr>
          <w:sz w:val="21"/>
          <w:szCs w:val="21"/>
        </w:rPr>
        <w:t xml:space="preserve">Three layers: retry-on-fail absorbs short bursts, the Groq-to-Mistral fallback covers a single provider being throttled, and for production you'd pace requests or upgrade tiers. I actually hit Groq's limit during testing and watched the fallback engage.</w:t>
      </w:r>
    </w:p>
    <w:p>
      <w:pPr>
        <w:spacing w:after="40" w:before="140"/>
      </w:pPr>
      <w:r>
        <w:rPr>
          <w:b/>
          <w:bCs/>
          <w:color w:val="1F4E79"/>
          <w:sz w:val="22"/>
          <w:szCs w:val="22"/>
        </w:rPr>
        <w:t xml:space="preserve">Q9. Is the duplicate detection reliable?</w:t>
      </w:r>
    </w:p>
    <w:p>
      <w:pPr>
        <w:spacing w:after="60"/>
        <w:ind w:left="300"/>
      </w:pPr>
      <w:r>
        <w:rPr>
          <w:b/>
          <w:bCs/>
        </w:rPr>
        <w:t xml:space="preserve">A. </w:t>
      </w:r>
      <w:r>
        <w:rPr>
          <w:sz w:val="21"/>
          <w:szCs w:val="21"/>
        </w:rPr>
        <w:t xml:space="preserve">It's a per-ticket heuristic right now, so it's indicative rather than authoritative. To make it solid I'd add a shared store of recent tickets so the AI can compare across the whole batch.</w:t>
      </w:r>
    </w:p>
    <w:p>
      <w:pPr>
        <w:spacing w:after="40" w:before="140"/>
      </w:pPr>
      <w:r>
        <w:rPr>
          <w:b/>
          <w:bCs/>
          <w:color w:val="1F4E79"/>
          <w:sz w:val="22"/>
          <w:szCs w:val="22"/>
        </w:rPr>
        <w:t xml:space="preserve">Q10. Could this scale to thousands of tickets a day?</w:t>
      </w:r>
    </w:p>
    <w:p>
      <w:pPr>
        <w:spacing w:after="60"/>
        <w:ind w:left="300"/>
      </w:pPr>
      <w:r>
        <w:rPr>
          <w:b/>
          <w:bCs/>
        </w:rPr>
        <w:t xml:space="preserve">A. </w:t>
      </w:r>
      <w:r>
        <w:rPr>
          <w:sz w:val="21"/>
          <w:szCs w:val="21"/>
        </w:rPr>
        <w:t xml:space="preserve">The architecture scales; the limiter is the AI rate limits. With paid API tiers and batching, yes. n8n itself handles the orchestration comfortably.</w:t>
      </w:r>
    </w:p>
    <w:p>
      <w:r>
        <w:br w:type="page"/>
      </w:r>
    </w:p>
    <w:p>
      <w:pPr>
        <w:pStyle w:val="Heading1"/>
      </w:pPr>
      <w:r>
        <w:t xml:space="preserve">One-Page Cheat Sheet</w:t>
      </w:r>
    </w:p>
    <w:p>
      <w:pPr>
        <w:spacing w:after="130"/>
      </w:pPr>
      <w:r>
        <w:rPr>
          <w:i/>
          <w:iCs/>
        </w:rPr>
        <w:t xml:space="preserve">Glance at this right before you go on.</w:t>
      </w:r>
    </w:p>
    <w:p>
      <w:pPr>
        <w:pStyle w:val="Heading2"/>
      </w:pPr>
      <w:r>
        <w:t xml:space="preserve">The five upgrades (memorise the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Structured output</w:t>
      </w:r>
      <w:r>
        <w:t xml:space="preserve"> — JSON schema, enum-locked, no crashes.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Fault tolerance</w:t>
      </w:r>
      <w:r>
        <w:t xml:space="preserve"> — retry 3x + continue-on-error.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fallback</w:t>
      </w:r>
      <w:r>
        <w:t xml:space="preserve"> — Groq -&gt; Mistral, cross-provider.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Logging &amp; governance</w:t>
      </w:r>
      <w:r>
        <w:t xml:space="preserve"> — log every ticket + ErrorLog +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Architecture</w:t>
      </w:r>
      <w:r>
        <w:t xml:space="preserve"> — 3 workflows; customer reply = human-approved draft.</w:t>
      </w:r>
    </w:p>
    <w:p>
      <w:pPr>
        <w:pStyle w:val="Heading2"/>
      </w:pPr>
      <w:r>
        <w:t xml:space="preserve">Key facts &amp; numbers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model: Groq llama-3.3-70b. Fallback: Mistral large.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Retries: 3 attempts, 2-second backoff.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Categories: Billing / Technical / General. Urgency: High / Medium / 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sheets: SupportTickets (in), TriagedTickets (log), ErrorLog (errors).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Groq free tier: ~30 req/min, ~1,000 req/day (use small demo batches).</w:t>
      </w:r>
    </w:p>
    <w:p>
      <w:pPr>
        <w:pStyle w:val="Heading2"/>
      </w:pPr>
      <w:r>
        <w:t xml:space="preserve">The headline line</w:t>
      </w:r>
    </w:p>
    <w:p>
      <w:pPr>
        <w:spacing w:after="130"/>
      </w:pPr>
      <w:r>
        <w:rPr>
          <w:b/>
          <w:bCs/>
          <w:i/>
          <w:iCs/>
        </w:rPr>
        <w:t xml:space="preserve">"The original looked like it worked, but it quietly lost data and would die at the first hiccup. The new version is observable, resilient, predictable, and safe."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Presentation Speech Guide — Triage 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9605142c2760aafc77c7c9ec3f929864b5e86a7.png"/><Relationship Id="rId10" Type="http://schemas.openxmlformats.org/officeDocument/2006/relationships/image" Target="media/b4321baad44356126b6d231446490db3038dbc7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Triage Bot — Presentation Speech Guide</dc:title>
  <dc:creator>Ryan Mwangi</dc:creator>
  <cp:lastModifiedBy>Un-named</cp:lastModifiedBy>
  <cp:revision>1</cp:revision>
  <dcterms:created xsi:type="dcterms:W3CDTF">2026-06-06T20:19:39.667Z</dcterms:created>
  <dcterms:modified xsi:type="dcterms:W3CDTF">2026-06-06T20:19:39.669Z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