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3052F3" w14:textId="77777777" w:rsidR="00B70E99" w:rsidRDefault="00000000">
      <w:pPr>
        <w:spacing w:after="80"/>
        <w:jc w:val="center"/>
      </w:pPr>
      <w:r>
        <w:rPr>
          <w:b/>
          <w:bCs/>
          <w:color w:val="2C1F14"/>
          <w:sz w:val="36"/>
          <w:szCs w:val="36"/>
        </w:rPr>
        <w:t>DATA BREACH NOTIFICATION PLAN</w:t>
      </w:r>
    </w:p>
    <w:p w14:paraId="1AEB03DB" w14:textId="77777777" w:rsidR="00B70E99" w:rsidRDefault="00000000">
      <w:pPr>
        <w:spacing w:after="80"/>
        <w:jc w:val="center"/>
      </w:pPr>
      <w:r>
        <w:rPr>
          <w:b/>
          <w:bCs/>
          <w:color w:val="C04A1E"/>
          <w:sz w:val="26"/>
          <w:szCs w:val="26"/>
        </w:rPr>
        <w:t>Martin House Motel</w:t>
      </w:r>
    </w:p>
    <w:p w14:paraId="44FF984A" w14:textId="77777777" w:rsidR="00B70E99" w:rsidRDefault="00000000">
      <w:pPr>
        <w:spacing w:after="60"/>
        <w:jc w:val="center"/>
      </w:pPr>
      <w:r>
        <w:rPr>
          <w:color w:val="8C6B50"/>
          <w:sz w:val="22"/>
          <w:szCs w:val="22"/>
        </w:rPr>
        <w:t>Brookfield, Missouri</w:t>
      </w:r>
    </w:p>
    <w:p w14:paraId="1C821D69" w14:textId="77777777" w:rsidR="00B70E99" w:rsidRDefault="00000000">
      <w:pPr>
        <w:spacing w:after="60"/>
        <w:jc w:val="center"/>
      </w:pPr>
      <w:r>
        <w:rPr>
          <w:color w:val="8C6B50"/>
        </w:rPr>
        <w:t xml:space="preserve">Prepared by: Ryan Palmer, </w:t>
      </w:r>
      <w:proofErr w:type="spellStart"/>
      <w:r>
        <w:rPr>
          <w:color w:val="8C6B50"/>
        </w:rPr>
        <w:t>StayDesk</w:t>
      </w:r>
      <w:proofErr w:type="spellEnd"/>
      <w:r>
        <w:rPr>
          <w:color w:val="8C6B50"/>
        </w:rPr>
        <w:t xml:space="preserve"> Developer</w:t>
      </w:r>
    </w:p>
    <w:p w14:paraId="46AF0668" w14:textId="469661A0" w:rsidR="00B70E99" w:rsidRDefault="00000000">
      <w:pPr>
        <w:spacing w:after="60"/>
        <w:jc w:val="center"/>
      </w:pPr>
      <w:r>
        <w:rPr>
          <w:color w:val="8C6B50"/>
        </w:rPr>
        <w:t xml:space="preserve">Effective Date: July </w:t>
      </w:r>
      <w:r w:rsidR="00E74985">
        <w:rPr>
          <w:color w:val="8C6B50"/>
        </w:rPr>
        <w:t>25</w:t>
      </w:r>
      <w:r>
        <w:rPr>
          <w:color w:val="8C6B50"/>
        </w:rPr>
        <w:t>, 2026</w:t>
      </w:r>
    </w:p>
    <w:p w14:paraId="4395A5A3" w14:textId="77777777" w:rsidR="00B70E99" w:rsidRDefault="00000000">
      <w:pPr>
        <w:spacing w:after="60"/>
        <w:jc w:val="center"/>
      </w:pPr>
      <w:r>
        <w:rPr>
          <w:i/>
          <w:iCs/>
          <w:color w:val="8C6B50"/>
        </w:rPr>
        <w:t>In compliance with Missouri Revised Statutes Section 407.1500</w:t>
      </w:r>
    </w:p>
    <w:p w14:paraId="5F004098" w14:textId="77777777" w:rsidR="00B70E99" w:rsidRDefault="00B70E99">
      <w:pPr>
        <w:spacing w:before="60" w:after="60"/>
      </w:pPr>
    </w:p>
    <w:p w14:paraId="27BAF404" w14:textId="77777777" w:rsidR="00B70E99" w:rsidRDefault="00000000">
      <w:pPr>
        <w:pBdr>
          <w:top w:val="single" w:sz="6" w:space="0" w:color="C04A1E"/>
          <w:bottom w:val="single" w:sz="6" w:space="0" w:color="C04A1E"/>
        </w:pBdr>
        <w:shd w:val="clear" w:color="auto" w:fill="FFF3F0"/>
        <w:spacing w:before="120" w:after="120"/>
        <w:ind w:left="200" w:right="200"/>
      </w:pPr>
      <w:r>
        <w:rPr>
          <w:b/>
          <w:bCs/>
          <w:color w:val="C04A1E"/>
        </w:rPr>
        <w:t>⚠</w:t>
      </w:r>
      <w:proofErr w:type="gramStart"/>
      <w:r>
        <w:rPr>
          <w:b/>
          <w:bCs/>
          <w:color w:val="C04A1E"/>
        </w:rPr>
        <w:t>️  Client</w:t>
      </w:r>
      <w:proofErr w:type="gramEnd"/>
      <w:r>
        <w:rPr>
          <w:b/>
          <w:bCs/>
          <w:color w:val="C04A1E"/>
        </w:rPr>
        <w:t xml:space="preserve"> should review this plan with a qualified Missouri attorney prior to launch to ensure full compliance with Mo. Rev. Stat. § 407.1500 and any other applicable state or federal laws.</w:t>
      </w:r>
    </w:p>
    <w:p w14:paraId="4A300D67" w14:textId="77777777" w:rsidR="00B70E99" w:rsidRDefault="00B70E99">
      <w:pPr>
        <w:spacing w:before="60" w:after="60"/>
      </w:pPr>
    </w:p>
    <w:p w14:paraId="307EFAFD" w14:textId="77777777" w:rsidR="00B70E99" w:rsidRDefault="00000000">
      <w:pPr>
        <w:pStyle w:val="Heading1"/>
        <w:pBdr>
          <w:bottom w:val="single" w:sz="4" w:space="4" w:color="C04A1E"/>
        </w:pBdr>
        <w:spacing w:before="320" w:after="120"/>
      </w:pPr>
      <w:r>
        <w:rPr>
          <w:b/>
          <w:bCs/>
          <w:color w:val="2C1F14"/>
          <w:sz w:val="26"/>
          <w:szCs w:val="26"/>
        </w:rPr>
        <w:t>1. Purpose</w:t>
      </w:r>
    </w:p>
    <w:p w14:paraId="126F9C32" w14:textId="77777777" w:rsidR="00B70E99" w:rsidRDefault="00000000">
      <w:pPr>
        <w:spacing w:before="60" w:after="60"/>
      </w:pPr>
      <w:r>
        <w:t>This document establishes the procedures Martin House Motel ("the Business") will follow in the event of a data security breach involving guest or employee personal information, in compliance with Missouri Revised Statutes Section 407.1500.</w:t>
      </w:r>
    </w:p>
    <w:p w14:paraId="5EC7ED4C" w14:textId="77777777" w:rsidR="00B70E99" w:rsidRDefault="00000000">
      <w:pPr>
        <w:pStyle w:val="Heading1"/>
        <w:pBdr>
          <w:bottom w:val="single" w:sz="4" w:space="4" w:color="C04A1E"/>
        </w:pBdr>
        <w:spacing w:before="320" w:after="120"/>
      </w:pPr>
      <w:r>
        <w:rPr>
          <w:b/>
          <w:bCs/>
          <w:color w:val="2C1F14"/>
          <w:sz w:val="26"/>
          <w:szCs w:val="26"/>
        </w:rPr>
        <w:t>2. What Constitutes a Reportable Breach</w:t>
      </w:r>
    </w:p>
    <w:p w14:paraId="36E77339" w14:textId="77777777" w:rsidR="00B70E99" w:rsidRDefault="00000000">
      <w:pPr>
        <w:spacing w:before="60" w:after="60"/>
      </w:pPr>
      <w:r>
        <w:t>Under Mo. Rev. Stat. § 407.1500, a reportable breach is the unauthorized access to or acquisition of unencrypted personal information that compromises the security, confidentiality, or integrity of that information.</w:t>
      </w:r>
    </w:p>
    <w:p w14:paraId="683C19C9" w14:textId="77777777" w:rsidR="00B70E99" w:rsidRDefault="00B70E99">
      <w:pPr>
        <w:spacing w:before="60" w:after="60"/>
      </w:pPr>
    </w:p>
    <w:p w14:paraId="64B62A2E" w14:textId="77777777" w:rsidR="00B70E99" w:rsidRDefault="00000000">
      <w:pPr>
        <w:pStyle w:val="Heading2"/>
        <w:spacing w:before="240" w:after="80"/>
      </w:pPr>
      <w:r>
        <w:rPr>
          <w:b/>
          <w:bCs/>
          <w:color w:val="C04A1E"/>
          <w:sz w:val="22"/>
          <w:szCs w:val="22"/>
        </w:rPr>
        <w:t>2.1 — Personal Information Covered</w:t>
      </w:r>
    </w:p>
    <w:p w14:paraId="3B7D11B6" w14:textId="77777777" w:rsidR="00B70E99" w:rsidRDefault="00000000">
      <w:pPr>
        <w:spacing w:before="60" w:after="60"/>
      </w:pPr>
      <w:r>
        <w:t>A breach is reportable when it involves a Missouri resident's first name or first initial and last name, combined with any of the following:</w:t>
      </w:r>
    </w:p>
    <w:p w14:paraId="481D3547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>Social Security number</w:t>
      </w:r>
    </w:p>
    <w:p w14:paraId="2391CD8B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>Driver's license or state identification card number</w:t>
      </w:r>
    </w:p>
    <w:p w14:paraId="2B8724CA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>Financial account number (credit or debit card number) combined with any security code, access code, or password that permits access to the account</w:t>
      </w:r>
    </w:p>
    <w:p w14:paraId="7A9B244F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>Unique electronic identifier or routing code combined with any security code, access code, or password</w:t>
      </w:r>
    </w:p>
    <w:p w14:paraId="2CCCDD1E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>Medical information</w:t>
      </w:r>
    </w:p>
    <w:p w14:paraId="4A4B8976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>Health insurance information</w:t>
      </w:r>
    </w:p>
    <w:p w14:paraId="4EE54B3C" w14:textId="77777777" w:rsidR="00B70E99" w:rsidRDefault="00B70E99">
      <w:pPr>
        <w:spacing w:before="60" w:after="60"/>
      </w:pPr>
    </w:p>
    <w:p w14:paraId="4D840EB1" w14:textId="77777777" w:rsidR="00B70E99" w:rsidRDefault="00000000">
      <w:pPr>
        <w:pStyle w:val="Heading2"/>
        <w:spacing w:before="240" w:after="80"/>
      </w:pPr>
      <w:r>
        <w:rPr>
          <w:b/>
          <w:bCs/>
          <w:color w:val="C04A1E"/>
          <w:sz w:val="22"/>
          <w:szCs w:val="22"/>
        </w:rPr>
        <w:t xml:space="preserve">2.2 — Likely Breach Scenarios in </w:t>
      </w:r>
      <w:proofErr w:type="spellStart"/>
      <w:r>
        <w:rPr>
          <w:b/>
          <w:bCs/>
          <w:color w:val="C04A1E"/>
          <w:sz w:val="22"/>
          <w:szCs w:val="22"/>
        </w:rPr>
        <w:t>StayDesk</w:t>
      </w:r>
      <w:proofErr w:type="spellEnd"/>
    </w:p>
    <w:p w14:paraId="5E348A98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Unauthorized access to the </w:t>
      </w:r>
      <w:proofErr w:type="spellStart"/>
      <w:r>
        <w:t>StayDesk</w:t>
      </w:r>
      <w:proofErr w:type="spellEnd"/>
      <w:r>
        <w:t xml:space="preserve"> database containing guest registration records</w:t>
      </w:r>
    </w:p>
    <w:p w14:paraId="20B5D172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>Exposure of payment tokenization references combined with other identifying data</w:t>
      </w:r>
    </w:p>
    <w:p w14:paraId="7A30CF4A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>Compromise of staff login credentials leading to unauthorized access to guest records</w:t>
      </w:r>
    </w:p>
    <w:p w14:paraId="3D8D31A9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>Third-party hosting provider (</w:t>
      </w:r>
      <w:proofErr w:type="spellStart"/>
      <w:r>
        <w:t>Supabase</w:t>
      </w:r>
      <w:proofErr w:type="spellEnd"/>
      <w:r>
        <w:t>, Render) security incident affecting stored data</w:t>
      </w:r>
    </w:p>
    <w:p w14:paraId="6CB6E9E6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>Unauthorized access to Twilio SMS logs containing guest phone numbers</w:t>
      </w:r>
    </w:p>
    <w:p w14:paraId="4037FDA9" w14:textId="77777777" w:rsidR="00B70E99" w:rsidRDefault="00B70E99">
      <w:pPr>
        <w:spacing w:before="60" w:after="60"/>
      </w:pPr>
    </w:p>
    <w:p w14:paraId="3F0B25D2" w14:textId="77777777" w:rsidR="00B70E99" w:rsidRDefault="00000000">
      <w:pPr>
        <w:pStyle w:val="Heading2"/>
        <w:spacing w:before="240" w:after="80"/>
      </w:pPr>
      <w:r>
        <w:rPr>
          <w:b/>
          <w:bCs/>
          <w:color w:val="C04A1E"/>
          <w:sz w:val="22"/>
          <w:szCs w:val="22"/>
        </w:rPr>
        <w:t>2.3 — What Does NOT Constitute a Reportable Breach</w:t>
      </w:r>
    </w:p>
    <w:p w14:paraId="29B6B292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Accidental internal access by authorized staff members</w:t>
      </w:r>
    </w:p>
    <w:p w14:paraId="60ED573D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>Exposure of fully anonymized data with no link to identifiable individuals</w:t>
      </w:r>
    </w:p>
    <w:p w14:paraId="0C38B4F3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>Exposure of encrypted data where the encryption key was not also compromised</w:t>
      </w:r>
    </w:p>
    <w:p w14:paraId="7682966E" w14:textId="77777777" w:rsidR="00B70E99" w:rsidRDefault="00000000">
      <w:pPr>
        <w:pStyle w:val="Heading1"/>
        <w:pBdr>
          <w:bottom w:val="single" w:sz="4" w:space="4" w:color="C04A1E"/>
        </w:pBdr>
        <w:spacing w:before="320" w:after="120"/>
      </w:pPr>
      <w:r>
        <w:rPr>
          <w:b/>
          <w:bCs/>
          <w:color w:val="2C1F14"/>
          <w:sz w:val="26"/>
          <w:szCs w:val="26"/>
        </w:rPr>
        <w:t>3. Who Is Notified and Within What Timeframe</w:t>
      </w:r>
    </w:p>
    <w:p w14:paraId="0AD1F718" w14:textId="77777777" w:rsidR="00B70E99" w:rsidRDefault="00000000">
      <w:pPr>
        <w:pStyle w:val="Heading2"/>
        <w:spacing w:before="240" w:after="80"/>
      </w:pPr>
      <w:r>
        <w:rPr>
          <w:b/>
          <w:bCs/>
          <w:color w:val="C04A1E"/>
          <w:sz w:val="22"/>
          <w:szCs w:val="22"/>
        </w:rPr>
        <w:t>3.1 — Developer Notification to Client</w:t>
      </w:r>
    </w:p>
    <w:p w14:paraId="3401143C" w14:textId="77777777" w:rsidR="00B70E99" w:rsidRDefault="00000000">
      <w:pPr>
        <w:spacing w:before="60" w:after="60"/>
      </w:pPr>
      <w:r>
        <w:t xml:space="preserve">The </w:t>
      </w:r>
      <w:proofErr w:type="spellStart"/>
      <w:r>
        <w:t>StayDesk</w:t>
      </w:r>
      <w:proofErr w:type="spellEnd"/>
      <w:r>
        <w:t xml:space="preserve"> developer (Ryan Palmer) shall notify Cecelia Black / Martin House Motel in writing within 72 hours of becoming aware of a confirmed or reasonably suspected breach. Notification shall be made via email to Cecelia's registered email address and followed up by phone.</w:t>
      </w:r>
    </w:p>
    <w:p w14:paraId="28720456" w14:textId="77777777" w:rsidR="00B70E99" w:rsidRDefault="00B70E99">
      <w:pPr>
        <w:spacing w:before="60" w:after="60"/>
      </w:pPr>
    </w:p>
    <w:p w14:paraId="391D161C" w14:textId="77777777" w:rsidR="00B70E99" w:rsidRDefault="00000000">
      <w:pPr>
        <w:pStyle w:val="Heading2"/>
        <w:spacing w:before="240" w:after="80"/>
      </w:pPr>
      <w:r>
        <w:rPr>
          <w:b/>
          <w:bCs/>
          <w:color w:val="C04A1E"/>
          <w:sz w:val="22"/>
          <w:szCs w:val="22"/>
        </w:rPr>
        <w:t>3.2 — Client Notification to Affected Guests</w:t>
      </w:r>
    </w:p>
    <w:p w14:paraId="2BE5F2DC" w14:textId="77777777" w:rsidR="00B70E99" w:rsidRDefault="00000000">
      <w:pPr>
        <w:spacing w:before="60" w:after="60"/>
      </w:pPr>
      <w:r>
        <w:t>Martin House Motel shall notify affected Missouri residents in the most expedient time possible following discovery and investigation of the breach. Missouri law does not specify a hard deadline but expects prompt action — industry best practice is 30-45 days from discovery unless law enforcement requests a delay.</w:t>
      </w:r>
    </w:p>
    <w:p w14:paraId="2FA2AEBA" w14:textId="77777777" w:rsidR="00B70E99" w:rsidRDefault="00B70E99">
      <w:pPr>
        <w:spacing w:before="60" w:after="60"/>
      </w:pPr>
    </w:p>
    <w:p w14:paraId="0F15D005" w14:textId="77777777" w:rsidR="00B70E99" w:rsidRDefault="00000000">
      <w:pPr>
        <w:spacing w:before="60" w:after="60"/>
      </w:pPr>
      <w:r>
        <w:rPr>
          <w:b/>
          <w:bCs/>
        </w:rPr>
        <w:t>Notification to guests is NOT required if:</w:t>
      </w:r>
    </w:p>
    <w:p w14:paraId="52D9F701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personal information was </w:t>
      </w:r>
      <w:proofErr w:type="gramStart"/>
      <w:r>
        <w:t>encrypted</w:t>
      </w:r>
      <w:proofErr w:type="gramEnd"/>
      <w:r>
        <w:t xml:space="preserve"> and the encryption key was not also compromised</w:t>
      </w:r>
    </w:p>
    <w:p w14:paraId="0EE5BB21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>After a reasonable investigation, the Business determines the breach is unlikely to cause harm to affected individuals</w:t>
      </w:r>
    </w:p>
    <w:p w14:paraId="1E48ABB2" w14:textId="77777777" w:rsidR="00B70E99" w:rsidRDefault="00B70E99">
      <w:pPr>
        <w:spacing w:before="60" w:after="60"/>
      </w:pPr>
    </w:p>
    <w:p w14:paraId="64EF82CF" w14:textId="77777777" w:rsidR="00B70E99" w:rsidRDefault="00000000">
      <w:pPr>
        <w:pStyle w:val="Heading2"/>
        <w:spacing w:before="240" w:after="80"/>
      </w:pPr>
      <w:r>
        <w:rPr>
          <w:b/>
          <w:bCs/>
          <w:color w:val="C04A1E"/>
          <w:sz w:val="22"/>
          <w:szCs w:val="22"/>
        </w:rPr>
        <w:t>3.3 — Missouri Attorney General Notification</w:t>
      </w:r>
    </w:p>
    <w:p w14:paraId="537A336A" w14:textId="77777777" w:rsidR="00B70E99" w:rsidRDefault="00000000">
      <w:pPr>
        <w:spacing w:before="60" w:after="60"/>
      </w:pPr>
      <w:r>
        <w:t>If the breach affects more than 1,000 Missouri residents, Martin House Motel must notify the Missouri Attorney General's office in writing. Notification should include:</w:t>
      </w:r>
    </w:p>
    <w:p w14:paraId="121338C9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>Nature of the breach</w:t>
      </w:r>
    </w:p>
    <w:p w14:paraId="0676313E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>Number of Missouri residents affected</w:t>
      </w:r>
    </w:p>
    <w:p w14:paraId="7F4BD02A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>Steps taken to remediate the breach</w:t>
      </w:r>
    </w:p>
    <w:p w14:paraId="1A7DE7C0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>Contact information for the Business</w:t>
      </w:r>
    </w:p>
    <w:p w14:paraId="6B307A67" w14:textId="77777777" w:rsidR="00B70E99" w:rsidRDefault="00B70E99">
      <w:pPr>
        <w:spacing w:before="60" w:after="60"/>
      </w:pPr>
    </w:p>
    <w:p w14:paraId="3DD4B076" w14:textId="77777777" w:rsidR="00B70E99" w:rsidRDefault="00000000">
      <w:pPr>
        <w:spacing w:before="60" w:after="60"/>
      </w:pPr>
      <w:r>
        <w:rPr>
          <w:b/>
          <w:bCs/>
        </w:rPr>
        <w:t>Missouri Attorney General Contact:</w:t>
      </w:r>
    </w:p>
    <w:p w14:paraId="2382800D" w14:textId="77777777" w:rsidR="00B70E99" w:rsidRDefault="00000000">
      <w:pPr>
        <w:spacing w:before="60" w:after="60"/>
      </w:pPr>
      <w:r>
        <w:t>Missouri Attorney General's Office</w:t>
      </w:r>
    </w:p>
    <w:p w14:paraId="60773CC0" w14:textId="77777777" w:rsidR="00B70E99" w:rsidRDefault="00000000">
      <w:pPr>
        <w:spacing w:before="60" w:after="60"/>
      </w:pPr>
      <w:r>
        <w:t>Supreme Court Building, 207 W. High St., Jefferson City, MO 65101</w:t>
      </w:r>
    </w:p>
    <w:p w14:paraId="59627D45" w14:textId="77777777" w:rsidR="00B70E99" w:rsidRDefault="00000000">
      <w:pPr>
        <w:spacing w:before="60" w:after="60"/>
      </w:pPr>
      <w:r>
        <w:t>(573) 751-</w:t>
      </w:r>
      <w:proofErr w:type="gramStart"/>
      <w:r>
        <w:t>3321  |</w:t>
      </w:r>
      <w:proofErr w:type="gramEnd"/>
      <w:r>
        <w:t xml:space="preserve">  ago.mo.gov</w:t>
      </w:r>
    </w:p>
    <w:p w14:paraId="326CB302" w14:textId="77777777" w:rsidR="00B70E99" w:rsidRDefault="00B70E99">
      <w:pPr>
        <w:spacing w:before="60" w:after="60"/>
      </w:pPr>
    </w:p>
    <w:p w14:paraId="0F1C1FA2" w14:textId="77777777" w:rsidR="00B70E99" w:rsidRDefault="00000000">
      <w:pPr>
        <w:pStyle w:val="Heading2"/>
        <w:spacing w:before="240" w:after="80"/>
      </w:pPr>
      <w:r>
        <w:rPr>
          <w:b/>
          <w:bCs/>
          <w:color w:val="C04A1E"/>
          <w:sz w:val="22"/>
          <w:szCs w:val="22"/>
        </w:rPr>
        <w:t>3.4 — Consumer Reporting Agencies</w:t>
      </w:r>
    </w:p>
    <w:p w14:paraId="44F63D67" w14:textId="77777777" w:rsidR="00B70E99" w:rsidRDefault="00000000">
      <w:pPr>
        <w:spacing w:before="60" w:after="60"/>
      </w:pPr>
      <w:r>
        <w:t>If the breach affects more than 1,000 Missouri residents, the Business must also notify all consumer reporting agencies of the timing, distribution, and content of the notice sent to affected individuals.</w:t>
      </w:r>
    </w:p>
    <w:p w14:paraId="359E710F" w14:textId="77777777" w:rsidR="00B70E99" w:rsidRDefault="00000000">
      <w:pPr>
        <w:pStyle w:val="Heading1"/>
        <w:pBdr>
          <w:bottom w:val="single" w:sz="4" w:space="4" w:color="C04A1E"/>
        </w:pBdr>
        <w:spacing w:before="320" w:after="120"/>
      </w:pPr>
      <w:r>
        <w:rPr>
          <w:b/>
          <w:bCs/>
          <w:color w:val="2C1F14"/>
          <w:sz w:val="26"/>
          <w:szCs w:val="26"/>
        </w:rPr>
        <w:t>4. Incident Response Steps</w:t>
      </w:r>
    </w:p>
    <w:p w14:paraId="1A6421B8" w14:textId="77777777" w:rsidR="00B70E99" w:rsidRDefault="00000000">
      <w:pPr>
        <w:pStyle w:val="Heading2"/>
        <w:spacing w:before="240" w:after="80"/>
      </w:pPr>
      <w:r>
        <w:rPr>
          <w:b/>
          <w:bCs/>
          <w:color w:val="C04A1E"/>
          <w:sz w:val="22"/>
          <w:szCs w:val="22"/>
        </w:rPr>
        <w:t>Step 1 — Detect &amp; Confirm (0-24 hours)</w:t>
      </w:r>
    </w:p>
    <w:p w14:paraId="0E6E5E72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>Developer or staff member identifies a potential breach</w:t>
      </w:r>
    </w:p>
    <w:p w14:paraId="3B2A03A5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>Developer (Ryan Palmer) is notified immediately</w:t>
      </w:r>
    </w:p>
    <w:p w14:paraId="55DAAEAD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>Developer assesses whether unauthorized access to personal information has occurred</w:t>
      </w:r>
    </w:p>
    <w:p w14:paraId="416C059A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If confirmed or reasonably suspected — proceed to Step 2</w:t>
      </w:r>
    </w:p>
    <w:p w14:paraId="681FCE38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>If determined to be a false alarm — document the finding and close the incident</w:t>
      </w:r>
    </w:p>
    <w:p w14:paraId="27371C0D" w14:textId="77777777" w:rsidR="00B70E99" w:rsidRDefault="00B70E99">
      <w:pPr>
        <w:spacing w:before="60" w:after="60"/>
      </w:pPr>
    </w:p>
    <w:p w14:paraId="083BF32C" w14:textId="77777777" w:rsidR="00B70E99" w:rsidRDefault="00000000">
      <w:pPr>
        <w:pStyle w:val="Heading2"/>
        <w:spacing w:before="240" w:after="80"/>
      </w:pPr>
      <w:r>
        <w:rPr>
          <w:b/>
          <w:bCs/>
          <w:color w:val="C04A1E"/>
          <w:sz w:val="22"/>
          <w:szCs w:val="22"/>
        </w:rPr>
        <w:t>Step 2 — Contain (0-48 hours)</w:t>
      </w:r>
    </w:p>
    <w:p w14:paraId="7EEC874B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>Developer takes immediate steps to contain the breach:</w:t>
      </w:r>
    </w:p>
    <w:p w14:paraId="530F3DCF" w14:textId="77777777" w:rsidR="00B70E99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sz w:val="19"/>
          <w:szCs w:val="19"/>
        </w:rPr>
        <w:t>Revoke compromised credentials</w:t>
      </w:r>
    </w:p>
    <w:p w14:paraId="0AC307E4" w14:textId="77777777" w:rsidR="00B70E99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sz w:val="19"/>
          <w:szCs w:val="19"/>
        </w:rPr>
        <w:t>Disable affected accounts or endpoints</w:t>
      </w:r>
    </w:p>
    <w:p w14:paraId="7712798F" w14:textId="77777777" w:rsidR="00B70E99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sz w:val="19"/>
          <w:szCs w:val="19"/>
        </w:rPr>
        <w:t>Isolate affected systems if necessary</w:t>
      </w:r>
    </w:p>
    <w:p w14:paraId="1ACE6AF2" w14:textId="77777777" w:rsidR="00B70E99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sz w:val="19"/>
          <w:szCs w:val="19"/>
        </w:rPr>
        <w:t>Engage hosting provider (</w:t>
      </w:r>
      <w:proofErr w:type="spellStart"/>
      <w:r>
        <w:rPr>
          <w:sz w:val="19"/>
          <w:szCs w:val="19"/>
        </w:rPr>
        <w:t>Supabase</w:t>
      </w:r>
      <w:proofErr w:type="spellEnd"/>
      <w:r>
        <w:rPr>
          <w:sz w:val="19"/>
          <w:szCs w:val="19"/>
        </w:rPr>
        <w:t>, Render) security response if breach originated from their infrastructure</w:t>
      </w:r>
    </w:p>
    <w:p w14:paraId="7BE99376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>Document all containment actions taken with timestamps</w:t>
      </w:r>
    </w:p>
    <w:p w14:paraId="4ACB15FF" w14:textId="77777777" w:rsidR="00B70E99" w:rsidRDefault="00B70E99">
      <w:pPr>
        <w:spacing w:before="60" w:after="60"/>
      </w:pPr>
    </w:p>
    <w:p w14:paraId="6C17A256" w14:textId="77777777" w:rsidR="00B70E99" w:rsidRDefault="00000000">
      <w:pPr>
        <w:pStyle w:val="Heading2"/>
        <w:spacing w:before="240" w:after="80"/>
      </w:pPr>
      <w:r>
        <w:rPr>
          <w:b/>
          <w:bCs/>
          <w:color w:val="C04A1E"/>
          <w:sz w:val="22"/>
          <w:szCs w:val="22"/>
        </w:rPr>
        <w:t>Step 3 — Assess (24-72 hours)</w:t>
      </w:r>
    </w:p>
    <w:p w14:paraId="61BBC11D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>Determine the scope of the breach:</w:t>
      </w:r>
    </w:p>
    <w:p w14:paraId="7AEC69BF" w14:textId="77777777" w:rsidR="00B70E99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sz w:val="19"/>
          <w:szCs w:val="19"/>
        </w:rPr>
        <w:t>What data was accessed or acquired?</w:t>
      </w:r>
    </w:p>
    <w:p w14:paraId="5AA1BA06" w14:textId="77777777" w:rsidR="00B70E99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sz w:val="19"/>
          <w:szCs w:val="19"/>
        </w:rPr>
        <w:t>How many individuals are affected?</w:t>
      </w:r>
    </w:p>
    <w:p w14:paraId="096A58C4" w14:textId="77777777" w:rsidR="00B70E99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sz w:val="19"/>
          <w:szCs w:val="19"/>
        </w:rPr>
        <w:t>Are affected individuals Missouri residents?</w:t>
      </w:r>
    </w:p>
    <w:p w14:paraId="4FDC0FD9" w14:textId="77777777" w:rsidR="00B70E99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sz w:val="19"/>
          <w:szCs w:val="19"/>
        </w:rPr>
        <w:t>Was the data encrypted at the time of breach?</w:t>
      </w:r>
    </w:p>
    <w:p w14:paraId="4858DDF6" w14:textId="77777777" w:rsidR="00B70E99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sz w:val="19"/>
          <w:szCs w:val="19"/>
        </w:rPr>
        <w:t>What was the likely method of unauthorized access?</w:t>
      </w:r>
    </w:p>
    <w:p w14:paraId="1447EFF3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>Developer notifies Cecelia Black in writing within 72 hours of confirmed breach with:</w:t>
      </w:r>
    </w:p>
    <w:p w14:paraId="26CCFEFE" w14:textId="77777777" w:rsidR="00B70E99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sz w:val="19"/>
          <w:szCs w:val="19"/>
        </w:rPr>
        <w:t>Nature of the breach</w:t>
      </w:r>
    </w:p>
    <w:p w14:paraId="215F1537" w14:textId="77777777" w:rsidR="00B70E99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sz w:val="19"/>
          <w:szCs w:val="19"/>
        </w:rPr>
        <w:t>Data categories affected</w:t>
      </w:r>
    </w:p>
    <w:p w14:paraId="57BDA8A2" w14:textId="77777777" w:rsidR="00B70E99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sz w:val="19"/>
          <w:szCs w:val="19"/>
        </w:rPr>
        <w:t>Estimated number of records involved</w:t>
      </w:r>
    </w:p>
    <w:p w14:paraId="21FB3DE6" w14:textId="77777777" w:rsidR="00B70E99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sz w:val="19"/>
          <w:szCs w:val="19"/>
        </w:rPr>
        <w:t>Immediate remediation steps taken</w:t>
      </w:r>
    </w:p>
    <w:p w14:paraId="3E825B60" w14:textId="77777777" w:rsidR="00B70E99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sz w:val="19"/>
          <w:szCs w:val="19"/>
        </w:rPr>
        <w:t>Recommended next steps</w:t>
      </w:r>
    </w:p>
    <w:p w14:paraId="29F83BE8" w14:textId="77777777" w:rsidR="00B70E99" w:rsidRDefault="00B70E99">
      <w:pPr>
        <w:spacing w:before="60" w:after="60"/>
      </w:pPr>
    </w:p>
    <w:p w14:paraId="331EF871" w14:textId="77777777" w:rsidR="00B70E99" w:rsidRDefault="00000000">
      <w:pPr>
        <w:pStyle w:val="Heading2"/>
        <w:spacing w:before="240" w:after="80"/>
      </w:pPr>
      <w:r>
        <w:rPr>
          <w:b/>
          <w:bCs/>
          <w:color w:val="C04A1E"/>
          <w:sz w:val="22"/>
          <w:szCs w:val="22"/>
        </w:rPr>
        <w:t>Step 4 — Notify (as soon as reasonably possible)</w:t>
      </w:r>
    </w:p>
    <w:p w14:paraId="462DD3A1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>Client consults with Missouri attorney regarding notification obligations</w:t>
      </w:r>
    </w:p>
    <w:p w14:paraId="671C9363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>Client determines whether breach is reportable under § 407.1500</w:t>
      </w:r>
    </w:p>
    <w:p w14:paraId="4E4F3D3E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>If reportable:</w:t>
      </w:r>
    </w:p>
    <w:p w14:paraId="50ED4C2A" w14:textId="77777777" w:rsidR="00B70E99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sz w:val="19"/>
          <w:szCs w:val="19"/>
        </w:rPr>
        <w:t>Draft guest notification using the template in Section 5</w:t>
      </w:r>
    </w:p>
    <w:p w14:paraId="3A8FBC87" w14:textId="77777777" w:rsidR="00B70E99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sz w:val="19"/>
          <w:szCs w:val="19"/>
        </w:rPr>
        <w:t>Notify Missouri Attorney General if 1,000+ residents affected</w:t>
      </w:r>
    </w:p>
    <w:p w14:paraId="374055A5" w14:textId="77777777" w:rsidR="00B70E99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sz w:val="19"/>
          <w:szCs w:val="19"/>
        </w:rPr>
        <w:t>Notify consumer reporting agencies if 1,000+ residents affected</w:t>
      </w:r>
    </w:p>
    <w:p w14:paraId="3A22632C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>Document all notifications sent with dates and content</w:t>
      </w:r>
    </w:p>
    <w:p w14:paraId="54436CB8" w14:textId="77777777" w:rsidR="00B70E99" w:rsidRDefault="00B70E99">
      <w:pPr>
        <w:spacing w:before="60" w:after="60"/>
      </w:pPr>
    </w:p>
    <w:p w14:paraId="39AEB19A" w14:textId="77777777" w:rsidR="00B70E99" w:rsidRDefault="00000000">
      <w:pPr>
        <w:pStyle w:val="Heading2"/>
        <w:spacing w:before="240" w:after="80"/>
      </w:pPr>
      <w:r>
        <w:rPr>
          <w:b/>
          <w:bCs/>
          <w:color w:val="C04A1E"/>
          <w:sz w:val="22"/>
          <w:szCs w:val="22"/>
        </w:rPr>
        <w:t>Step 5 — Remediate</w:t>
      </w:r>
    </w:p>
    <w:p w14:paraId="7DE023DA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>Developer implements technical fixes to prevent recurrence:</w:t>
      </w:r>
    </w:p>
    <w:p w14:paraId="1ACC6A45" w14:textId="77777777" w:rsidR="00B70E99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sz w:val="19"/>
          <w:szCs w:val="19"/>
        </w:rPr>
        <w:t>Patch vulnerabilities exploited in the breach</w:t>
      </w:r>
    </w:p>
    <w:p w14:paraId="2F158726" w14:textId="77777777" w:rsidR="00B70E99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sz w:val="19"/>
          <w:szCs w:val="19"/>
        </w:rPr>
        <w:t>Rotate all credentials and API keys</w:t>
      </w:r>
    </w:p>
    <w:p w14:paraId="67EE8B7A" w14:textId="77777777" w:rsidR="00B70E99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sz w:val="19"/>
          <w:szCs w:val="19"/>
        </w:rPr>
        <w:t>Review and strengthen access controls</w:t>
      </w:r>
    </w:p>
    <w:p w14:paraId="4569BCE2" w14:textId="77777777" w:rsidR="00B70E99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sz w:val="19"/>
          <w:szCs w:val="19"/>
        </w:rPr>
        <w:t>Review third-party provider security posture</w:t>
      </w:r>
    </w:p>
    <w:p w14:paraId="048003B8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>Document all remediation steps taken</w:t>
      </w:r>
    </w:p>
    <w:p w14:paraId="3E1B669C" w14:textId="77777777" w:rsidR="00B70E99" w:rsidRDefault="00B70E99">
      <w:pPr>
        <w:spacing w:before="60" w:after="60"/>
      </w:pPr>
    </w:p>
    <w:p w14:paraId="3C3C546D" w14:textId="77777777" w:rsidR="00B70E99" w:rsidRDefault="00000000">
      <w:pPr>
        <w:pStyle w:val="Heading2"/>
        <w:spacing w:before="240" w:after="80"/>
      </w:pPr>
      <w:r>
        <w:rPr>
          <w:b/>
          <w:bCs/>
          <w:color w:val="C04A1E"/>
          <w:sz w:val="22"/>
          <w:szCs w:val="22"/>
        </w:rPr>
        <w:t>Step 6 — Review &amp; Document</w:t>
      </w:r>
    </w:p>
    <w:p w14:paraId="717FA6B2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Conduct post-incident review</w:t>
      </w:r>
    </w:p>
    <w:p w14:paraId="492AF758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>Document the full incident timeline from detection to resolution</w:t>
      </w:r>
    </w:p>
    <w:p w14:paraId="105FCE67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>Update security practices and this notification plan as needed</w:t>
      </w:r>
    </w:p>
    <w:p w14:paraId="467DFA51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>Retain all incident documentation for a minimum of 3 years</w:t>
      </w:r>
    </w:p>
    <w:p w14:paraId="69F8D867" w14:textId="77777777" w:rsidR="00B70E99" w:rsidRDefault="00000000">
      <w:pPr>
        <w:pStyle w:val="Heading1"/>
        <w:pBdr>
          <w:bottom w:val="single" w:sz="4" w:space="4" w:color="C04A1E"/>
        </w:pBdr>
        <w:spacing w:before="320" w:after="120"/>
      </w:pPr>
      <w:r>
        <w:rPr>
          <w:b/>
          <w:bCs/>
          <w:color w:val="2C1F14"/>
          <w:sz w:val="26"/>
          <w:szCs w:val="26"/>
        </w:rPr>
        <w:t>5. Guest Notification Template</w:t>
      </w:r>
    </w:p>
    <w:p w14:paraId="0A92E59A" w14:textId="77777777" w:rsidR="00B70E99" w:rsidRDefault="00000000">
      <w:pPr>
        <w:spacing w:before="60" w:after="60"/>
      </w:pPr>
      <w:r>
        <w:rPr>
          <w:i/>
          <w:iCs/>
        </w:rPr>
        <w:t>The following template may be used as the basis for guest notification. Review with Missouri attorney before sending.</w:t>
      </w:r>
    </w:p>
    <w:p w14:paraId="407EF3ED" w14:textId="77777777" w:rsidR="00B70E99" w:rsidRDefault="00B70E99">
      <w:pPr>
        <w:spacing w:before="60" w:after="60"/>
      </w:pPr>
    </w:p>
    <w:p w14:paraId="6160A0AA" w14:textId="77777777" w:rsidR="00B70E99" w:rsidRDefault="00000000">
      <w:pPr>
        <w:pBdr>
          <w:top w:val="single" w:sz="4" w:space="0" w:color="CCCCCC"/>
          <w:bottom w:val="single" w:sz="4" w:space="0" w:color="CCCCCC"/>
        </w:pBdr>
        <w:shd w:val="clear" w:color="auto" w:fill="F9F6F0"/>
        <w:spacing w:before="120" w:after="120"/>
        <w:ind w:left="200" w:right="200"/>
      </w:pPr>
      <w:r>
        <w:rPr>
          <w:b/>
          <w:bCs/>
        </w:rPr>
        <w:t>Subject: Important Notice Regarding Your Personal Information</w:t>
      </w:r>
    </w:p>
    <w:p w14:paraId="5300843B" w14:textId="77777777" w:rsidR="00B70E99" w:rsidRDefault="00000000">
      <w:pPr>
        <w:spacing w:before="60" w:after="60"/>
      </w:pPr>
      <w:r>
        <w:t>Dear [Guest Name],</w:t>
      </w:r>
    </w:p>
    <w:p w14:paraId="55DDA98B" w14:textId="77777777" w:rsidR="00B70E99" w:rsidRDefault="00B70E99">
      <w:pPr>
        <w:spacing w:before="60" w:after="60"/>
      </w:pPr>
    </w:p>
    <w:p w14:paraId="33BE18BB" w14:textId="77777777" w:rsidR="00B70E99" w:rsidRDefault="00000000">
      <w:pPr>
        <w:spacing w:before="60" w:after="60"/>
      </w:pPr>
      <w:r>
        <w:t>We are writing to inform you of a security incident at Martin House Motel that may have involved your personal information.</w:t>
      </w:r>
    </w:p>
    <w:p w14:paraId="1EC7929B" w14:textId="77777777" w:rsidR="00B70E99" w:rsidRDefault="00B70E99">
      <w:pPr>
        <w:spacing w:before="60" w:after="60"/>
      </w:pPr>
    </w:p>
    <w:p w14:paraId="69500186" w14:textId="77777777" w:rsidR="00B70E99" w:rsidRDefault="00000000">
      <w:pPr>
        <w:spacing w:before="60" w:after="60"/>
      </w:pPr>
      <w:r>
        <w:rPr>
          <w:b/>
          <w:bCs/>
        </w:rPr>
        <w:t>What Happened:</w:t>
      </w:r>
    </w:p>
    <w:p w14:paraId="3D575AE1" w14:textId="77777777" w:rsidR="00B70E99" w:rsidRDefault="00000000">
      <w:pPr>
        <w:spacing w:before="60" w:after="60"/>
      </w:pPr>
      <w:r>
        <w:t>[Brief description of the incident, e.g., "On [date], we discovered that unauthorized access to our guest management system may have exposed certain guest records."]</w:t>
      </w:r>
    </w:p>
    <w:p w14:paraId="5B46447A" w14:textId="77777777" w:rsidR="00B70E99" w:rsidRDefault="00B70E99">
      <w:pPr>
        <w:spacing w:before="60" w:after="60"/>
      </w:pPr>
    </w:p>
    <w:p w14:paraId="31BDD4E3" w14:textId="77777777" w:rsidR="00B70E99" w:rsidRDefault="00000000">
      <w:pPr>
        <w:spacing w:before="60" w:after="60"/>
      </w:pPr>
      <w:r>
        <w:rPr>
          <w:b/>
          <w:bCs/>
        </w:rPr>
        <w:t>What Information Was Involved:</w:t>
      </w:r>
    </w:p>
    <w:p w14:paraId="5A9CD6C3" w14:textId="77777777" w:rsidR="00B70E99" w:rsidRDefault="00000000">
      <w:pPr>
        <w:spacing w:before="60" w:after="60"/>
      </w:pPr>
      <w:r>
        <w:t>The following categories of information may have been affected:</w:t>
      </w:r>
    </w:p>
    <w:p w14:paraId="4DE7EFEC" w14:textId="77777777" w:rsidR="00B70E99" w:rsidRDefault="00000000">
      <w:pPr>
        <w:spacing w:before="60" w:after="60"/>
      </w:pPr>
      <w:r>
        <w:t>[List applicable: name, address, phone number, email address, payment information reference, stay dates]</w:t>
      </w:r>
    </w:p>
    <w:p w14:paraId="55EC1EF4" w14:textId="77777777" w:rsidR="00B70E99" w:rsidRDefault="00B70E99">
      <w:pPr>
        <w:spacing w:before="60" w:after="60"/>
      </w:pPr>
    </w:p>
    <w:p w14:paraId="5E6C57E5" w14:textId="77777777" w:rsidR="00B70E99" w:rsidRDefault="00000000">
      <w:pPr>
        <w:spacing w:before="60" w:after="60"/>
      </w:pPr>
      <w:r>
        <w:rPr>
          <w:b/>
          <w:bCs/>
        </w:rPr>
        <w:t>What We Are Doing:</w:t>
      </w:r>
    </w:p>
    <w:p w14:paraId="7D74E38C" w14:textId="77777777" w:rsidR="00B70E99" w:rsidRDefault="00000000">
      <w:pPr>
        <w:spacing w:before="60" w:after="60"/>
      </w:pPr>
      <w:r>
        <w:t>We have taken the following steps to address this incident:</w:t>
      </w:r>
    </w:p>
    <w:p w14:paraId="084A7FA1" w14:textId="77777777" w:rsidR="00B70E99" w:rsidRDefault="00000000">
      <w:pPr>
        <w:spacing w:before="60" w:after="60"/>
      </w:pPr>
      <w:r>
        <w:t>[List remediation steps taken]</w:t>
      </w:r>
    </w:p>
    <w:p w14:paraId="2D0EEA14" w14:textId="77777777" w:rsidR="00B70E99" w:rsidRDefault="00B70E99">
      <w:pPr>
        <w:spacing w:before="60" w:after="60"/>
      </w:pPr>
    </w:p>
    <w:p w14:paraId="3036C9A6" w14:textId="77777777" w:rsidR="00B70E99" w:rsidRDefault="00000000">
      <w:pPr>
        <w:spacing w:before="60" w:after="60"/>
      </w:pPr>
      <w:r>
        <w:rPr>
          <w:b/>
          <w:bCs/>
        </w:rPr>
        <w:t>What You Can Do:</w:t>
      </w:r>
    </w:p>
    <w:p w14:paraId="40E2AA9D" w14:textId="77777777" w:rsidR="00B70E99" w:rsidRDefault="00000000">
      <w:pPr>
        <w:spacing w:before="60" w:after="60"/>
      </w:pPr>
      <w:r>
        <w:t>We recommend you:</w:t>
      </w:r>
    </w:p>
    <w:p w14:paraId="52B8238C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>Monitor your financial accounts for any unauthorized activity</w:t>
      </w:r>
    </w:p>
    <w:p w14:paraId="7D389BE1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>Consider placing a fraud alert or credit freeze with the major credit bureaus</w:t>
      </w:r>
    </w:p>
    <w:p w14:paraId="7FC107C3" w14:textId="77777777" w:rsidR="00B70E99" w:rsidRDefault="00000000">
      <w:pPr>
        <w:pStyle w:val="ListParagraph"/>
        <w:numPr>
          <w:ilvl w:val="0"/>
          <w:numId w:val="2"/>
        </w:numPr>
        <w:spacing w:before="40" w:after="40"/>
      </w:pPr>
      <w:r>
        <w:t>Be cautious of unsolicited communications claiming to be from Martin House Motel</w:t>
      </w:r>
    </w:p>
    <w:p w14:paraId="2B53BBCD" w14:textId="77777777" w:rsidR="00B70E99" w:rsidRDefault="00B70E99">
      <w:pPr>
        <w:spacing w:before="60" w:after="60"/>
      </w:pPr>
    </w:p>
    <w:p w14:paraId="465879F8" w14:textId="77777777" w:rsidR="00B70E99" w:rsidRDefault="00000000">
      <w:pPr>
        <w:spacing w:before="60" w:after="60"/>
      </w:pPr>
      <w:r>
        <w:rPr>
          <w:b/>
          <w:bCs/>
        </w:rPr>
        <w:t>Contact Us:</w:t>
      </w:r>
    </w:p>
    <w:p w14:paraId="4B4BF868" w14:textId="77777777" w:rsidR="00B70E99" w:rsidRDefault="00000000">
      <w:pPr>
        <w:spacing w:before="60" w:after="60"/>
      </w:pPr>
      <w:r>
        <w:t>If you have questions or concerns, please contact us at:</w:t>
      </w:r>
    </w:p>
    <w:p w14:paraId="3C859B67" w14:textId="77777777" w:rsidR="00B70E99" w:rsidRDefault="00000000">
      <w:pPr>
        <w:spacing w:before="60" w:after="60"/>
      </w:pPr>
      <w:r>
        <w:t>Martin House Motel</w:t>
      </w:r>
    </w:p>
    <w:p w14:paraId="6CA78E4A" w14:textId="77777777" w:rsidR="00B70E99" w:rsidRDefault="00000000">
      <w:pPr>
        <w:spacing w:before="60" w:after="60"/>
      </w:pPr>
      <w:r>
        <w:t>[Address], Brookfield, Missouri 64628</w:t>
      </w:r>
    </w:p>
    <w:p w14:paraId="730A9ED9" w14:textId="77777777" w:rsidR="00B70E99" w:rsidRDefault="00000000">
      <w:pPr>
        <w:spacing w:before="60" w:after="60"/>
      </w:pPr>
      <w:r>
        <w:t>[Phone Number]</w:t>
      </w:r>
    </w:p>
    <w:p w14:paraId="797CCF4F" w14:textId="77777777" w:rsidR="00B70E99" w:rsidRDefault="00000000">
      <w:pPr>
        <w:spacing w:before="60" w:after="60"/>
      </w:pPr>
      <w:r>
        <w:t>[Email Address]</w:t>
      </w:r>
    </w:p>
    <w:p w14:paraId="4429F9DE" w14:textId="77777777" w:rsidR="00B70E99" w:rsidRDefault="00B70E99">
      <w:pPr>
        <w:spacing w:before="60" w:after="60"/>
      </w:pPr>
    </w:p>
    <w:p w14:paraId="19639058" w14:textId="77777777" w:rsidR="00B70E99" w:rsidRDefault="00000000">
      <w:pPr>
        <w:spacing w:before="60" w:after="60"/>
      </w:pPr>
      <w:r>
        <w:t>We sincerely apologize for any concern this may cause.</w:t>
      </w:r>
    </w:p>
    <w:p w14:paraId="1BA53984" w14:textId="77777777" w:rsidR="00B70E99" w:rsidRDefault="00B70E99">
      <w:pPr>
        <w:spacing w:before="60" w:after="60"/>
      </w:pPr>
    </w:p>
    <w:p w14:paraId="2C9C439D" w14:textId="77777777" w:rsidR="00B70E99" w:rsidRDefault="00000000">
      <w:pPr>
        <w:spacing w:before="60" w:after="60"/>
      </w:pPr>
      <w:r>
        <w:t>Sincerely,</w:t>
      </w:r>
    </w:p>
    <w:p w14:paraId="01DA9C88" w14:textId="77777777" w:rsidR="00B70E99" w:rsidRDefault="00000000">
      <w:pPr>
        <w:spacing w:before="60" w:after="60"/>
      </w:pPr>
      <w:r>
        <w:t>[Name]</w:t>
      </w:r>
    </w:p>
    <w:p w14:paraId="3AB3AD40" w14:textId="77777777" w:rsidR="00B70E99" w:rsidRDefault="00000000">
      <w:pPr>
        <w:spacing w:before="60" w:after="60"/>
      </w:pPr>
      <w:r>
        <w:lastRenderedPageBreak/>
        <w:t>Martin House Motel</w:t>
      </w:r>
    </w:p>
    <w:p w14:paraId="1A0A51A9" w14:textId="77777777" w:rsidR="00B70E99" w:rsidRDefault="00000000">
      <w:pPr>
        <w:pStyle w:val="Heading1"/>
        <w:pBdr>
          <w:bottom w:val="single" w:sz="4" w:space="4" w:color="C04A1E"/>
        </w:pBdr>
        <w:spacing w:before="320" w:after="120"/>
      </w:pPr>
      <w:r>
        <w:rPr>
          <w:b/>
          <w:bCs/>
          <w:color w:val="2C1F14"/>
          <w:sz w:val="26"/>
          <w:szCs w:val="26"/>
        </w:rPr>
        <w:t>6. Key Contacts</w:t>
      </w:r>
    </w:p>
    <w:p w14:paraId="18EB8FF9" w14:textId="77777777" w:rsidR="00B70E99" w:rsidRDefault="00B70E99">
      <w:pPr>
        <w:spacing w:before="60" w:after="6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960"/>
      </w:tblGrid>
      <w:tr w:rsidR="00B70E99" w14:paraId="3D281C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1F14"/>
            <w:tcMar>
              <w:top w:w="60" w:type="dxa"/>
              <w:bottom w:w="60" w:type="dxa"/>
            </w:tcMar>
          </w:tcPr>
          <w:p w14:paraId="1FFEF330" w14:textId="77777777" w:rsidR="00B70E99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1F14"/>
            <w:tcMar>
              <w:top w:w="60" w:type="dxa"/>
              <w:bottom w:w="60" w:type="dxa"/>
            </w:tcMar>
          </w:tcPr>
          <w:p w14:paraId="12C446F7" w14:textId="77777777" w:rsidR="00B70E99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1F14"/>
            <w:tcMar>
              <w:top w:w="60" w:type="dxa"/>
              <w:bottom w:w="60" w:type="dxa"/>
            </w:tcMar>
          </w:tcPr>
          <w:p w14:paraId="0EE332FF" w14:textId="77777777" w:rsidR="00B70E99" w:rsidRDefault="00000000">
            <w:r>
              <w:rPr>
                <w:b/>
                <w:bCs/>
                <w:color w:val="FFFFFF"/>
                <w:sz w:val="19"/>
                <w:szCs w:val="19"/>
              </w:rPr>
              <w:t>Contact</w:t>
            </w:r>
          </w:p>
        </w:tc>
      </w:tr>
      <w:tr w:rsidR="00B70E99" w14:paraId="3D7E69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46CC005E" w14:textId="77777777" w:rsidR="00B70E99" w:rsidRDefault="00000000">
            <w:r>
              <w:rPr>
                <w:color w:val="2C1F14"/>
                <w:sz w:val="19"/>
                <w:szCs w:val="19"/>
              </w:rPr>
              <w:t>Developer / Technical Contact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1B3702F2" w14:textId="77777777" w:rsidR="00B70E99" w:rsidRDefault="00000000">
            <w:r>
              <w:rPr>
                <w:color w:val="2C1F14"/>
                <w:sz w:val="19"/>
                <w:szCs w:val="19"/>
              </w:rPr>
              <w:t>Ryan Palmer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878CDDD" w14:textId="77777777" w:rsidR="00B70E99" w:rsidRDefault="00000000">
            <w:r>
              <w:rPr>
                <w:color w:val="2C1F14"/>
                <w:sz w:val="19"/>
                <w:szCs w:val="19"/>
              </w:rPr>
              <w:t>ryanpalmercs@gmail.com</w:t>
            </w:r>
          </w:p>
        </w:tc>
      </w:tr>
      <w:tr w:rsidR="00B70E99" w14:paraId="6520EF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35AFD6D8" w14:textId="77777777" w:rsidR="00B70E99" w:rsidRDefault="00000000">
            <w:r>
              <w:rPr>
                <w:color w:val="2C1F14"/>
                <w:sz w:val="19"/>
                <w:szCs w:val="19"/>
              </w:rPr>
              <w:t>Client / Business Owner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35D1DF9B" w14:textId="77777777" w:rsidR="00B70E99" w:rsidRDefault="00000000">
            <w:r>
              <w:rPr>
                <w:color w:val="2C1F14"/>
                <w:sz w:val="19"/>
                <w:szCs w:val="19"/>
              </w:rPr>
              <w:t>Cecelia Black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4F7C0D8E" w14:textId="4F6227E6" w:rsidR="00B70E99" w:rsidRDefault="00E74985">
            <w:r>
              <w:rPr>
                <w:color w:val="2C1F14"/>
                <w:sz w:val="19"/>
                <w:szCs w:val="19"/>
              </w:rPr>
              <w:t>martinhousemotel@gmail.com</w:t>
            </w:r>
          </w:p>
        </w:tc>
      </w:tr>
      <w:tr w:rsidR="00B70E99" w14:paraId="42EFD7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3B7ED5B5" w14:textId="77777777" w:rsidR="00B70E99" w:rsidRDefault="00000000">
            <w:r>
              <w:rPr>
                <w:color w:val="2C1F14"/>
                <w:sz w:val="19"/>
                <w:szCs w:val="19"/>
              </w:rPr>
              <w:t>Missouri Attorney General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0BD94564" w14:textId="77777777" w:rsidR="00B70E99" w:rsidRDefault="00000000">
            <w:r>
              <w:rPr>
                <w:color w:val="2C1F14"/>
                <w:sz w:val="19"/>
                <w:szCs w:val="19"/>
              </w:rPr>
              <w:t>AG Office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947CF7E" w14:textId="77777777" w:rsidR="00B70E99" w:rsidRDefault="00000000">
            <w:r>
              <w:rPr>
                <w:color w:val="2C1F14"/>
                <w:sz w:val="19"/>
                <w:szCs w:val="19"/>
              </w:rPr>
              <w:t>(573) 751-3321 | ago.mo.gov</w:t>
            </w:r>
          </w:p>
        </w:tc>
      </w:tr>
      <w:tr w:rsidR="00B70E99" w14:paraId="0EAFF5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061E1731" w14:textId="77777777" w:rsidR="00B70E99" w:rsidRDefault="00000000">
            <w:proofErr w:type="spellStart"/>
            <w:r>
              <w:rPr>
                <w:color w:val="2C1F14"/>
                <w:sz w:val="19"/>
                <w:szCs w:val="19"/>
              </w:rPr>
              <w:t>Supabase</w:t>
            </w:r>
            <w:proofErr w:type="spellEnd"/>
            <w:r>
              <w:rPr>
                <w:color w:val="2C1F14"/>
                <w:sz w:val="19"/>
                <w:szCs w:val="19"/>
              </w:rPr>
              <w:t xml:space="preserve"> Security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4B6C575E" w14:textId="77777777" w:rsidR="00B70E99" w:rsidRDefault="00000000">
            <w:r>
              <w:rPr>
                <w:color w:val="2C1F14"/>
                <w:sz w:val="19"/>
                <w:szCs w:val="19"/>
              </w:rPr>
              <w:t>support@supabase.io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16607D34" w14:textId="77777777" w:rsidR="00B70E99" w:rsidRDefault="00000000">
            <w:r>
              <w:rPr>
                <w:color w:val="2C1F14"/>
                <w:sz w:val="19"/>
                <w:szCs w:val="19"/>
              </w:rPr>
              <w:t>support.supabase.com</w:t>
            </w:r>
          </w:p>
        </w:tc>
      </w:tr>
      <w:tr w:rsidR="00B70E99" w14:paraId="264456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0F655AA4" w14:textId="77777777" w:rsidR="00B70E99" w:rsidRDefault="00000000">
            <w:r>
              <w:rPr>
                <w:color w:val="2C1F14"/>
                <w:sz w:val="19"/>
                <w:szCs w:val="19"/>
              </w:rPr>
              <w:t>Render Support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3E52F53C" w14:textId="77777777" w:rsidR="00B70E99" w:rsidRDefault="00000000">
            <w:r>
              <w:rPr>
                <w:color w:val="2C1F14"/>
                <w:sz w:val="19"/>
                <w:szCs w:val="19"/>
              </w:rPr>
              <w:t>support@render.com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0F96C65B" w14:textId="77777777" w:rsidR="00B70E99" w:rsidRDefault="00000000">
            <w:r>
              <w:rPr>
                <w:color w:val="2C1F14"/>
                <w:sz w:val="19"/>
                <w:szCs w:val="19"/>
              </w:rPr>
              <w:t>render.com/support</w:t>
            </w:r>
          </w:p>
        </w:tc>
      </w:tr>
      <w:tr w:rsidR="00B70E99" w14:paraId="336C72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26B50E89" w14:textId="77777777" w:rsidR="00B70E99" w:rsidRDefault="00000000">
            <w:r>
              <w:rPr>
                <w:color w:val="2C1F14"/>
                <w:sz w:val="19"/>
                <w:szCs w:val="19"/>
              </w:rPr>
              <w:t>Twilio Security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0AFB5D50" w14:textId="77777777" w:rsidR="00B70E99" w:rsidRDefault="00000000">
            <w:r>
              <w:rPr>
                <w:color w:val="2C1F14"/>
                <w:sz w:val="19"/>
                <w:szCs w:val="19"/>
              </w:rPr>
              <w:t>security@twilio.com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68377ABC" w14:textId="77777777" w:rsidR="00B70E99" w:rsidRDefault="00000000">
            <w:r>
              <w:rPr>
                <w:color w:val="2C1F14"/>
                <w:sz w:val="19"/>
                <w:szCs w:val="19"/>
              </w:rPr>
              <w:t>twilio.com/security</w:t>
            </w:r>
          </w:p>
        </w:tc>
      </w:tr>
    </w:tbl>
    <w:p w14:paraId="627A7A79" w14:textId="77777777" w:rsidR="00B70E99" w:rsidRDefault="00000000">
      <w:pPr>
        <w:pStyle w:val="Heading1"/>
        <w:pBdr>
          <w:bottom w:val="single" w:sz="4" w:space="4" w:color="C04A1E"/>
        </w:pBdr>
        <w:spacing w:before="320" w:after="120"/>
      </w:pPr>
      <w:r>
        <w:rPr>
          <w:b/>
          <w:bCs/>
          <w:color w:val="2C1F14"/>
          <w:sz w:val="26"/>
          <w:szCs w:val="26"/>
        </w:rPr>
        <w:t>7. Definitions</w:t>
      </w:r>
    </w:p>
    <w:p w14:paraId="0FB96E8B" w14:textId="77777777" w:rsidR="00B70E99" w:rsidRDefault="00000000">
      <w:pPr>
        <w:spacing w:before="60" w:after="60"/>
      </w:pPr>
      <w:r>
        <w:rPr>
          <w:b/>
          <w:bCs/>
        </w:rPr>
        <w:t>Personal Information:</w:t>
      </w:r>
    </w:p>
    <w:p w14:paraId="57D28444" w14:textId="77777777" w:rsidR="00B70E99" w:rsidRDefault="00000000">
      <w:pPr>
        <w:spacing w:before="60" w:after="60"/>
      </w:pPr>
      <w:r>
        <w:t>As defined by Mo. Rev. Stat. § 407.1500 — an individual's first name or first initial and last name in combination with one or more of the data elements listed in Section 2 of this document.</w:t>
      </w:r>
    </w:p>
    <w:p w14:paraId="42290044" w14:textId="77777777" w:rsidR="00B70E99" w:rsidRDefault="00B70E99">
      <w:pPr>
        <w:spacing w:before="60" w:after="60"/>
      </w:pPr>
    </w:p>
    <w:p w14:paraId="39FC0932" w14:textId="77777777" w:rsidR="00B70E99" w:rsidRDefault="00000000">
      <w:pPr>
        <w:spacing w:before="60" w:after="60"/>
      </w:pPr>
      <w:r>
        <w:rPr>
          <w:b/>
          <w:bCs/>
        </w:rPr>
        <w:t>Breach:</w:t>
      </w:r>
    </w:p>
    <w:p w14:paraId="14F98A80" w14:textId="77777777" w:rsidR="00B70E99" w:rsidRDefault="00000000">
      <w:pPr>
        <w:spacing w:before="60" w:after="60"/>
      </w:pPr>
      <w:r>
        <w:t>Unauthorized access to or acquisition of unencrypted personal information that compromises the security, confidentiality, or integrity of such information.</w:t>
      </w:r>
    </w:p>
    <w:p w14:paraId="444300FB" w14:textId="77777777" w:rsidR="00B70E99" w:rsidRDefault="00B70E99">
      <w:pPr>
        <w:spacing w:before="60" w:after="60"/>
      </w:pPr>
    </w:p>
    <w:p w14:paraId="598964AA" w14:textId="77777777" w:rsidR="00B70E99" w:rsidRDefault="00000000">
      <w:pPr>
        <w:spacing w:before="60" w:after="60"/>
      </w:pPr>
      <w:r>
        <w:rPr>
          <w:b/>
          <w:bCs/>
        </w:rPr>
        <w:t>Encrypted:</w:t>
      </w:r>
    </w:p>
    <w:p w14:paraId="06E7B28A" w14:textId="77777777" w:rsidR="00B70E99" w:rsidRDefault="00000000">
      <w:pPr>
        <w:spacing w:before="60" w:after="60"/>
      </w:pPr>
      <w:r>
        <w:t xml:space="preserve">Personal information that has been transformed </w:t>
      </w:r>
      <w:proofErr w:type="gramStart"/>
      <w:r>
        <w:t>through the use of</w:t>
      </w:r>
      <w:proofErr w:type="gramEnd"/>
      <w:r>
        <w:t xml:space="preserve"> an algorithmic process into a form in which there is a low probability of assigning meaning without use of a confidential process or key.</w:t>
      </w:r>
    </w:p>
    <w:p w14:paraId="01B91760" w14:textId="77777777" w:rsidR="00B70E99" w:rsidRDefault="00000000">
      <w:pPr>
        <w:pStyle w:val="Heading1"/>
        <w:pBdr>
          <w:bottom w:val="single" w:sz="4" w:space="4" w:color="C04A1E"/>
        </w:pBdr>
        <w:spacing w:before="320" w:after="120"/>
      </w:pPr>
      <w:r>
        <w:rPr>
          <w:b/>
          <w:bCs/>
          <w:color w:val="2C1F14"/>
          <w:sz w:val="26"/>
          <w:szCs w:val="26"/>
        </w:rPr>
        <w:t>8. Annual Review</w:t>
      </w:r>
    </w:p>
    <w:p w14:paraId="34C27D0A" w14:textId="77777777" w:rsidR="00B70E99" w:rsidRDefault="00000000">
      <w:pPr>
        <w:spacing w:before="60" w:after="60"/>
      </w:pPr>
      <w:r>
        <w:t xml:space="preserve">This plan should be reviewed annually and updated as needed to reflect changes in Missouri law, </w:t>
      </w:r>
      <w:proofErr w:type="spellStart"/>
      <w:r>
        <w:t>StayDesk</w:t>
      </w:r>
      <w:proofErr w:type="spellEnd"/>
      <w:r>
        <w:t xml:space="preserve"> system architecture, or Martin House Motel's operations.</w:t>
      </w:r>
    </w:p>
    <w:p w14:paraId="2443C732" w14:textId="77777777" w:rsidR="00B70E99" w:rsidRDefault="00B70E99">
      <w:pPr>
        <w:spacing w:before="60" w:after="60"/>
      </w:pPr>
    </w:p>
    <w:p w14:paraId="573D9C7C" w14:textId="534ADF07" w:rsidR="00B70E99" w:rsidRDefault="00000000">
      <w:pPr>
        <w:spacing w:before="60" w:after="60"/>
      </w:pPr>
      <w:r>
        <w:rPr>
          <w:b/>
          <w:bCs/>
        </w:rPr>
        <w:t xml:space="preserve">Next review date: July </w:t>
      </w:r>
      <w:r w:rsidR="00E74985">
        <w:rPr>
          <w:b/>
          <w:bCs/>
        </w:rPr>
        <w:t>25</w:t>
      </w:r>
      <w:r>
        <w:rPr>
          <w:b/>
          <w:bCs/>
        </w:rPr>
        <w:t>, 2027</w:t>
      </w:r>
    </w:p>
    <w:p w14:paraId="71A91A49" w14:textId="77777777" w:rsidR="00B70E99" w:rsidRDefault="00B70E99">
      <w:pPr>
        <w:spacing w:before="60" w:after="60"/>
      </w:pPr>
    </w:p>
    <w:p w14:paraId="7F62492B" w14:textId="77777777" w:rsidR="00B70E99" w:rsidRDefault="00B70E99">
      <w:pPr>
        <w:spacing w:before="60" w:after="60"/>
      </w:pPr>
    </w:p>
    <w:p w14:paraId="789DF0FA" w14:textId="77777777" w:rsidR="00B70E99" w:rsidRDefault="00000000">
      <w:pPr>
        <w:pBdr>
          <w:top w:val="single" w:sz="6" w:space="0" w:color="C04A1E"/>
          <w:bottom w:val="single" w:sz="6" w:space="0" w:color="C04A1E"/>
        </w:pBdr>
        <w:shd w:val="clear" w:color="auto" w:fill="FFF3F0"/>
        <w:spacing w:before="120" w:after="120"/>
        <w:ind w:left="200" w:right="200"/>
      </w:pPr>
      <w:r>
        <w:rPr>
          <w:b/>
          <w:bCs/>
          <w:color w:val="C04A1E"/>
        </w:rPr>
        <w:t>⚠</w:t>
      </w:r>
      <w:proofErr w:type="gramStart"/>
      <w:r>
        <w:rPr>
          <w:b/>
          <w:bCs/>
          <w:color w:val="C04A1E"/>
        </w:rPr>
        <w:t>️  This</w:t>
      </w:r>
      <w:proofErr w:type="gramEnd"/>
      <w:r>
        <w:rPr>
          <w:b/>
          <w:bCs/>
          <w:color w:val="C04A1E"/>
        </w:rPr>
        <w:t xml:space="preserve"> document was prepared by the </w:t>
      </w:r>
      <w:proofErr w:type="spellStart"/>
      <w:r>
        <w:rPr>
          <w:b/>
          <w:bCs/>
          <w:color w:val="C04A1E"/>
        </w:rPr>
        <w:t>StayDesk</w:t>
      </w:r>
      <w:proofErr w:type="spellEnd"/>
      <w:r>
        <w:rPr>
          <w:b/>
          <w:bCs/>
          <w:color w:val="C04A1E"/>
        </w:rPr>
        <w:t xml:space="preserve"> developer as a procedural framework. Martin House Motel should review this plan with a qualified Missouri attorney prior to launch to ensure full compliance with Mo. Rev. Stat. § 407.1500 and any other applicable state or federal laws.</w:t>
      </w:r>
    </w:p>
    <w:p w14:paraId="5E32987C" w14:textId="77777777" w:rsidR="00B70E99" w:rsidRDefault="00B70E99">
      <w:pPr>
        <w:spacing w:before="60" w:after="60"/>
      </w:pPr>
    </w:p>
    <w:p w14:paraId="5610BC04" w14:textId="77777777" w:rsidR="00B70E99" w:rsidRDefault="00000000">
      <w:pPr>
        <w:jc w:val="center"/>
      </w:pPr>
      <w:r>
        <w:rPr>
          <w:i/>
          <w:iCs/>
          <w:color w:val="8C6B50"/>
          <w:sz w:val="16"/>
          <w:szCs w:val="16"/>
        </w:rPr>
        <w:t xml:space="preserve">Powered by </w:t>
      </w:r>
      <w:proofErr w:type="spellStart"/>
      <w:proofErr w:type="gramStart"/>
      <w:r>
        <w:rPr>
          <w:i/>
          <w:iCs/>
          <w:color w:val="8C6B50"/>
          <w:sz w:val="16"/>
          <w:szCs w:val="16"/>
        </w:rPr>
        <w:t>StayDesk</w:t>
      </w:r>
      <w:proofErr w:type="spellEnd"/>
      <w:r>
        <w:rPr>
          <w:i/>
          <w:iCs/>
          <w:color w:val="8C6B50"/>
          <w:sz w:val="16"/>
          <w:szCs w:val="16"/>
        </w:rPr>
        <w:t xml:space="preserve">  |</w:t>
      </w:r>
      <w:proofErr w:type="gramEnd"/>
      <w:r>
        <w:rPr>
          <w:i/>
          <w:iCs/>
          <w:color w:val="8C6B50"/>
          <w:sz w:val="16"/>
          <w:szCs w:val="16"/>
        </w:rPr>
        <w:t xml:space="preserve">  </w:t>
      </w:r>
      <w:proofErr w:type="spellStart"/>
      <w:r>
        <w:rPr>
          <w:i/>
          <w:iCs/>
          <w:color w:val="8C6B50"/>
          <w:sz w:val="16"/>
          <w:szCs w:val="16"/>
        </w:rPr>
        <w:t>StayDesk</w:t>
      </w:r>
      <w:proofErr w:type="spellEnd"/>
      <w:r>
        <w:rPr>
          <w:i/>
          <w:iCs/>
          <w:color w:val="8C6B50"/>
          <w:sz w:val="16"/>
          <w:szCs w:val="16"/>
        </w:rPr>
        <w:t xml:space="preserve"> is licensed under the Business Source License </w:t>
      </w:r>
      <w:proofErr w:type="gramStart"/>
      <w:r>
        <w:rPr>
          <w:i/>
          <w:iCs/>
          <w:color w:val="8C6B50"/>
          <w:sz w:val="16"/>
          <w:szCs w:val="16"/>
        </w:rPr>
        <w:t>1.1  |</w:t>
      </w:r>
      <w:proofErr w:type="gramEnd"/>
      <w:r>
        <w:rPr>
          <w:i/>
          <w:iCs/>
          <w:color w:val="8C6B50"/>
          <w:sz w:val="16"/>
          <w:szCs w:val="16"/>
        </w:rPr>
        <w:t xml:space="preserve">  github.com/</w:t>
      </w:r>
      <w:proofErr w:type="spellStart"/>
      <w:r>
        <w:rPr>
          <w:i/>
          <w:iCs/>
          <w:color w:val="8C6B50"/>
          <w:sz w:val="16"/>
          <w:szCs w:val="16"/>
        </w:rPr>
        <w:t>ryanpalmercs</w:t>
      </w:r>
      <w:proofErr w:type="spellEnd"/>
      <w:r>
        <w:rPr>
          <w:i/>
          <w:iCs/>
          <w:color w:val="8C6B50"/>
          <w:sz w:val="16"/>
          <w:szCs w:val="16"/>
        </w:rPr>
        <w:t>/</w:t>
      </w:r>
      <w:proofErr w:type="spellStart"/>
      <w:r>
        <w:rPr>
          <w:i/>
          <w:iCs/>
          <w:color w:val="8C6B50"/>
          <w:sz w:val="16"/>
          <w:szCs w:val="16"/>
        </w:rPr>
        <w:t>staydesk</w:t>
      </w:r>
      <w:proofErr w:type="spellEnd"/>
    </w:p>
    <w:sectPr w:rsidR="00B70E99">
      <w:footerReference w:type="default" r:id="rId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F3B1F7" w14:textId="77777777" w:rsidR="00AA356A" w:rsidRDefault="00AA356A">
      <w:r>
        <w:separator/>
      </w:r>
    </w:p>
  </w:endnote>
  <w:endnote w:type="continuationSeparator" w:id="0">
    <w:p w14:paraId="4750DFE8" w14:textId="77777777" w:rsidR="00AA356A" w:rsidRDefault="00AA3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3942AE" w14:textId="77777777" w:rsidR="00B70E99" w:rsidRDefault="00000000">
    <w:pPr>
      <w:pBdr>
        <w:top w:val="single" w:sz="2" w:space="0" w:color="CCCCCC"/>
      </w:pBdr>
      <w:jc w:val="center"/>
    </w:pPr>
    <w:r>
      <w:rPr>
        <w:color w:val="8C6B50"/>
        <w:sz w:val="16"/>
        <w:szCs w:val="16"/>
      </w:rPr>
      <w:t xml:space="preserve">Martin House Motel — Data Breach Notification </w:t>
    </w:r>
    <w:proofErr w:type="gramStart"/>
    <w:r>
      <w:rPr>
        <w:color w:val="8C6B50"/>
        <w:sz w:val="16"/>
        <w:szCs w:val="16"/>
      </w:rPr>
      <w:t>Plan  |</w:t>
    </w:r>
    <w:proofErr w:type="gramEnd"/>
    <w:r>
      <w:rPr>
        <w:color w:val="8C6B50"/>
        <w:sz w:val="16"/>
        <w:szCs w:val="16"/>
      </w:rPr>
      <w:t xml:space="preserve">  Powered by </w:t>
    </w:r>
    <w:proofErr w:type="spellStart"/>
    <w:proofErr w:type="gramStart"/>
    <w:r>
      <w:rPr>
        <w:color w:val="8C6B50"/>
        <w:sz w:val="16"/>
        <w:szCs w:val="16"/>
      </w:rPr>
      <w:t>StayDesk</w:t>
    </w:r>
    <w:proofErr w:type="spellEnd"/>
    <w:r>
      <w:rPr>
        <w:color w:val="8C6B50"/>
        <w:sz w:val="16"/>
        <w:szCs w:val="16"/>
      </w:rPr>
      <w:t xml:space="preserve">  |</w:t>
    </w:r>
    <w:proofErr w:type="gramEnd"/>
    <w:r>
      <w:rPr>
        <w:color w:val="8C6B50"/>
        <w:sz w:val="16"/>
        <w:szCs w:val="16"/>
      </w:rPr>
      <w:t xml:space="preserve">  Page </w:t>
    </w:r>
    <w:r>
      <w:rPr>
        <w:color w:val="8C6B50"/>
        <w:sz w:val="16"/>
        <w:szCs w:val="16"/>
      </w:rPr>
      <w:fldChar w:fldCharType="begin"/>
    </w:r>
    <w:r>
      <w:rPr>
        <w:color w:val="8C6B50"/>
        <w:sz w:val="16"/>
        <w:szCs w:val="16"/>
      </w:rPr>
      <w:instrText>PAGE</w:instrText>
    </w:r>
    <w:r>
      <w:rPr>
        <w:color w:val="8C6B50"/>
        <w:sz w:val="16"/>
        <w:szCs w:val="16"/>
      </w:rPr>
      <w:fldChar w:fldCharType="separate"/>
    </w:r>
    <w:r w:rsidR="00E74985">
      <w:rPr>
        <w:noProof/>
        <w:color w:val="8C6B50"/>
        <w:sz w:val="16"/>
        <w:szCs w:val="16"/>
      </w:rPr>
      <w:t>1</w:t>
    </w:r>
    <w:r>
      <w:rPr>
        <w:color w:val="8C6B50"/>
        <w:sz w:val="16"/>
        <w:szCs w:val="16"/>
      </w:rPr>
      <w:fldChar w:fldCharType="end"/>
    </w:r>
    <w:r>
      <w:rPr>
        <w:color w:val="8C6B50"/>
        <w:sz w:val="16"/>
        <w:szCs w:val="16"/>
      </w:rPr>
      <w:t xml:space="preserve"> of </w:t>
    </w:r>
    <w:r>
      <w:rPr>
        <w:color w:val="8C6B50"/>
        <w:sz w:val="16"/>
        <w:szCs w:val="16"/>
      </w:rPr>
      <w:fldChar w:fldCharType="begin"/>
    </w:r>
    <w:r>
      <w:rPr>
        <w:color w:val="8C6B50"/>
        <w:sz w:val="16"/>
        <w:szCs w:val="16"/>
      </w:rPr>
      <w:instrText>NUMPAGES</w:instrText>
    </w:r>
    <w:r>
      <w:rPr>
        <w:color w:val="8C6B50"/>
        <w:sz w:val="16"/>
        <w:szCs w:val="16"/>
      </w:rPr>
      <w:fldChar w:fldCharType="separate"/>
    </w:r>
    <w:r w:rsidR="00E74985">
      <w:rPr>
        <w:noProof/>
        <w:color w:val="8C6B50"/>
        <w:sz w:val="16"/>
        <w:szCs w:val="16"/>
      </w:rPr>
      <w:t>2</w:t>
    </w:r>
    <w:r>
      <w:rPr>
        <w:color w:val="8C6B5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EB0CE3" w14:textId="77777777" w:rsidR="00AA356A" w:rsidRDefault="00AA356A">
      <w:r>
        <w:separator/>
      </w:r>
    </w:p>
  </w:footnote>
  <w:footnote w:type="continuationSeparator" w:id="0">
    <w:p w14:paraId="5FA3D232" w14:textId="77777777" w:rsidR="00AA356A" w:rsidRDefault="00AA35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5984A62"/>
    <w:multiLevelType w:val="hybridMultilevel"/>
    <w:tmpl w:val="8AF0874E"/>
    <w:lvl w:ilvl="0" w:tplc="32FC7A18">
      <w:start w:val="1"/>
      <w:numFmt w:val="bullet"/>
      <w:lvlText w:val="•"/>
      <w:lvlJc w:val="left"/>
      <w:pPr>
        <w:ind w:left="720" w:hanging="360"/>
      </w:pPr>
    </w:lvl>
    <w:lvl w:ilvl="1" w:tplc="72B62054">
      <w:start w:val="1"/>
      <w:numFmt w:val="bullet"/>
      <w:lvlText w:val="◦"/>
      <w:lvlJc w:val="left"/>
      <w:pPr>
        <w:ind w:left="1080" w:hanging="360"/>
      </w:pPr>
    </w:lvl>
    <w:lvl w:ilvl="2" w:tplc="A03823D6">
      <w:numFmt w:val="decimal"/>
      <w:lvlText w:val=""/>
      <w:lvlJc w:val="left"/>
    </w:lvl>
    <w:lvl w:ilvl="3" w:tplc="4EDA71B0">
      <w:numFmt w:val="decimal"/>
      <w:lvlText w:val=""/>
      <w:lvlJc w:val="left"/>
    </w:lvl>
    <w:lvl w:ilvl="4" w:tplc="F9D06C02">
      <w:numFmt w:val="decimal"/>
      <w:lvlText w:val=""/>
      <w:lvlJc w:val="left"/>
    </w:lvl>
    <w:lvl w:ilvl="5" w:tplc="15000AB8">
      <w:numFmt w:val="decimal"/>
      <w:lvlText w:val=""/>
      <w:lvlJc w:val="left"/>
    </w:lvl>
    <w:lvl w:ilvl="6" w:tplc="B59CB08A">
      <w:numFmt w:val="decimal"/>
      <w:lvlText w:val=""/>
      <w:lvlJc w:val="left"/>
    </w:lvl>
    <w:lvl w:ilvl="7" w:tplc="3656CC38">
      <w:numFmt w:val="decimal"/>
      <w:lvlText w:val=""/>
      <w:lvlJc w:val="left"/>
    </w:lvl>
    <w:lvl w:ilvl="8" w:tplc="2EE43710">
      <w:numFmt w:val="decimal"/>
      <w:lvlText w:val=""/>
      <w:lvlJc w:val="left"/>
    </w:lvl>
  </w:abstractNum>
  <w:abstractNum w:abstractNumId="1" w15:restartNumberingAfterBreak="0">
    <w:nsid w:val="65CE6B86"/>
    <w:multiLevelType w:val="hybridMultilevel"/>
    <w:tmpl w:val="7E145332"/>
    <w:lvl w:ilvl="0" w:tplc="0B726868">
      <w:start w:val="1"/>
      <w:numFmt w:val="bullet"/>
      <w:lvlText w:val="●"/>
      <w:lvlJc w:val="left"/>
      <w:pPr>
        <w:ind w:left="720" w:hanging="360"/>
      </w:pPr>
    </w:lvl>
    <w:lvl w:ilvl="1" w:tplc="D542001C">
      <w:start w:val="1"/>
      <w:numFmt w:val="bullet"/>
      <w:lvlText w:val="○"/>
      <w:lvlJc w:val="left"/>
      <w:pPr>
        <w:ind w:left="1440" w:hanging="360"/>
      </w:pPr>
    </w:lvl>
    <w:lvl w:ilvl="2" w:tplc="846211E0">
      <w:start w:val="1"/>
      <w:numFmt w:val="bullet"/>
      <w:lvlText w:val="■"/>
      <w:lvlJc w:val="left"/>
      <w:pPr>
        <w:ind w:left="2160" w:hanging="360"/>
      </w:pPr>
    </w:lvl>
    <w:lvl w:ilvl="3" w:tplc="352679D6">
      <w:start w:val="1"/>
      <w:numFmt w:val="bullet"/>
      <w:lvlText w:val="●"/>
      <w:lvlJc w:val="left"/>
      <w:pPr>
        <w:ind w:left="2880" w:hanging="360"/>
      </w:pPr>
    </w:lvl>
    <w:lvl w:ilvl="4" w:tplc="6D06EA7A">
      <w:start w:val="1"/>
      <w:numFmt w:val="bullet"/>
      <w:lvlText w:val="○"/>
      <w:lvlJc w:val="left"/>
      <w:pPr>
        <w:ind w:left="3600" w:hanging="360"/>
      </w:pPr>
    </w:lvl>
    <w:lvl w:ilvl="5" w:tplc="F97A46DA">
      <w:start w:val="1"/>
      <w:numFmt w:val="bullet"/>
      <w:lvlText w:val="■"/>
      <w:lvlJc w:val="left"/>
      <w:pPr>
        <w:ind w:left="4320" w:hanging="360"/>
      </w:pPr>
    </w:lvl>
    <w:lvl w:ilvl="6" w:tplc="7A883530">
      <w:start w:val="1"/>
      <w:numFmt w:val="bullet"/>
      <w:lvlText w:val="●"/>
      <w:lvlJc w:val="left"/>
      <w:pPr>
        <w:ind w:left="5040" w:hanging="360"/>
      </w:pPr>
    </w:lvl>
    <w:lvl w:ilvl="7" w:tplc="F56CDC9A">
      <w:start w:val="1"/>
      <w:numFmt w:val="bullet"/>
      <w:lvlText w:val="●"/>
      <w:lvlJc w:val="left"/>
      <w:pPr>
        <w:ind w:left="5760" w:hanging="360"/>
      </w:pPr>
    </w:lvl>
    <w:lvl w:ilvl="8" w:tplc="7D941A78">
      <w:start w:val="1"/>
      <w:numFmt w:val="bullet"/>
      <w:lvlText w:val="●"/>
      <w:lvlJc w:val="left"/>
      <w:pPr>
        <w:ind w:left="6480" w:hanging="360"/>
      </w:pPr>
    </w:lvl>
  </w:abstractNum>
  <w:num w:numId="1" w16cid:durableId="649863872">
    <w:abstractNumId w:val="1"/>
    <w:lvlOverride w:ilvl="0">
      <w:startOverride w:val="1"/>
    </w:lvlOverride>
  </w:num>
  <w:num w:numId="2" w16cid:durableId="20035023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E99"/>
    <w:rsid w:val="002645FF"/>
    <w:rsid w:val="00AA356A"/>
    <w:rsid w:val="00B70E99"/>
    <w:rsid w:val="00E7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6CC6AC"/>
  <w15:docId w15:val="{1D7210AB-71FC-764E-99B6-3272D7109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1359</Words>
  <Characters>7750</Characters>
  <Application>Microsoft Office Word</Application>
  <DocSecurity>0</DocSecurity>
  <Lines>64</Lines>
  <Paragraphs>18</Paragraphs>
  <ScaleCrop>false</ScaleCrop>
  <Company/>
  <LinksUpToDate>false</LinksUpToDate>
  <CharactersWithSpaces>9091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Ryan Palmer</cp:lastModifiedBy>
  <cp:revision>2</cp:revision>
  <dcterms:created xsi:type="dcterms:W3CDTF">2026-07-10T01:58:00Z</dcterms:created>
  <dcterms:modified xsi:type="dcterms:W3CDTF">2026-07-10T15:48:00Z</dcterms:modified>
</cp:coreProperties>
</file>