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F3CA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1AB0C65A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105F3E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C6A078F" w14:textId="43871379" w:rsidR="005D6E86" w:rsidRPr="00E04DB2" w:rsidRDefault="00EB0D6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 Trevano</w:t>
            </w:r>
          </w:p>
        </w:tc>
      </w:tr>
      <w:tr w:rsidR="005D6E86" w:rsidRPr="00E04DB2" w14:paraId="115127E4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AB63687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B5685A1" w14:textId="500B1F51" w:rsidR="005D6E86" w:rsidRPr="00E04DB2" w:rsidRDefault="00EB0D6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24.10.2025</w:t>
            </w:r>
          </w:p>
        </w:tc>
      </w:tr>
      <w:tr w:rsidR="005D6E86" w:rsidRPr="00E04DB2" w14:paraId="5B16C306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7174045B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AD80F8C" w14:textId="6CCCB875" w:rsidR="005D6E86" w:rsidRPr="00E04DB2" w:rsidRDefault="00EB0D6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1DD92456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E53ACBE" w14:textId="2F1D1FE2" w:rsidR="005D6E86" w:rsidRPr="00E04DB2" w:rsidRDefault="00EB0D6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13449A6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2496DE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9E3C6AB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797C7862" w14:textId="77777777" w:rsidTr="00632B06">
        <w:tc>
          <w:tcPr>
            <w:tcW w:w="9854" w:type="dxa"/>
          </w:tcPr>
          <w:p w14:paraId="16092FD3" w14:textId="4729557B" w:rsidR="00632B06" w:rsidRDefault="00EB0D6C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Conclusa la Dashboard per l’amministratore con tutte le sue funzioni, problemi </w:t>
            </w:r>
            <w:proofErr w:type="gramStart"/>
            <w:r>
              <w:rPr>
                <w:rFonts w:ascii="Arial" w:hAnsi="Arial" w:cs="Arial"/>
              </w:rPr>
              <w:t>di</w:t>
            </w:r>
            <w:proofErr w:type="gramEnd"/>
            <w:r>
              <w:rPr>
                <w:rFonts w:ascii="Arial" w:hAnsi="Arial" w:cs="Arial"/>
              </w:rPr>
              <w:t xml:space="preserve"> settimana scorsa causati da un link che puntava da un'altra parte, fatto in modo che solo l’amministratore può entrare nella Dashboard e l’utente amministratore è salvato in </w:t>
            </w:r>
            <w:proofErr w:type="spellStart"/>
            <w:r>
              <w:rPr>
                <w:rFonts w:ascii="Arial" w:hAnsi="Arial" w:cs="Arial"/>
              </w:rPr>
              <w:t>mongoDB</w:t>
            </w:r>
            <w:proofErr w:type="spellEnd"/>
            <w:r>
              <w:rPr>
                <w:rFonts w:ascii="Arial" w:hAnsi="Arial" w:cs="Arial"/>
              </w:rPr>
              <w:t xml:space="preserve"> e iniziato a sistemare lo stile delle pagine.</w:t>
            </w:r>
          </w:p>
        </w:tc>
      </w:tr>
      <w:bookmarkEnd w:id="0"/>
      <w:bookmarkEnd w:id="1"/>
      <w:bookmarkEnd w:id="2"/>
    </w:tbl>
    <w:p w14:paraId="3723336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A6F613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5C789EC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F2D4BB6" w14:textId="77777777" w:rsidTr="00434F37">
        <w:tc>
          <w:tcPr>
            <w:tcW w:w="9854" w:type="dxa"/>
          </w:tcPr>
          <w:p w14:paraId="3DF1C55D" w14:textId="6B262FB7" w:rsidR="00632B06" w:rsidRDefault="00EB0D6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durante la “privatizzazione” della Dashboard per l’amministratore, i problemi erano dei problemi di ordine delle chiamate in app.js, perché Node.js è molto caratterizzato dell’ordine delle chiamate, quindi se chiami qualcosa prima di qualcos’altro può non andare, stesso problema quando provavo a loggarmi come amministratore e anche se lo ero non mi faceva entrare nella Dashboard, grazie alla prof siamo riusciti a mettere ordine nelle chiamate ed infine far funzionare il tutto.</w:t>
            </w:r>
          </w:p>
        </w:tc>
      </w:tr>
    </w:tbl>
    <w:p w14:paraId="07BE778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26D883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0FC845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D74A8F3" w14:textId="77777777" w:rsidTr="00434F37">
        <w:tc>
          <w:tcPr>
            <w:tcW w:w="9854" w:type="dxa"/>
          </w:tcPr>
          <w:p w14:paraId="1F10AAC9" w14:textId="28724D2F" w:rsidR="00632B06" w:rsidRDefault="00EB0D6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in ritardo</w:t>
            </w:r>
          </w:p>
        </w:tc>
      </w:tr>
    </w:tbl>
    <w:p w14:paraId="5F825A8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A85E17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6D6D3B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1B60C09" w14:textId="77777777" w:rsidTr="00434F37">
        <w:tc>
          <w:tcPr>
            <w:tcW w:w="9854" w:type="dxa"/>
          </w:tcPr>
          <w:p w14:paraId="1D264F1F" w14:textId="420997E2" w:rsidR="00632B06" w:rsidRDefault="00EB0D6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la stilizzazione delle pagine ed iniziare con i test</w:t>
            </w:r>
          </w:p>
        </w:tc>
      </w:tr>
    </w:tbl>
    <w:p w14:paraId="1FF8A2D1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D2A9A" w14:textId="77777777" w:rsidR="00797A0A" w:rsidRDefault="00797A0A" w:rsidP="00DC1A1A">
      <w:pPr>
        <w:spacing w:after="0" w:line="240" w:lineRule="auto"/>
      </w:pPr>
      <w:r>
        <w:separator/>
      </w:r>
    </w:p>
  </w:endnote>
  <w:endnote w:type="continuationSeparator" w:id="0">
    <w:p w14:paraId="6E4879DC" w14:textId="77777777" w:rsidR="00797A0A" w:rsidRDefault="00797A0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AF4BC" w14:textId="77777777" w:rsidR="006C73DC" w:rsidRPr="00E04DB2" w:rsidRDefault="00B0698F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F5F1B" w14:textId="77777777" w:rsidR="00797A0A" w:rsidRDefault="00797A0A" w:rsidP="00DC1A1A">
      <w:pPr>
        <w:spacing w:after="0" w:line="240" w:lineRule="auto"/>
      </w:pPr>
      <w:r>
        <w:separator/>
      </w:r>
    </w:p>
  </w:footnote>
  <w:footnote w:type="continuationSeparator" w:id="0">
    <w:p w14:paraId="1C92AA9B" w14:textId="77777777" w:rsidR="00797A0A" w:rsidRDefault="00797A0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E0203" w14:textId="2AA7C2B0" w:rsidR="006C73DC" w:rsidRPr="00EB0D6C" w:rsidRDefault="00EB0D6C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Ryan </w:t>
    </w:r>
    <w:proofErr w:type="spellStart"/>
    <w:r>
      <w:rPr>
        <w:rFonts w:ascii="Arial" w:hAnsi="Arial" w:cs="Arial"/>
        <w:lang w:val="fr-CH"/>
      </w:rPr>
      <w:t>Pinana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423806">
    <w:abstractNumId w:val="14"/>
  </w:num>
  <w:num w:numId="2" w16cid:durableId="843788089">
    <w:abstractNumId w:val="12"/>
  </w:num>
  <w:num w:numId="3" w16cid:durableId="1189873963">
    <w:abstractNumId w:val="15"/>
  </w:num>
  <w:num w:numId="4" w16cid:durableId="125658685">
    <w:abstractNumId w:val="4"/>
  </w:num>
  <w:num w:numId="5" w16cid:durableId="1533878863">
    <w:abstractNumId w:val="18"/>
  </w:num>
  <w:num w:numId="6" w16cid:durableId="325205428">
    <w:abstractNumId w:val="1"/>
  </w:num>
  <w:num w:numId="7" w16cid:durableId="1042364647">
    <w:abstractNumId w:val="16"/>
  </w:num>
  <w:num w:numId="8" w16cid:durableId="1147936180">
    <w:abstractNumId w:val="8"/>
  </w:num>
  <w:num w:numId="9" w16cid:durableId="1048141994">
    <w:abstractNumId w:val="5"/>
  </w:num>
  <w:num w:numId="10" w16cid:durableId="1503425276">
    <w:abstractNumId w:val="7"/>
  </w:num>
  <w:num w:numId="11" w16cid:durableId="389688893">
    <w:abstractNumId w:val="13"/>
  </w:num>
  <w:num w:numId="12" w16cid:durableId="1817986722">
    <w:abstractNumId w:val="0"/>
  </w:num>
  <w:num w:numId="13" w16cid:durableId="54666408">
    <w:abstractNumId w:val="3"/>
  </w:num>
  <w:num w:numId="14" w16cid:durableId="1765108176">
    <w:abstractNumId w:val="10"/>
  </w:num>
  <w:num w:numId="15" w16cid:durableId="1863739132">
    <w:abstractNumId w:val="6"/>
  </w:num>
  <w:num w:numId="16" w16cid:durableId="1052077156">
    <w:abstractNumId w:val="11"/>
  </w:num>
  <w:num w:numId="17" w16cid:durableId="770735310">
    <w:abstractNumId w:val="19"/>
  </w:num>
  <w:num w:numId="18" w16cid:durableId="1517038703">
    <w:abstractNumId w:val="9"/>
  </w:num>
  <w:num w:numId="19" w16cid:durableId="909728651">
    <w:abstractNumId w:val="17"/>
  </w:num>
  <w:num w:numId="20" w16cid:durableId="926112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761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698F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0D6C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5FF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66EBB903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761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qnu854@cpt.local</cp:lastModifiedBy>
  <cp:revision>2</cp:revision>
  <cp:lastPrinted>2017-03-29T10:57:00Z</cp:lastPrinted>
  <dcterms:created xsi:type="dcterms:W3CDTF">2025-10-24T12:37:00Z</dcterms:created>
  <dcterms:modified xsi:type="dcterms:W3CDTF">2025-10-24T12:37:00Z</dcterms:modified>
</cp:coreProperties>
</file>