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BC18" w14:textId="77777777" w:rsidR="00A64AF2" w:rsidRPr="00A64AF2" w:rsidRDefault="00A64AF2" w:rsidP="00A64AF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4"/>
          <w:szCs w:val="24"/>
        </w:rPr>
      </w:pPr>
      <w:r w:rsidRPr="00A64AF2">
        <w:rPr>
          <w:b/>
          <w:sz w:val="24"/>
          <w:szCs w:val="24"/>
        </w:rPr>
        <w:t xml:space="preserve">Highlights: </w:t>
      </w:r>
      <w:r w:rsidRPr="00A64AF2">
        <w:rPr>
          <w:b/>
          <w:color w:val="000000"/>
          <w:sz w:val="24"/>
          <w:szCs w:val="24"/>
        </w:rPr>
        <w:t>Temporal and Spatial Shifts in Gun Violence, Before and After a Historic Police Killing in Minneapolis</w:t>
      </w:r>
    </w:p>
    <w:p w14:paraId="2920BC63" w14:textId="77777777" w:rsidR="001C2CE1" w:rsidRDefault="001C2CE1">
      <w:pPr>
        <w:rPr>
          <w:b/>
        </w:rPr>
      </w:pPr>
    </w:p>
    <w:p w14:paraId="67E7E95F" w14:textId="56F967BE" w:rsidR="00A64AF2" w:rsidRPr="00A64AF2" w:rsidRDefault="00A64AF2" w:rsidP="00A64AF2">
      <w:pPr>
        <w:pStyle w:val="ListParagraph"/>
        <w:numPr>
          <w:ilvl w:val="0"/>
          <w:numId w:val="1"/>
        </w:numPr>
      </w:pPr>
      <w:r w:rsidRPr="00A64AF2">
        <w:t xml:space="preserve">The police murder of George Floyd </w:t>
      </w:r>
      <w:r w:rsidR="00266D8B">
        <w:t xml:space="preserve">was followed by </w:t>
      </w:r>
      <w:r w:rsidRPr="00A64AF2">
        <w:t>a substantial increase in firearm assault injury in Minneapolis, MN.</w:t>
      </w:r>
    </w:p>
    <w:p w14:paraId="46F0BF52" w14:textId="390DCFB2" w:rsidR="00A64AF2" w:rsidRDefault="00A64AF2" w:rsidP="00A64AF2">
      <w:pPr>
        <w:pStyle w:val="ListParagraph"/>
        <w:numPr>
          <w:ilvl w:val="0"/>
          <w:numId w:val="1"/>
        </w:numPr>
      </w:pPr>
      <w:r w:rsidRPr="00A64AF2">
        <w:t xml:space="preserve">This brunt of this increase was experienced </w:t>
      </w:r>
      <w:r w:rsidR="00266D8B">
        <w:t>in</w:t>
      </w:r>
      <w:r w:rsidR="00266D8B" w:rsidRPr="00A64AF2">
        <w:t xml:space="preserve"> </w:t>
      </w:r>
      <w:r w:rsidRPr="00A64AF2">
        <w:t xml:space="preserve">historically disadvantaged </w:t>
      </w:r>
      <w:r w:rsidR="00266D8B">
        <w:t>neighborhoods</w:t>
      </w:r>
      <w:r w:rsidR="00C23FB6">
        <w:t>,</w:t>
      </w:r>
      <w:r w:rsidR="00266D8B">
        <w:t xml:space="preserve"> </w:t>
      </w:r>
      <w:bookmarkStart w:id="0" w:name="_GoBack"/>
      <w:r w:rsidR="00C23FB6">
        <w:t>near sites of civil unrest following</w:t>
      </w:r>
      <w:r w:rsidR="00266D8B">
        <w:t xml:space="preserve"> </w:t>
      </w:r>
      <w:r w:rsidR="00C23FB6">
        <w:t xml:space="preserve">earlier episodes of </w:t>
      </w:r>
      <w:r w:rsidR="00266D8B">
        <w:t>police violence</w:t>
      </w:r>
      <w:bookmarkEnd w:id="0"/>
      <w:r w:rsidRPr="00A64AF2">
        <w:t xml:space="preserve">. </w:t>
      </w:r>
    </w:p>
    <w:p w14:paraId="1CE89684" w14:textId="77777777" w:rsidR="00A64AF2" w:rsidRPr="00A64AF2" w:rsidRDefault="00A64AF2" w:rsidP="00A64AF2">
      <w:pPr>
        <w:pStyle w:val="ListParagraph"/>
        <w:numPr>
          <w:ilvl w:val="0"/>
          <w:numId w:val="1"/>
        </w:numPr>
      </w:pPr>
      <w:r>
        <w:t xml:space="preserve">The increase in firearm assault injury was not responsive to changes in policing behavior. </w:t>
      </w:r>
    </w:p>
    <w:p w14:paraId="21E304BF" w14:textId="77777777" w:rsidR="00A64AF2" w:rsidRPr="00A64AF2" w:rsidRDefault="00A64AF2" w:rsidP="00A64AF2">
      <w:pPr>
        <w:ind w:left="360"/>
        <w:rPr>
          <w:b/>
        </w:rPr>
      </w:pPr>
    </w:p>
    <w:sectPr w:rsidR="00A64AF2" w:rsidRPr="00A6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317B"/>
    <w:multiLevelType w:val="hybridMultilevel"/>
    <w:tmpl w:val="1758EA78"/>
    <w:lvl w:ilvl="0" w:tplc="4F167C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F2"/>
    <w:rsid w:val="001C2CE1"/>
    <w:rsid w:val="00266D8B"/>
    <w:rsid w:val="00A64AF2"/>
    <w:rsid w:val="00C23FB6"/>
    <w:rsid w:val="00FB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0FBB"/>
  <w15:chartTrackingRefBased/>
  <w15:docId w15:val="{ACB023D5-1A3C-4176-B205-1024755D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A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F2"/>
    <w:pPr>
      <w:ind w:left="720"/>
      <w:contextualSpacing/>
    </w:pPr>
  </w:style>
  <w:style w:type="paragraph" w:styleId="Revision">
    <w:name w:val="Revision"/>
    <w:hidden/>
    <w:uiPriority w:val="99"/>
    <w:semiHidden/>
    <w:rsid w:val="00266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6EDA5-2666-492A-9E12-0C5ABE11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2</cp:revision>
  <dcterms:created xsi:type="dcterms:W3CDTF">2022-10-31T18:52:00Z</dcterms:created>
  <dcterms:modified xsi:type="dcterms:W3CDTF">2022-10-31T18:52:00Z</dcterms:modified>
</cp:coreProperties>
</file>