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0E0BE" w14:textId="2A17A749" w:rsidR="0010088B" w:rsidRPr="00D95020" w:rsidRDefault="00A03A4B" w:rsidP="00CC3B3C">
      <w:pPr>
        <w:spacing w:line="240" w:lineRule="auto"/>
        <w:ind w:left="720" w:hanging="360"/>
        <w:jc w:val="center"/>
        <w:rPr>
          <w:rFonts w:ascii="Times New Roman" w:hAnsi="Times New Roman" w:cs="Times New Roman"/>
          <w:b/>
          <w:bCs/>
        </w:rPr>
      </w:pPr>
      <w:r>
        <w:rPr>
          <w:rFonts w:ascii="Times New Roman" w:hAnsi="Times New Roman" w:cs="Times New Roman"/>
          <w:b/>
          <w:bCs/>
        </w:rPr>
        <w:t xml:space="preserve"> </w:t>
      </w:r>
      <w:r w:rsidR="009B0458">
        <w:rPr>
          <w:rFonts w:ascii="Times New Roman" w:hAnsi="Times New Roman" w:cs="Times New Roman"/>
          <w:b/>
          <w:bCs/>
        </w:rPr>
        <w:t xml:space="preserve">V </w:t>
      </w:r>
      <w:r w:rsidR="0066344F" w:rsidRPr="05A0A569">
        <w:rPr>
          <w:rFonts w:ascii="Times New Roman" w:hAnsi="Times New Roman" w:cs="Times New Roman"/>
          <w:b/>
          <w:bCs/>
        </w:rPr>
        <w:t>Final Term Paper</w:t>
      </w:r>
      <w:r w:rsidR="354CCEA4" w:rsidRPr="05A0A569">
        <w:rPr>
          <w:rFonts w:ascii="Times New Roman" w:hAnsi="Times New Roman" w:cs="Times New Roman"/>
          <w:b/>
          <w:bCs/>
        </w:rPr>
        <w:t xml:space="preserve">: </w:t>
      </w:r>
      <w:r w:rsidR="00FD172E">
        <w:rPr>
          <w:rFonts w:ascii="Times New Roman" w:hAnsi="Times New Roman" w:cs="Times New Roman"/>
          <w:b/>
          <w:bCs/>
        </w:rPr>
        <w:t xml:space="preserve">KELOS </w:t>
      </w:r>
      <w:r w:rsidR="0066344F" w:rsidRPr="05A0A569">
        <w:rPr>
          <w:rFonts w:ascii="Times New Roman" w:hAnsi="Times New Roman" w:cs="Times New Roman"/>
          <w:b/>
          <w:bCs/>
        </w:rPr>
        <w:t>Endovascular Stent</w:t>
      </w:r>
    </w:p>
    <w:p w14:paraId="6813FCEE" w14:textId="748105CE" w:rsidR="009C7F1F" w:rsidRPr="009C7F1F" w:rsidRDefault="009C7F1F" w:rsidP="00CC3B3C">
      <w:pPr>
        <w:spacing w:line="240" w:lineRule="auto"/>
        <w:ind w:left="720" w:hanging="360"/>
        <w:jc w:val="center"/>
        <w:rPr>
          <w:rFonts w:ascii="Times New Roman" w:hAnsi="Times New Roman" w:cs="Times New Roman"/>
        </w:rPr>
      </w:pPr>
      <w:r>
        <w:rPr>
          <w:rFonts w:ascii="Times New Roman" w:hAnsi="Times New Roman" w:cs="Times New Roman"/>
        </w:rPr>
        <w:t>Chih-Han (Matthew) Chen, Ryan Potechin, Ma</w:t>
      </w:r>
      <w:r w:rsidR="00D95020">
        <w:rPr>
          <w:rFonts w:ascii="Times New Roman" w:hAnsi="Times New Roman" w:cs="Times New Roman"/>
        </w:rPr>
        <w:t>rk Rotering, Faith Toner, &amp; Megan Wirtjes</w:t>
      </w:r>
    </w:p>
    <w:p w14:paraId="506F1F2C" w14:textId="6F925384" w:rsidR="00B12F5F" w:rsidRDefault="3D653459">
      <w:pPr>
        <w:pStyle w:val="ListParagraph"/>
        <w:numPr>
          <w:ilvl w:val="0"/>
          <w:numId w:val="1"/>
        </w:numPr>
        <w:spacing w:line="240" w:lineRule="auto"/>
        <w:rPr>
          <w:rFonts w:ascii="Times New Roman" w:eastAsia="Times New Roman" w:hAnsi="Times New Roman" w:cs="Times New Roman"/>
        </w:rPr>
      </w:pPr>
      <w:r w:rsidRPr="19F5C810">
        <w:rPr>
          <w:rFonts w:ascii="Times New Roman" w:eastAsia="Times New Roman" w:hAnsi="Times New Roman" w:cs="Times New Roman"/>
        </w:rPr>
        <w:t>Definition of Unmet Clinical Need</w:t>
      </w:r>
    </w:p>
    <w:p w14:paraId="26F4E30C" w14:textId="20202E9E" w:rsidR="00745EA6" w:rsidRDefault="00B655EB" w:rsidP="00CC3B3C">
      <w:pPr>
        <w:pStyle w:val="ListParagraph"/>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Abdominal Aortic Aneurysm</w:t>
      </w:r>
      <w:r w:rsidR="00FE061A">
        <w:rPr>
          <w:rFonts w:ascii="Times New Roman" w:eastAsia="Times New Roman" w:hAnsi="Times New Roman" w:cs="Times New Roman"/>
        </w:rPr>
        <w:t xml:space="preserve"> (AAA)</w:t>
      </w:r>
    </w:p>
    <w:p w14:paraId="6CBDD8D3" w14:textId="647912CF" w:rsidR="007A512F" w:rsidRDefault="006630BB" w:rsidP="008C67E3">
      <w:pPr>
        <w:pStyle w:val="ListParagraph"/>
        <w:spacing w:line="240" w:lineRule="auto"/>
        <w:ind w:left="1440" w:firstLine="720"/>
        <w:rPr>
          <w:rFonts w:ascii="Times New Roman" w:eastAsia="Times New Roman" w:hAnsi="Times New Roman" w:cs="Times New Roman"/>
        </w:rPr>
      </w:pPr>
      <w:r>
        <w:rPr>
          <w:rFonts w:ascii="Times New Roman" w:eastAsia="Times New Roman" w:hAnsi="Times New Roman" w:cs="Times New Roman"/>
        </w:rPr>
        <w:t xml:space="preserve">An </w:t>
      </w:r>
      <w:r w:rsidR="009E425B">
        <w:rPr>
          <w:rFonts w:ascii="Times New Roman" w:eastAsia="Times New Roman" w:hAnsi="Times New Roman" w:cs="Times New Roman"/>
        </w:rPr>
        <w:t>abdominal</w:t>
      </w:r>
      <w:r>
        <w:rPr>
          <w:rFonts w:ascii="Times New Roman" w:eastAsia="Times New Roman" w:hAnsi="Times New Roman" w:cs="Times New Roman"/>
        </w:rPr>
        <w:t xml:space="preserve"> </w:t>
      </w:r>
      <w:r w:rsidR="009E425B">
        <w:rPr>
          <w:rFonts w:ascii="Times New Roman" w:eastAsia="Times New Roman" w:hAnsi="Times New Roman" w:cs="Times New Roman"/>
        </w:rPr>
        <w:t>aortic</w:t>
      </w:r>
      <w:r>
        <w:rPr>
          <w:rFonts w:ascii="Times New Roman" w:eastAsia="Times New Roman" w:hAnsi="Times New Roman" w:cs="Times New Roman"/>
        </w:rPr>
        <w:t xml:space="preserve"> an</w:t>
      </w:r>
      <w:r w:rsidR="009E425B">
        <w:rPr>
          <w:rFonts w:ascii="Times New Roman" w:eastAsia="Times New Roman" w:hAnsi="Times New Roman" w:cs="Times New Roman"/>
        </w:rPr>
        <w:t xml:space="preserve">eurysm occurs when the aortic walls weaken </w:t>
      </w:r>
      <w:r w:rsidR="00AA641F">
        <w:rPr>
          <w:rFonts w:ascii="Times New Roman" w:eastAsia="Times New Roman" w:hAnsi="Times New Roman" w:cs="Times New Roman"/>
        </w:rPr>
        <w:t xml:space="preserve">and </w:t>
      </w:r>
      <w:r w:rsidR="002D0594">
        <w:rPr>
          <w:rFonts w:ascii="Times New Roman" w:eastAsia="Times New Roman" w:hAnsi="Times New Roman" w:cs="Times New Roman"/>
        </w:rPr>
        <w:t>cannot</w:t>
      </w:r>
      <w:r w:rsidR="00AA641F">
        <w:rPr>
          <w:rFonts w:ascii="Times New Roman" w:eastAsia="Times New Roman" w:hAnsi="Times New Roman" w:cs="Times New Roman"/>
        </w:rPr>
        <w:t xml:space="preserve"> </w:t>
      </w:r>
      <w:r w:rsidR="008C1F23">
        <w:rPr>
          <w:rFonts w:ascii="Times New Roman" w:eastAsia="Times New Roman" w:hAnsi="Times New Roman" w:cs="Times New Roman"/>
        </w:rPr>
        <w:t xml:space="preserve">control the flow of blood at the same rate throughout the aorta. </w:t>
      </w:r>
      <w:r w:rsidR="00BB6419">
        <w:rPr>
          <w:rFonts w:ascii="Times New Roman" w:eastAsia="Times New Roman" w:hAnsi="Times New Roman" w:cs="Times New Roman"/>
        </w:rPr>
        <w:t xml:space="preserve">This </w:t>
      </w:r>
      <w:r w:rsidR="00344DF5">
        <w:rPr>
          <w:rFonts w:ascii="Times New Roman" w:eastAsia="Times New Roman" w:hAnsi="Times New Roman" w:cs="Times New Roman"/>
        </w:rPr>
        <w:t xml:space="preserve">change </w:t>
      </w:r>
      <w:r w:rsidR="006875C4">
        <w:rPr>
          <w:rFonts w:ascii="Times New Roman" w:eastAsia="Times New Roman" w:hAnsi="Times New Roman" w:cs="Times New Roman"/>
        </w:rPr>
        <w:t>in</w:t>
      </w:r>
      <w:r w:rsidR="00344DF5">
        <w:rPr>
          <w:rFonts w:ascii="Times New Roman" w:eastAsia="Times New Roman" w:hAnsi="Times New Roman" w:cs="Times New Roman"/>
        </w:rPr>
        <w:t xml:space="preserve"> rate results in blood pooling in that</w:t>
      </w:r>
      <w:r w:rsidR="00D924E9">
        <w:rPr>
          <w:rFonts w:ascii="Times New Roman" w:eastAsia="Times New Roman" w:hAnsi="Times New Roman" w:cs="Times New Roman"/>
        </w:rPr>
        <w:t xml:space="preserve"> section of the aorta </w:t>
      </w:r>
      <w:r w:rsidR="006875C4">
        <w:rPr>
          <w:rFonts w:ascii="Times New Roman" w:eastAsia="Times New Roman" w:hAnsi="Times New Roman" w:cs="Times New Roman"/>
        </w:rPr>
        <w:t>and</w:t>
      </w:r>
      <w:r w:rsidR="00D924E9">
        <w:rPr>
          <w:rFonts w:ascii="Times New Roman" w:eastAsia="Times New Roman" w:hAnsi="Times New Roman" w:cs="Times New Roman"/>
        </w:rPr>
        <w:t xml:space="preserve"> the walls of the aorta expanding. </w:t>
      </w:r>
      <w:r w:rsidR="002D0594">
        <w:rPr>
          <w:rFonts w:ascii="Times New Roman" w:eastAsia="Times New Roman" w:hAnsi="Times New Roman" w:cs="Times New Roman"/>
        </w:rPr>
        <w:t>To be considered an aneurysm the aorta section must expand to a diameter one and one-half times greater than the original diameter.</w:t>
      </w:r>
      <w:r w:rsidR="008B3E1C">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{"citationID":"JZ5c1x0G","properties":{"formattedCitation":"[1]","plainCitation":"[1]","noteIndex":0},"citationItems":[{"id":292,"uris":["http://zotero.org/groups/5474904/items/F9MGIZ58"],"itemData":{"id":292,"type":"webpage","abstract":"An abdominal aortic aneurysm is as an enlarged aorta in the stomach that can be fatal if it bursts. Learn about your risk, symptoms, causes and treatments for AAA.","language":"en","title":"Abdominal Aortic Aneurysm Causes, Symptoms, Treatments","URL":"https://www.uchicagomedicine.org/conditions-services/heart-vascular/aortic-disease/abdominal-aortic-aneurysm","accessed":{"date-parts":[["2024",4,8]]}}}],"schema":"https://github.com/citation-style-language/schema/raw/master/csl-citation.json"} </w:instrText>
      </w:r>
      <w:r w:rsidR="008B3E1C">
        <w:rPr>
          <w:rFonts w:ascii="Times New Roman" w:eastAsia="Times New Roman" w:hAnsi="Times New Roman" w:cs="Times New Roman"/>
        </w:rPr>
        <w:fldChar w:fldCharType="separate"/>
      </w:r>
      <w:r w:rsidR="008B3E1C" w:rsidRPr="008B3E1C">
        <w:rPr>
          <w:rFonts w:ascii="Times New Roman" w:hAnsi="Times New Roman" w:cs="Times New Roman"/>
        </w:rPr>
        <w:t>[1]</w:t>
      </w:r>
      <w:r w:rsidR="008B3E1C">
        <w:rPr>
          <w:rFonts w:ascii="Times New Roman" w:eastAsia="Times New Roman" w:hAnsi="Times New Roman" w:cs="Times New Roman"/>
        </w:rPr>
        <w:fldChar w:fldCharType="end"/>
      </w:r>
      <w:r w:rsidR="002D0594">
        <w:rPr>
          <w:rFonts w:ascii="Times New Roman" w:eastAsia="Times New Roman" w:hAnsi="Times New Roman" w:cs="Times New Roman"/>
        </w:rPr>
        <w:t xml:space="preserve"> At the renal arteries, this is an increase from a 2.0 cm diameter to a diameter of 3.0 cm. Risk factors for aortic aneurysms include age, sex, and a history of smoking. If the aneurysm continues to grow without intervention the aortic walls could become extremely weak or the pressure with the walls could mount to the point of an aortic rupture. Ruptured AAAs are attributed to causing 4%-5% of sudden deaths in the United States. Aneurysm size and expansion rate contribute highly to the possibility of rupture.</w:t>
      </w:r>
      <w:r w:rsidR="00CD1D85">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{"citationID":"nIctArYn","properties":{"formattedCitation":"[2]","plainCitation":"[2]","noteIndex":0},"citationItems":[{"id":291,"uris":["http://zotero.org/groups/5474904/items/GMIM6ZS9"],"itemData":{"id":291,"type":"webpage","title":"Abdominal aortic aneurysm: A comprehensive review - PMC","URL":"https://www.ncbi.nlm.nih.gov/pmc/articles/PMC3076160/","accessed":{"date-parts":[["2024",4,8]]}}}],"schema":"https://github.com/citation-style-language/schema/raw/master/csl-citation.json"} </w:instrText>
      </w:r>
      <w:r w:rsidR="00CD1D85">
        <w:rPr>
          <w:rFonts w:ascii="Times New Roman" w:eastAsia="Times New Roman" w:hAnsi="Times New Roman" w:cs="Times New Roman"/>
        </w:rPr>
        <w:fldChar w:fldCharType="separate"/>
      </w:r>
      <w:r w:rsidR="00CD1D85" w:rsidRPr="00CD1D85">
        <w:rPr>
          <w:rFonts w:ascii="Times New Roman" w:hAnsi="Times New Roman" w:cs="Times New Roman"/>
        </w:rPr>
        <w:t>[2]</w:t>
      </w:r>
      <w:r w:rsidR="00CD1D85">
        <w:rPr>
          <w:rFonts w:ascii="Times New Roman" w:eastAsia="Times New Roman" w:hAnsi="Times New Roman" w:cs="Times New Roman"/>
        </w:rPr>
        <w:fldChar w:fldCharType="end"/>
      </w:r>
      <w:r w:rsidR="002D0594">
        <w:rPr>
          <w:rFonts w:ascii="Times New Roman" w:eastAsia="Times New Roman" w:hAnsi="Times New Roman" w:cs="Times New Roman"/>
        </w:rPr>
        <w:t xml:space="preserve"> </w:t>
      </w:r>
    </w:p>
    <w:p w14:paraId="33FF674B" w14:textId="77777777" w:rsidR="00812B53" w:rsidRDefault="00812B53" w:rsidP="008C67E3">
      <w:pPr>
        <w:pStyle w:val="ListParagraph"/>
        <w:spacing w:line="240" w:lineRule="auto"/>
        <w:ind w:left="1800"/>
        <w:rPr>
          <w:rFonts w:ascii="Times New Roman" w:eastAsia="Times New Roman" w:hAnsi="Times New Roman" w:cs="Times New Roman"/>
        </w:rPr>
      </w:pPr>
    </w:p>
    <w:p w14:paraId="677BF81E" w14:textId="769F62C4" w:rsidR="00B655EB" w:rsidRDefault="006D0606" w:rsidP="00CC3B3C">
      <w:pPr>
        <w:pStyle w:val="ListParagraph"/>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FE061A">
        <w:rPr>
          <w:rFonts w:ascii="Times New Roman" w:eastAsia="Times New Roman" w:hAnsi="Times New Roman" w:cs="Times New Roman"/>
        </w:rPr>
        <w:t xml:space="preserve">Endovascular Aneurysm Repair (EVAR) </w:t>
      </w:r>
    </w:p>
    <w:p w14:paraId="2E212F75" w14:textId="65D878E9" w:rsidR="002D0594" w:rsidRDefault="007C6ED6" w:rsidP="008C67E3">
      <w:pPr>
        <w:pStyle w:val="ListParagraph"/>
        <w:spacing w:line="240" w:lineRule="auto"/>
        <w:ind w:left="1440" w:firstLine="720"/>
        <w:rPr>
          <w:rFonts w:ascii="Times New Roman" w:eastAsia="Times New Roman" w:hAnsi="Times New Roman" w:cs="Times New Roman"/>
        </w:rPr>
      </w:pPr>
      <w:r>
        <w:rPr>
          <w:rFonts w:ascii="Times New Roman" w:eastAsia="Times New Roman" w:hAnsi="Times New Roman" w:cs="Times New Roman"/>
        </w:rPr>
        <w:t xml:space="preserve">In order to reduce the chance of an AAA rupturing an endovascular stent is often used to facilitate the blood flow through the aorta. </w:t>
      </w:r>
      <w:r w:rsidR="00986B56">
        <w:rPr>
          <w:rFonts w:ascii="Times New Roman" w:eastAsia="Times New Roman" w:hAnsi="Times New Roman" w:cs="Times New Roman"/>
        </w:rPr>
        <w:t>This stent provides a</w:t>
      </w:r>
      <w:r w:rsidR="0031082C">
        <w:rPr>
          <w:rFonts w:ascii="Times New Roman" w:eastAsia="Times New Roman" w:hAnsi="Times New Roman" w:cs="Times New Roman"/>
        </w:rPr>
        <w:t xml:space="preserve"> manufactured wall for the aorta to </w:t>
      </w:r>
      <w:r w:rsidR="00830CF2">
        <w:rPr>
          <w:rFonts w:ascii="Times New Roman" w:eastAsia="Times New Roman" w:hAnsi="Times New Roman" w:cs="Times New Roman"/>
        </w:rPr>
        <w:t>reduce the effects that weakene</w:t>
      </w:r>
      <w:r w:rsidR="007C602D">
        <w:rPr>
          <w:rFonts w:ascii="Times New Roman" w:eastAsia="Times New Roman" w:hAnsi="Times New Roman" w:cs="Times New Roman"/>
        </w:rPr>
        <w:t xml:space="preserve">d aortic walls have on the </w:t>
      </w:r>
      <w:r w:rsidR="009137AA">
        <w:rPr>
          <w:rFonts w:ascii="Times New Roman" w:eastAsia="Times New Roman" w:hAnsi="Times New Roman" w:cs="Times New Roman"/>
        </w:rPr>
        <w:t xml:space="preserve">pooling of blood that originally occurred. These stents do not </w:t>
      </w:r>
      <w:r w:rsidR="00811019">
        <w:rPr>
          <w:rFonts w:ascii="Times New Roman" w:eastAsia="Times New Roman" w:hAnsi="Times New Roman" w:cs="Times New Roman"/>
        </w:rPr>
        <w:t xml:space="preserve">decrease the size of the AAA once they are </w:t>
      </w:r>
      <w:r w:rsidR="00B27014">
        <w:rPr>
          <w:rFonts w:ascii="Times New Roman" w:eastAsia="Times New Roman" w:hAnsi="Times New Roman" w:cs="Times New Roman"/>
        </w:rPr>
        <w:t>placed,</w:t>
      </w:r>
      <w:r w:rsidR="00811019">
        <w:rPr>
          <w:rFonts w:ascii="Times New Roman" w:eastAsia="Times New Roman" w:hAnsi="Times New Roman" w:cs="Times New Roman"/>
        </w:rPr>
        <w:t xml:space="preserve"> they simply prevent the AAA from getting bigger and possibly rupturing. </w:t>
      </w:r>
      <w:r w:rsidR="00B27014">
        <w:rPr>
          <w:rFonts w:ascii="Times New Roman" w:eastAsia="Times New Roman" w:hAnsi="Times New Roman" w:cs="Times New Roman"/>
        </w:rPr>
        <w:t xml:space="preserve">An endovascular stent is placed via a catheter wire through the femoral artery. Using </w:t>
      </w:r>
      <w:r w:rsidR="008A4957">
        <w:rPr>
          <w:rFonts w:ascii="Times New Roman" w:eastAsia="Times New Roman" w:hAnsi="Times New Roman" w:cs="Times New Roman"/>
        </w:rPr>
        <w:t>X-ray</w:t>
      </w:r>
      <w:r w:rsidR="00B27014">
        <w:rPr>
          <w:rFonts w:ascii="Times New Roman" w:eastAsia="Times New Roman" w:hAnsi="Times New Roman" w:cs="Times New Roman"/>
        </w:rPr>
        <w:t xml:space="preserve"> and ultrasound imaging techniques the surgeon </w:t>
      </w:r>
      <w:r w:rsidR="008A4957">
        <w:rPr>
          <w:rFonts w:ascii="Times New Roman" w:eastAsia="Times New Roman" w:hAnsi="Times New Roman" w:cs="Times New Roman"/>
        </w:rPr>
        <w:t xml:space="preserve">guides the wire into the aortic aneurysm. </w:t>
      </w:r>
      <w:r w:rsidR="00803DC3">
        <w:rPr>
          <w:rFonts w:ascii="Times New Roman" w:eastAsia="Times New Roman" w:hAnsi="Times New Roman" w:cs="Times New Roman"/>
        </w:rPr>
        <w:t xml:space="preserve">Once the catheter is in place the stent is guided over the </w:t>
      </w:r>
      <w:r w:rsidR="00E10238">
        <w:rPr>
          <w:rFonts w:ascii="Times New Roman" w:eastAsia="Times New Roman" w:hAnsi="Times New Roman" w:cs="Times New Roman"/>
        </w:rPr>
        <w:t xml:space="preserve">catheter and expanded into place. This process creates a seal at both the proximal and distal ends of the </w:t>
      </w:r>
      <w:r w:rsidR="007C3C52">
        <w:rPr>
          <w:rFonts w:ascii="Times New Roman" w:eastAsia="Times New Roman" w:hAnsi="Times New Roman" w:cs="Times New Roman"/>
        </w:rPr>
        <w:t xml:space="preserve">aneurysm and </w:t>
      </w:r>
      <w:r w:rsidR="002F5710">
        <w:rPr>
          <w:rFonts w:ascii="Times New Roman" w:eastAsia="Times New Roman" w:hAnsi="Times New Roman" w:cs="Times New Roman"/>
        </w:rPr>
        <w:t>facilitates</w:t>
      </w:r>
      <w:r w:rsidR="007C3C52">
        <w:rPr>
          <w:rFonts w:ascii="Times New Roman" w:eastAsia="Times New Roman" w:hAnsi="Times New Roman" w:cs="Times New Roman"/>
        </w:rPr>
        <w:t xml:space="preserve"> blood flow through the stent and </w:t>
      </w:r>
      <w:r w:rsidR="00470612">
        <w:rPr>
          <w:rFonts w:ascii="Times New Roman" w:eastAsia="Times New Roman" w:hAnsi="Times New Roman" w:cs="Times New Roman"/>
        </w:rPr>
        <w:t>along the path of the aorta.</w:t>
      </w:r>
      <w:r w:rsidR="003C12E3">
        <w:rPr>
          <w:rFonts w:ascii="Times New Roman" w:eastAsia="Times New Roman" w:hAnsi="Times New Roman" w:cs="Times New Roman"/>
        </w:rPr>
        <w:t xml:space="preserve"> Complications from this procedure include </w:t>
      </w:r>
      <w:r w:rsidR="00F42805">
        <w:rPr>
          <w:rFonts w:ascii="Times New Roman" w:eastAsia="Times New Roman" w:hAnsi="Times New Roman" w:cs="Times New Roman"/>
        </w:rPr>
        <w:t>e</w:t>
      </w:r>
      <w:r w:rsidR="00377CED">
        <w:rPr>
          <w:rFonts w:ascii="Times New Roman" w:eastAsia="Times New Roman" w:hAnsi="Times New Roman" w:cs="Times New Roman"/>
        </w:rPr>
        <w:t xml:space="preserve">ndoleaks, infection, and </w:t>
      </w:r>
      <w:r w:rsidR="003309FE">
        <w:rPr>
          <w:rFonts w:ascii="Times New Roman" w:eastAsia="Times New Roman" w:hAnsi="Times New Roman" w:cs="Times New Roman"/>
        </w:rPr>
        <w:t>stent</w:t>
      </w:r>
      <w:r w:rsidR="00377CED">
        <w:rPr>
          <w:rFonts w:ascii="Times New Roman" w:eastAsia="Times New Roman" w:hAnsi="Times New Roman" w:cs="Times New Roman"/>
        </w:rPr>
        <w:t xml:space="preserve"> </w:t>
      </w:r>
      <w:r w:rsidR="00191817">
        <w:rPr>
          <w:rFonts w:ascii="Times New Roman" w:eastAsia="Times New Roman" w:hAnsi="Times New Roman" w:cs="Times New Roman"/>
        </w:rPr>
        <w:t>migration</w:t>
      </w:r>
      <w:r w:rsidR="002F58F9">
        <w:rPr>
          <w:rFonts w:ascii="Times New Roman" w:eastAsia="Times New Roman" w:hAnsi="Times New Roman" w:cs="Times New Roman"/>
        </w:rPr>
        <w:t>.</w:t>
      </w:r>
      <w:r w:rsidR="00CF6931">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{"citationID":"hnMuzF35","properties":{"formattedCitation":"[3]","plainCitation":"[3]","noteIndex":0},"citationItems":[{"id":306,"uris":["http://zotero.org/groups/5474904/items/X5K6EIF6"],"itemData":{"id":306,"type":"webpage","title":"Endovascular Stent Graft Repair | Surgery | University of Nebraska Medical Center","URL":"https://www.unmc.edu/surgery/divisions/vascular/patient-care/procedures/endovascular-stent.html","accessed":{"date-parts":[["2024",4,7]]}}}],"schema":"https://github.com/citation-style-language/schema/raw/master/csl-citation.json"} </w:instrText>
      </w:r>
      <w:r w:rsidR="00CF6931">
        <w:rPr>
          <w:rFonts w:ascii="Times New Roman" w:eastAsia="Times New Roman" w:hAnsi="Times New Roman" w:cs="Times New Roman"/>
        </w:rPr>
        <w:fldChar w:fldCharType="separate"/>
      </w:r>
      <w:r w:rsidR="00CF6931" w:rsidRPr="00CF6931">
        <w:rPr>
          <w:rFonts w:ascii="Times New Roman" w:hAnsi="Times New Roman" w:cs="Times New Roman"/>
        </w:rPr>
        <w:t>[3]</w:t>
      </w:r>
      <w:r w:rsidR="00CF6931">
        <w:rPr>
          <w:rFonts w:ascii="Times New Roman" w:eastAsia="Times New Roman" w:hAnsi="Times New Roman" w:cs="Times New Roman"/>
        </w:rPr>
        <w:fldChar w:fldCharType="end"/>
      </w:r>
      <w:r w:rsidR="00470612">
        <w:rPr>
          <w:rFonts w:ascii="Times New Roman" w:eastAsia="Times New Roman" w:hAnsi="Times New Roman" w:cs="Times New Roman"/>
        </w:rPr>
        <w:t xml:space="preserve"> </w:t>
      </w:r>
    </w:p>
    <w:p w14:paraId="4D777722" w14:textId="77777777" w:rsidR="00812B53" w:rsidRDefault="00812B53" w:rsidP="00CC3B3C">
      <w:pPr>
        <w:pStyle w:val="ListParagraph"/>
        <w:spacing w:line="240" w:lineRule="auto"/>
        <w:ind w:left="1440"/>
        <w:rPr>
          <w:rFonts w:ascii="Times New Roman" w:eastAsia="Times New Roman" w:hAnsi="Times New Roman" w:cs="Times New Roman"/>
        </w:rPr>
      </w:pPr>
    </w:p>
    <w:p w14:paraId="7D7BE8C1" w14:textId="134F83CC" w:rsidR="00FE061A" w:rsidRDefault="00FE061A" w:rsidP="00CC3B3C">
      <w:pPr>
        <w:pStyle w:val="ListParagraph"/>
        <w:numPr>
          <w:ilvl w:val="1"/>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Endoleaks</w:t>
      </w:r>
    </w:p>
    <w:p w14:paraId="75863A28" w14:textId="63BECEBE" w:rsidR="00047159" w:rsidRDefault="00070DB8" w:rsidP="00394DCE">
      <w:pPr>
        <w:pStyle w:val="ListParagraph"/>
        <w:spacing w:line="240" w:lineRule="auto"/>
        <w:ind w:left="1440" w:firstLine="547"/>
        <w:rPr>
          <w:rFonts w:ascii="Times New Roman" w:eastAsia="Times New Roman" w:hAnsi="Times New Roman" w:cs="Times New Roman"/>
        </w:rPr>
      </w:pPr>
      <w:r>
        <w:rPr>
          <w:rFonts w:ascii="Times New Roman" w:eastAsia="Times New Roman" w:hAnsi="Times New Roman" w:cs="Times New Roman"/>
        </w:rPr>
        <w:t xml:space="preserve">Endoleaks occur when there is some defect </w:t>
      </w:r>
      <w:r w:rsidR="002730E2">
        <w:rPr>
          <w:rFonts w:ascii="Times New Roman" w:eastAsia="Times New Roman" w:hAnsi="Times New Roman" w:cs="Times New Roman"/>
        </w:rPr>
        <w:t>in</w:t>
      </w:r>
      <w:r>
        <w:rPr>
          <w:rFonts w:ascii="Times New Roman" w:eastAsia="Times New Roman" w:hAnsi="Times New Roman" w:cs="Times New Roman"/>
        </w:rPr>
        <w:t xml:space="preserve"> the </w:t>
      </w:r>
      <w:r w:rsidR="003309FE">
        <w:rPr>
          <w:rFonts w:ascii="Times New Roman" w:eastAsia="Times New Roman" w:hAnsi="Times New Roman" w:cs="Times New Roman"/>
        </w:rPr>
        <w:t>stent</w:t>
      </w:r>
      <w:r>
        <w:rPr>
          <w:rFonts w:ascii="Times New Roman" w:eastAsia="Times New Roman" w:hAnsi="Times New Roman" w:cs="Times New Roman"/>
        </w:rPr>
        <w:t xml:space="preserve">, </w:t>
      </w:r>
      <w:r w:rsidR="003309FE">
        <w:rPr>
          <w:rFonts w:ascii="Times New Roman" w:eastAsia="Times New Roman" w:hAnsi="Times New Roman" w:cs="Times New Roman"/>
        </w:rPr>
        <w:t>stent</w:t>
      </w:r>
      <w:r>
        <w:rPr>
          <w:rFonts w:ascii="Times New Roman" w:eastAsia="Times New Roman" w:hAnsi="Times New Roman" w:cs="Times New Roman"/>
        </w:rPr>
        <w:t xml:space="preserve"> placement, or </w:t>
      </w:r>
      <w:r w:rsidR="00CA7EC9">
        <w:rPr>
          <w:rFonts w:ascii="Times New Roman" w:eastAsia="Times New Roman" w:hAnsi="Times New Roman" w:cs="Times New Roman"/>
        </w:rPr>
        <w:t>collateral vessels</w:t>
      </w:r>
      <w:r w:rsidR="001C69DD">
        <w:rPr>
          <w:rFonts w:ascii="Times New Roman" w:eastAsia="Times New Roman" w:hAnsi="Times New Roman" w:cs="Times New Roman"/>
        </w:rPr>
        <w:t xml:space="preserve"> that causes </w:t>
      </w:r>
      <w:r w:rsidR="003309FE">
        <w:rPr>
          <w:rFonts w:ascii="Times New Roman" w:eastAsia="Times New Roman" w:hAnsi="Times New Roman" w:cs="Times New Roman"/>
        </w:rPr>
        <w:t xml:space="preserve">blood flow to not be </w:t>
      </w:r>
      <w:r w:rsidR="00371C67">
        <w:rPr>
          <w:rFonts w:ascii="Times New Roman" w:eastAsia="Times New Roman" w:hAnsi="Times New Roman" w:cs="Times New Roman"/>
        </w:rPr>
        <w:t>directed</w:t>
      </w:r>
      <w:r w:rsidR="003309FE">
        <w:rPr>
          <w:rFonts w:ascii="Times New Roman" w:eastAsia="Times New Roman" w:hAnsi="Times New Roman" w:cs="Times New Roman"/>
        </w:rPr>
        <w:t xml:space="preserve"> into the stent</w:t>
      </w:r>
      <w:r w:rsidR="00F77402">
        <w:rPr>
          <w:rFonts w:ascii="Times New Roman" w:eastAsia="Times New Roman" w:hAnsi="Times New Roman" w:cs="Times New Roman"/>
        </w:rPr>
        <w:t xml:space="preserve"> as inte</w:t>
      </w:r>
      <w:r w:rsidR="00B24076">
        <w:rPr>
          <w:rFonts w:ascii="Times New Roman" w:eastAsia="Times New Roman" w:hAnsi="Times New Roman" w:cs="Times New Roman"/>
        </w:rPr>
        <w:t>nded. There are 5 different types of endoleaks</w:t>
      </w:r>
      <w:r w:rsidR="00DD0457">
        <w:rPr>
          <w:rFonts w:ascii="Times New Roman" w:eastAsia="Times New Roman" w:hAnsi="Times New Roman" w:cs="Times New Roman"/>
        </w:rPr>
        <w:t>; Types 1, 2, 3, 4, and 5.</w:t>
      </w:r>
      <w:r w:rsidR="00EC7C52">
        <w:rPr>
          <w:rFonts w:ascii="Times New Roman" w:eastAsia="Times New Roman" w:hAnsi="Times New Roman" w:cs="Times New Roman"/>
        </w:rPr>
        <w:t xml:space="preserve"> Type 1 endoleaks occur when the seal</w:t>
      </w:r>
      <w:r w:rsidR="00AB51D6">
        <w:rPr>
          <w:rFonts w:ascii="Times New Roman" w:eastAsia="Times New Roman" w:hAnsi="Times New Roman" w:cs="Times New Roman"/>
        </w:rPr>
        <w:t xml:space="preserve"> at the attachment type is dislodged causing leakage. Type 1 endoleaks are further broken </w:t>
      </w:r>
      <w:r w:rsidR="00354909">
        <w:rPr>
          <w:rFonts w:ascii="Times New Roman" w:eastAsia="Times New Roman" w:hAnsi="Times New Roman" w:cs="Times New Roman"/>
        </w:rPr>
        <w:t xml:space="preserve">down to indicate which site attachment has been </w:t>
      </w:r>
      <w:r w:rsidR="00FF42A2">
        <w:rPr>
          <w:rFonts w:ascii="Times New Roman" w:eastAsia="Times New Roman" w:hAnsi="Times New Roman" w:cs="Times New Roman"/>
        </w:rPr>
        <w:t xml:space="preserve">compromised. Type 1a refers to the proximal site attachment, Type 1b refers to the distal site attachment, and Type 1c refers to </w:t>
      </w:r>
      <w:r w:rsidR="007D63B2">
        <w:rPr>
          <w:rFonts w:ascii="Times New Roman" w:eastAsia="Times New Roman" w:hAnsi="Times New Roman" w:cs="Times New Roman"/>
        </w:rPr>
        <w:t xml:space="preserve">a contralateral non-graft iliac artery. Type 2 endoleaks occur when there is leakage through a collateral vessel. Type 3 and Type 4 endoleaks both </w:t>
      </w:r>
      <w:r w:rsidR="00EB1226">
        <w:rPr>
          <w:rFonts w:ascii="Times New Roman" w:eastAsia="Times New Roman" w:hAnsi="Times New Roman" w:cs="Times New Roman"/>
        </w:rPr>
        <w:t xml:space="preserve">are </w:t>
      </w:r>
      <w:r w:rsidR="00A54026">
        <w:rPr>
          <w:rFonts w:ascii="Times New Roman" w:eastAsia="Times New Roman" w:hAnsi="Times New Roman" w:cs="Times New Roman"/>
        </w:rPr>
        <w:t>due to</w:t>
      </w:r>
      <w:r w:rsidR="000E54D9">
        <w:rPr>
          <w:rFonts w:ascii="Times New Roman" w:eastAsia="Times New Roman" w:hAnsi="Times New Roman" w:cs="Times New Roman"/>
        </w:rPr>
        <w:t xml:space="preserve"> </w:t>
      </w:r>
      <w:r w:rsidR="00EC3CAF">
        <w:rPr>
          <w:rFonts w:ascii="Times New Roman" w:eastAsia="Times New Roman" w:hAnsi="Times New Roman" w:cs="Times New Roman"/>
        </w:rPr>
        <w:t>issues</w:t>
      </w:r>
      <w:r w:rsidR="000E54D9">
        <w:rPr>
          <w:rFonts w:ascii="Times New Roman" w:eastAsia="Times New Roman" w:hAnsi="Times New Roman" w:cs="Times New Roman"/>
        </w:rPr>
        <w:t xml:space="preserve"> with the stent</w:t>
      </w:r>
      <w:r w:rsidR="008B5DD9">
        <w:rPr>
          <w:rFonts w:ascii="Times New Roman" w:eastAsia="Times New Roman" w:hAnsi="Times New Roman" w:cs="Times New Roman"/>
        </w:rPr>
        <w:t xml:space="preserve">, either mechanical failure or </w:t>
      </w:r>
      <w:r w:rsidR="000C0760">
        <w:rPr>
          <w:rFonts w:ascii="Times New Roman" w:eastAsia="Times New Roman" w:hAnsi="Times New Roman" w:cs="Times New Roman"/>
        </w:rPr>
        <w:t xml:space="preserve">graft porosity issues respectively. Type 5 endoleaks </w:t>
      </w:r>
      <w:r w:rsidR="006B561A">
        <w:rPr>
          <w:rFonts w:ascii="Times New Roman" w:eastAsia="Times New Roman" w:hAnsi="Times New Roman" w:cs="Times New Roman"/>
        </w:rPr>
        <w:t xml:space="preserve">are attributed to </w:t>
      </w:r>
      <w:r w:rsidR="00D81929">
        <w:rPr>
          <w:rFonts w:ascii="Times New Roman" w:eastAsia="Times New Roman" w:hAnsi="Times New Roman" w:cs="Times New Roman"/>
        </w:rPr>
        <w:t>aneurysm</w:t>
      </w:r>
      <w:r w:rsidR="006B561A">
        <w:rPr>
          <w:rFonts w:ascii="Times New Roman" w:eastAsia="Times New Roman" w:hAnsi="Times New Roman" w:cs="Times New Roman"/>
        </w:rPr>
        <w:t xml:space="preserve"> expansion when there </w:t>
      </w:r>
      <w:r w:rsidR="00E01CD5">
        <w:rPr>
          <w:rFonts w:ascii="Times New Roman" w:eastAsia="Times New Roman" w:hAnsi="Times New Roman" w:cs="Times New Roman"/>
        </w:rPr>
        <w:t xml:space="preserve">is no </w:t>
      </w:r>
      <w:r w:rsidR="00D81929">
        <w:rPr>
          <w:rFonts w:ascii="Times New Roman" w:eastAsia="Times New Roman" w:hAnsi="Times New Roman" w:cs="Times New Roman"/>
        </w:rPr>
        <w:t>leakage.</w:t>
      </w:r>
      <w:r w:rsidR="007849CA">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{"citationID":"HqXCfBIJ","properties":{"formattedCitation":"[4]","plainCitation":"[4]","noteIndex":0},"citationItems":[{"id":289,"uris":["http://zotero.org/groups/5474904/items/FIX7V6T9"],"itemData":{"id":289,"type":"article-journal","abstract":"Objective\nThe goal of this study was to highlight the role of follow up CT angiography examination in detection and classification of endoleaks and therefore deciding management plans after endovascular abdominal aortic aneurysm repair (EVAR).\nPatients and Methods\nDuring one year duration 37 patients who have been operated were examined 1 and 6months after EVAR as routine follow up. The images obtained were interpreted and reconstructed using dedicated software and work stations.\nResults\nOut of 37 cases, 14 cases (37.8%) had positive endoleaks and 23 cases (62.2%) were free. Type I endoleak was diagnosed in 4 cases (10.8%) and type II endoleaks was diagnosed in 10 cases (27%) as 7 cases (18.9%) showed leak through lumbar arteries and 3 cases (8.1%) showed leak through the inferior mesenteric arteries.\nConclusion\nCT angiography can accurately detect and classify endoleaks and thus determine line of treatment. Endoleaks are often asymptomatic and may become evident intra operatively or many years after the operation, therefore lifelong imaging supervision is necessary.","container-title":"The Egyptian Journal of Radiology and Nuclear Medicine","DOI":"10.1016/j.ejrnm.2017.03.025","ISSN":"0378-603X","issue":"3","journalAbbreviation":"The Egyptian Journal of Radiology and Nuclear Medicine","page":"621-626","source":"ScienceDirect","title":"Follow up CT angiography post EVAR: Endoleaks detection, classification and management planning","title-short":"Follow up CT angiography post EVAR","volume":"48","author":[{"family":"Kassem","given":"Tamer W."}],"issued":{"date-parts":[["2017",9,1]]}}}],"schema":"https://github.com/citation-style-language/schema/raw/master/csl-citation.json"} </w:instrText>
      </w:r>
      <w:r w:rsidR="007849CA">
        <w:rPr>
          <w:rFonts w:ascii="Times New Roman" w:eastAsia="Times New Roman" w:hAnsi="Times New Roman" w:cs="Times New Roman"/>
        </w:rPr>
        <w:fldChar w:fldCharType="separate"/>
      </w:r>
      <w:r w:rsidR="007849CA" w:rsidRPr="007849CA">
        <w:rPr>
          <w:rFonts w:ascii="Times New Roman" w:hAnsi="Times New Roman" w:cs="Times New Roman"/>
        </w:rPr>
        <w:t>[4]</w:t>
      </w:r>
      <w:r w:rsidR="007849CA">
        <w:rPr>
          <w:rFonts w:ascii="Times New Roman" w:eastAsia="Times New Roman" w:hAnsi="Times New Roman" w:cs="Times New Roman"/>
        </w:rPr>
        <w:fldChar w:fldCharType="end"/>
      </w:r>
      <w:r w:rsidR="00AC533C">
        <w:rPr>
          <w:rFonts w:ascii="Times New Roman" w:eastAsia="Times New Roman" w:hAnsi="Times New Roman" w:cs="Times New Roman"/>
        </w:rPr>
        <w:t xml:space="preserve"> </w:t>
      </w:r>
    </w:p>
    <w:p w14:paraId="1D9B1012" w14:textId="77777777" w:rsidR="001C4F75" w:rsidRDefault="001C4F75" w:rsidP="00394DCE">
      <w:pPr>
        <w:pStyle w:val="ListParagraph"/>
        <w:spacing w:line="240" w:lineRule="auto"/>
        <w:ind w:left="1440" w:firstLine="547"/>
        <w:rPr>
          <w:rFonts w:ascii="Times New Roman" w:eastAsia="Times New Roman" w:hAnsi="Times New Roman" w:cs="Times New Roman"/>
        </w:rPr>
      </w:pPr>
    </w:p>
    <w:p w14:paraId="2C024557" w14:textId="0BC0C7CA" w:rsidR="00FE061A" w:rsidRDefault="00FE061A" w:rsidP="00CC3B3C">
      <w:pPr>
        <w:pStyle w:val="ListParagraph"/>
        <w:numPr>
          <w:ilvl w:val="2"/>
          <w:numId w:val="1"/>
        </w:numPr>
        <w:spacing w:line="240" w:lineRule="auto"/>
        <w:rPr>
          <w:rFonts w:ascii="Times New Roman" w:eastAsia="Times New Roman" w:hAnsi="Times New Roman" w:cs="Times New Roman"/>
        </w:rPr>
      </w:pPr>
      <w:r>
        <w:rPr>
          <w:rFonts w:ascii="Times New Roman" w:eastAsia="Times New Roman" w:hAnsi="Times New Roman" w:cs="Times New Roman"/>
        </w:rPr>
        <w:t>Type 1a Endoleaks</w:t>
      </w:r>
    </w:p>
    <w:p w14:paraId="5A401B8C" w14:textId="26089C91" w:rsidR="000C22F0" w:rsidRDefault="000C22F0" w:rsidP="00DE3D57">
      <w:pPr>
        <w:pStyle w:val="ListParagraph"/>
        <w:spacing w:line="240" w:lineRule="auto"/>
        <w:ind w:left="2160" w:firstLine="720"/>
        <w:rPr>
          <w:rFonts w:ascii="Times New Roman" w:eastAsia="Times New Roman" w:hAnsi="Times New Roman" w:cs="Times New Roman"/>
        </w:rPr>
      </w:pPr>
      <w:r>
        <w:rPr>
          <w:rFonts w:ascii="Times New Roman" w:eastAsia="Times New Roman" w:hAnsi="Times New Roman" w:cs="Times New Roman"/>
        </w:rPr>
        <w:t xml:space="preserve">Type 1a endoleaks occur when the seal between the </w:t>
      </w:r>
      <w:r w:rsidR="00714802">
        <w:rPr>
          <w:rFonts w:ascii="Times New Roman" w:eastAsia="Times New Roman" w:hAnsi="Times New Roman" w:cs="Times New Roman"/>
        </w:rPr>
        <w:t>endovascular stent and the proximal site attachment is compr</w:t>
      </w:r>
      <w:r w:rsidR="00AC4BF9">
        <w:rPr>
          <w:rFonts w:ascii="Times New Roman" w:eastAsia="Times New Roman" w:hAnsi="Times New Roman" w:cs="Times New Roman"/>
        </w:rPr>
        <w:t>omised</w:t>
      </w:r>
      <w:r w:rsidR="00034EF5">
        <w:rPr>
          <w:rFonts w:ascii="Times New Roman" w:eastAsia="Times New Roman" w:hAnsi="Times New Roman" w:cs="Times New Roman"/>
        </w:rPr>
        <w:t xml:space="preserve">. This </w:t>
      </w:r>
      <w:r w:rsidR="00A202C4">
        <w:rPr>
          <w:rFonts w:ascii="Times New Roman" w:eastAsia="Times New Roman" w:hAnsi="Times New Roman" w:cs="Times New Roman"/>
        </w:rPr>
        <w:t xml:space="preserve">allows </w:t>
      </w:r>
      <w:r w:rsidR="002242F7">
        <w:rPr>
          <w:rFonts w:ascii="Times New Roman" w:eastAsia="Times New Roman" w:hAnsi="Times New Roman" w:cs="Times New Roman"/>
        </w:rPr>
        <w:t>an</w:t>
      </w:r>
      <w:r w:rsidR="00A202C4">
        <w:rPr>
          <w:rFonts w:ascii="Times New Roman" w:eastAsia="Times New Roman" w:hAnsi="Times New Roman" w:cs="Times New Roman"/>
        </w:rPr>
        <w:t xml:space="preserve"> influx of blood to flow directly into the aneurysm sac and </w:t>
      </w:r>
      <w:r w:rsidR="005C0E45">
        <w:rPr>
          <w:rFonts w:ascii="Times New Roman" w:eastAsia="Times New Roman" w:hAnsi="Times New Roman" w:cs="Times New Roman"/>
        </w:rPr>
        <w:t xml:space="preserve">can cause the aneurysm to grow at an exponential rate. </w:t>
      </w:r>
      <w:r w:rsidR="00220FB2">
        <w:rPr>
          <w:rFonts w:ascii="Times New Roman" w:eastAsia="Times New Roman" w:hAnsi="Times New Roman" w:cs="Times New Roman"/>
        </w:rPr>
        <w:t xml:space="preserve">Type 1a endoleaks are exhibited in approximately 10% of all EVAR </w:t>
      </w:r>
      <w:r w:rsidR="00E9619B">
        <w:rPr>
          <w:rFonts w:ascii="Times New Roman" w:eastAsia="Times New Roman" w:hAnsi="Times New Roman" w:cs="Times New Roman"/>
        </w:rPr>
        <w:t>cases</w:t>
      </w:r>
      <w:r w:rsidR="002242F7">
        <w:rPr>
          <w:rFonts w:ascii="Times New Roman" w:eastAsia="Times New Roman" w:hAnsi="Times New Roman" w:cs="Times New Roman"/>
        </w:rPr>
        <w:t xml:space="preserve"> and are known to have the highest rate of rupture of any other endoleak type. </w:t>
      </w:r>
      <w:r w:rsidR="001D1DCE">
        <w:rPr>
          <w:rFonts w:ascii="Times New Roman" w:eastAsia="Times New Roman" w:hAnsi="Times New Roman" w:cs="Times New Roman"/>
        </w:rPr>
        <w:t xml:space="preserve">Due to the possibility of a rapid influx of blood into the </w:t>
      </w:r>
      <w:r w:rsidR="00E21F42">
        <w:rPr>
          <w:rFonts w:ascii="Times New Roman" w:eastAsia="Times New Roman" w:hAnsi="Times New Roman" w:cs="Times New Roman"/>
        </w:rPr>
        <w:t>aneurysm sac Type 1 endoleaks have been regarded as difficult to manage and prevent rupture.</w:t>
      </w:r>
      <w:r w:rsidR="00864C14">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{"citationID":"TpbiCCdh","properties":{"formattedCitation":"[5]","plainCitation":"[5]","noteIndex":0},"citationItems":[{"id":288,"uris":["http://zotero.org/groups/5474904/items/PHRE656G"],"itemData":{"id":288,"type":"article-journal","abstract":"BACKGROUND: Unlike periprocedural Type 1A endoleaks, late appearing proximal endoleaks have been poorly described.\nMETHODS: We studied all elective EVAR from 2010 -2018 in a single institution. Late endoleaks were defined as those appearing after 1 year. We used Cox regression to study factors associated with late Type 1A endoleaks and survival.\nRESULTS: Of 477 EVAR during the study period, 411 (86%) had follow-up imaging, revealing 24 Type 1A endoleaks; 4 early and 20 late. Freedom from Type 1A endoleaks was 99%, 92-81% at 1, 5 and 8 years with a median time to occurrence of 2.5 years (.01-8.2 years). On completion angiogram, only 10% of patients with a late Type 1A had a proximal endoleak, and 60% had no endoleak. Only 21% of late Type 1As were diagnosed on routine 1-year CT angiogram, but 79% had stable or expanding sacs. Two thirds (65%) of the patients eventually diagnosed with late Type 1A endoleaks had previously been treated for other endoleaks, mostly Type 2 (10/13). Age (HR 1.07/year [1.02-1.12], P = 0.01), neck diameter &gt;28mm (HR 3.5 [1.2-10.3], P = 0.02), neck length &lt;20mm (HR 3.0 [1.1-8.6], P = 0.04), and neck angle&gt;60 degrees (HR 3.4 [1.5-7.9], P = 0.004) were associated with higher rates of Type 1A endoleak, but not female sex, endograft, or the use of suprarenal fixation. 2 patients had proximal degeneration and 5 experienced graft migration. There were 2 ruptures (10%), and 13 patients underwent repair with 5 open conversions. Median survival after late Type 1A repair was 6.6 years (0-8.4 years).\nCONCLUSION: Late appearing Type 1A endoleaks have a high rate of rupture and present significant diagnostic and management challenges. Careful surveillance is needed in patients with hostile neck anatomy and those who undergo intervention for other endoleaks. Adverse neck anatomy may be better suited for open repair or fenestrated/branched devices rather than conventional EVAR.","container-title":"Annals of Vascular Surgery","DOI":"10.1016/j.avsg.2021.08.057","ISSN":"1615-5947","journalAbbreviation":"Ann Vasc Surg","language":"eng","note":"PMID: 34752856","page":"273-282","source":"PubMed","title":"Late Type 1A Endoleaks: Associated Factors, Prognosis and Management Strategies","title-short":"Late Type 1A Endoleaks","volume":"80","author":[{"family":"O'Donnell","given":"Thomas Fx"},{"family":"McElroy","given":"Imani E."},{"family":"Mohebali","given":"Jahan"},{"family":"Boitano","given":"Laura T."},{"family":"Lamuraglia","given":"Glenn M."},{"family":"Kwolek","given":"Christopher J."},{"family":"Conrad","given":"Mark F."}],"issued":{"date-parts":[["2022",3]]}}}],"schema":"https://github.com/citation-style-language/schema/raw/master/csl-citation.json"} </w:instrText>
      </w:r>
      <w:r w:rsidR="00864C14">
        <w:rPr>
          <w:rFonts w:ascii="Times New Roman" w:eastAsia="Times New Roman" w:hAnsi="Times New Roman" w:cs="Times New Roman"/>
        </w:rPr>
        <w:fldChar w:fldCharType="separate"/>
      </w:r>
      <w:r w:rsidR="00864C14" w:rsidRPr="00864C14">
        <w:rPr>
          <w:rFonts w:ascii="Times New Roman" w:hAnsi="Times New Roman" w:cs="Times New Roman"/>
        </w:rPr>
        <w:t>[5]</w:t>
      </w:r>
      <w:r w:rsidR="00864C14">
        <w:rPr>
          <w:rFonts w:ascii="Times New Roman" w:eastAsia="Times New Roman" w:hAnsi="Times New Roman" w:cs="Times New Roman"/>
        </w:rPr>
        <w:fldChar w:fldCharType="end"/>
      </w:r>
      <w:r w:rsidR="00E21F42">
        <w:rPr>
          <w:rFonts w:ascii="Times New Roman" w:eastAsia="Times New Roman" w:hAnsi="Times New Roman" w:cs="Times New Roman"/>
        </w:rPr>
        <w:t xml:space="preserve"> </w:t>
      </w:r>
    </w:p>
    <w:p w14:paraId="0500FD98" w14:textId="77777777" w:rsidR="005D051B" w:rsidRPr="002D0594" w:rsidRDefault="005D051B" w:rsidP="00CC3B3C">
      <w:pPr>
        <w:pStyle w:val="ListParagraph"/>
        <w:spacing w:line="240" w:lineRule="auto"/>
        <w:ind w:left="2160"/>
        <w:rPr>
          <w:rFonts w:ascii="Times New Roman" w:eastAsia="Times New Roman" w:hAnsi="Times New Roman" w:cs="Times New Roman"/>
        </w:rPr>
      </w:pPr>
    </w:p>
    <w:p w14:paraId="6EBDD0BD" w14:textId="77777777" w:rsidR="00B12F5F" w:rsidRDefault="3D653459" w:rsidP="00CC3B3C">
      <w:pPr>
        <w:pStyle w:val="ListParagraph"/>
        <w:numPr>
          <w:ilvl w:val="0"/>
          <w:numId w:val="1"/>
        </w:numPr>
        <w:spacing w:line="240" w:lineRule="auto"/>
        <w:rPr>
          <w:rFonts w:ascii="Times New Roman" w:eastAsia="Times New Roman" w:hAnsi="Times New Roman" w:cs="Times New Roman"/>
        </w:rPr>
      </w:pPr>
      <w:r w:rsidRPr="19F5C810">
        <w:rPr>
          <w:rFonts w:ascii="Times New Roman" w:eastAsia="Times New Roman" w:hAnsi="Times New Roman" w:cs="Times New Roman"/>
        </w:rPr>
        <w:t>Design Solutions</w:t>
      </w:r>
    </w:p>
    <w:p w14:paraId="5C9489F7" w14:textId="39939B69" w:rsidR="00592211" w:rsidRDefault="3D653459" w:rsidP="003047F2">
      <w:pPr>
        <w:pStyle w:val="ListParagraph"/>
        <w:numPr>
          <w:ilvl w:val="1"/>
          <w:numId w:val="1"/>
        </w:numPr>
        <w:spacing w:line="240" w:lineRule="auto"/>
        <w:rPr>
          <w:rFonts w:ascii="Times New Roman" w:eastAsia="Times New Roman" w:hAnsi="Times New Roman" w:cs="Times New Roman"/>
        </w:rPr>
      </w:pPr>
      <w:r w:rsidRPr="19F5C810">
        <w:rPr>
          <w:rFonts w:ascii="Times New Roman" w:eastAsia="Times New Roman" w:hAnsi="Times New Roman" w:cs="Times New Roman"/>
        </w:rPr>
        <w:t xml:space="preserve"> Design</w:t>
      </w:r>
    </w:p>
    <w:p w14:paraId="3A79207D" w14:textId="44183902" w:rsidR="00DD36D9" w:rsidRDefault="00025677" w:rsidP="00CC3B3C">
      <w:pPr>
        <w:spacing w:line="240" w:lineRule="auto"/>
        <w:ind w:left="1440" w:firstLine="720"/>
        <w:rPr>
          <w:rFonts w:ascii="Times New Roman" w:eastAsia="Times New Roman" w:hAnsi="Times New Roman" w:cs="Times New Roman"/>
        </w:rPr>
      </w:pPr>
      <w:r>
        <w:rPr>
          <w:rFonts w:ascii="Times New Roman" w:eastAsia="Times New Roman" w:hAnsi="Times New Roman" w:cs="Times New Roman"/>
        </w:rPr>
        <w:t xml:space="preserve">There are many components that go into </w:t>
      </w:r>
      <w:r w:rsidR="00D754DF">
        <w:rPr>
          <w:rFonts w:ascii="Times New Roman" w:eastAsia="Times New Roman" w:hAnsi="Times New Roman" w:cs="Times New Roman"/>
        </w:rPr>
        <w:t xml:space="preserve">making a functional stent. There is the </w:t>
      </w:r>
      <w:r w:rsidR="006D0E37">
        <w:rPr>
          <w:rFonts w:ascii="Times New Roman" w:eastAsia="Times New Roman" w:hAnsi="Times New Roman" w:cs="Times New Roman"/>
        </w:rPr>
        <w:t xml:space="preserve">general stent structure, the </w:t>
      </w:r>
      <w:r w:rsidR="000B043B">
        <w:rPr>
          <w:rFonts w:ascii="Times New Roman" w:eastAsia="Times New Roman" w:hAnsi="Times New Roman" w:cs="Times New Roman"/>
        </w:rPr>
        <w:t>metal pattern, the wall pattern</w:t>
      </w:r>
      <w:r w:rsidR="00D545F3">
        <w:rPr>
          <w:rFonts w:ascii="Times New Roman" w:eastAsia="Times New Roman" w:hAnsi="Times New Roman" w:cs="Times New Roman"/>
        </w:rPr>
        <w:t xml:space="preserve">, </w:t>
      </w:r>
      <w:r w:rsidR="00431D2E">
        <w:rPr>
          <w:rFonts w:ascii="Times New Roman" w:eastAsia="Times New Roman" w:hAnsi="Times New Roman" w:cs="Times New Roman"/>
        </w:rPr>
        <w:t xml:space="preserve">and more. The design for the KELOS Endovascular Stent combines a traditional approach and a novel </w:t>
      </w:r>
      <w:r w:rsidR="003E6B0E">
        <w:rPr>
          <w:rFonts w:ascii="Times New Roman" w:eastAsia="Times New Roman" w:hAnsi="Times New Roman" w:cs="Times New Roman"/>
        </w:rPr>
        <w:t>design</w:t>
      </w:r>
      <w:r w:rsidR="00431D2E">
        <w:rPr>
          <w:rFonts w:ascii="Times New Roman" w:eastAsia="Times New Roman" w:hAnsi="Times New Roman" w:cs="Times New Roman"/>
        </w:rPr>
        <w:t>.</w:t>
      </w:r>
    </w:p>
    <w:p w14:paraId="1D827376" w14:textId="35E0AB1B" w:rsidR="009F31AA" w:rsidRPr="009F31AA" w:rsidRDefault="00D56C54" w:rsidP="00CC3B3C">
      <w:pPr>
        <w:spacing w:line="240" w:lineRule="auto"/>
        <w:ind w:left="1440" w:firstLine="720"/>
        <w:rPr>
          <w:rFonts w:ascii="Times New Roman" w:eastAsia="Times New Roman" w:hAnsi="Times New Roman" w:cs="Times New Roman"/>
        </w:rPr>
      </w:pPr>
      <w:r>
        <w:rPr>
          <w:rFonts w:ascii="Times New Roman" w:eastAsia="Times New Roman" w:hAnsi="Times New Roman" w:cs="Times New Roman"/>
        </w:rPr>
        <w:t xml:space="preserve"> The basic design is quite traditional in that it uses materials and designs </w:t>
      </w:r>
      <w:r w:rsidR="00720999">
        <w:rPr>
          <w:rFonts w:ascii="Times New Roman" w:eastAsia="Times New Roman" w:hAnsi="Times New Roman" w:cs="Times New Roman"/>
        </w:rPr>
        <w:t>common t</w:t>
      </w:r>
      <w:r w:rsidR="00646C05">
        <w:rPr>
          <w:rFonts w:ascii="Times New Roman" w:eastAsia="Times New Roman" w:hAnsi="Times New Roman" w:cs="Times New Roman"/>
        </w:rPr>
        <w:t>o</w:t>
      </w:r>
      <w:r w:rsidR="00720999">
        <w:rPr>
          <w:rFonts w:ascii="Times New Roman" w:eastAsia="Times New Roman" w:hAnsi="Times New Roman" w:cs="Times New Roman"/>
        </w:rPr>
        <w:t xml:space="preserve"> endovascular stents</w:t>
      </w:r>
      <w:r w:rsidR="007D51C2">
        <w:rPr>
          <w:rFonts w:ascii="Times New Roman" w:eastAsia="Times New Roman" w:hAnsi="Times New Roman" w:cs="Times New Roman"/>
        </w:rPr>
        <w:t xml:space="preserve"> on the market</w:t>
      </w:r>
      <w:r w:rsidR="00720999">
        <w:rPr>
          <w:rFonts w:ascii="Times New Roman" w:eastAsia="Times New Roman" w:hAnsi="Times New Roman" w:cs="Times New Roman"/>
        </w:rPr>
        <w:t xml:space="preserve">. The </w:t>
      </w:r>
      <w:r w:rsidR="00646C05">
        <w:rPr>
          <w:rFonts w:ascii="Times New Roman" w:eastAsia="Times New Roman" w:hAnsi="Times New Roman" w:cs="Times New Roman"/>
        </w:rPr>
        <w:t>structure of the stent</w:t>
      </w:r>
      <w:r w:rsidR="000E3646">
        <w:rPr>
          <w:rFonts w:ascii="Times New Roman" w:eastAsia="Times New Roman" w:hAnsi="Times New Roman" w:cs="Times New Roman"/>
        </w:rPr>
        <w:t xml:space="preserve"> is made of </w:t>
      </w:r>
      <w:r w:rsidR="0043383A">
        <w:rPr>
          <w:rFonts w:ascii="Times New Roman" w:eastAsia="Times New Roman" w:hAnsi="Times New Roman" w:cs="Times New Roman"/>
        </w:rPr>
        <w:t>nitinol formed in a</w:t>
      </w:r>
      <w:r w:rsidR="000423C8">
        <w:rPr>
          <w:rFonts w:ascii="Times New Roman" w:eastAsia="Times New Roman" w:hAnsi="Times New Roman" w:cs="Times New Roman"/>
        </w:rPr>
        <w:t xml:space="preserve"> zig-zag</w:t>
      </w:r>
      <w:r w:rsidR="0043383A">
        <w:rPr>
          <w:rFonts w:ascii="Times New Roman" w:eastAsia="Times New Roman" w:hAnsi="Times New Roman" w:cs="Times New Roman"/>
        </w:rPr>
        <w:t xml:space="preserve"> pattern. This material and pattern </w:t>
      </w:r>
      <w:r w:rsidR="00125192">
        <w:rPr>
          <w:rFonts w:ascii="Times New Roman" w:eastAsia="Times New Roman" w:hAnsi="Times New Roman" w:cs="Times New Roman"/>
        </w:rPr>
        <w:t>provide</w:t>
      </w:r>
      <w:r w:rsidR="0043383A">
        <w:rPr>
          <w:rFonts w:ascii="Times New Roman" w:eastAsia="Times New Roman" w:hAnsi="Times New Roman" w:cs="Times New Roman"/>
        </w:rPr>
        <w:t xml:space="preserve"> </w:t>
      </w:r>
      <w:r w:rsidR="000423C8">
        <w:rPr>
          <w:rFonts w:ascii="Times New Roman" w:eastAsia="Times New Roman" w:hAnsi="Times New Roman" w:cs="Times New Roman"/>
        </w:rPr>
        <w:t>high strength and flexibility</w:t>
      </w:r>
      <w:r w:rsidR="00B17BDA">
        <w:rPr>
          <w:rFonts w:ascii="Times New Roman" w:eastAsia="Times New Roman" w:hAnsi="Times New Roman" w:cs="Times New Roman"/>
        </w:rPr>
        <w:t xml:space="preserve"> </w:t>
      </w:r>
      <w:r w:rsidR="00125192">
        <w:rPr>
          <w:rFonts w:ascii="Times New Roman" w:eastAsia="Times New Roman" w:hAnsi="Times New Roman" w:cs="Times New Roman"/>
        </w:rPr>
        <w:t>for</w:t>
      </w:r>
      <w:r w:rsidR="00B17BDA">
        <w:rPr>
          <w:rFonts w:ascii="Times New Roman" w:eastAsia="Times New Roman" w:hAnsi="Times New Roman" w:cs="Times New Roman"/>
        </w:rPr>
        <w:t xml:space="preserve"> the stent allowing</w:t>
      </w:r>
      <w:r w:rsidR="00125192">
        <w:rPr>
          <w:rFonts w:ascii="Times New Roman" w:eastAsia="Times New Roman" w:hAnsi="Times New Roman" w:cs="Times New Roman"/>
        </w:rPr>
        <w:t xml:space="preserve"> the stent to conform to the blood vessel while also providing support</w:t>
      </w:r>
      <w:r w:rsidR="00AC3131">
        <w:rPr>
          <w:rFonts w:ascii="Times New Roman" w:eastAsia="Times New Roman" w:hAnsi="Times New Roman" w:cs="Times New Roman"/>
        </w:rPr>
        <w:t xml:space="preserve"> </w:t>
      </w:r>
      <w:r w:rsidR="00AC3131">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{"citationID":"opkyDuIK","properties":{"formattedCitation":"[6]","plainCitation":"[6]","noteIndex":0},"citationItems":[{"id":342,"uris":["http://zotero.org/groups/5474904/items/ZGMUY8PK"],"itemData":{"id":342,"type":"article-journal","abstract":"Superelastic nitinol is now a common and well-known engineering material in the medical industry. While the greater flexibility of the alloy drives many of the applications, there are actually a large number of lesser-known advantages of nitinol in medical devices. This paper reviews 10 of these less-obvious, but very important, reasons for nitinol’s success, both past and future. Several new medical applications will be used to exemplify these points, including the quickly growing and technologically demanding stent applications. Stents are particularly interesting in that they involve new and complex manufacturing techniques, present a demanding and interesting fatigue environment, and most interestingly, take advantage of the thermoelastic hysteresis of nitinol.","container-title":"Materials Science and Engineering: A","DOI":"10.1016/S0921-5093(99)00294-4","ISSN":"0921-5093","journalAbbreviation":"Materials Science and Engineering: A","page":"149-160","source":"ScienceDirect","title":"An overview of nitinol medical applications","volume":"273-275","author":[{"family":"Duerig","given":"T"},{"family":"Pelton","given":"A"},{"family":"Stöckel","given":"D"}],"issued":{"date-parts":[["1999",12,15]]}}}],"schema":"https://github.com/citation-style-language/schema/raw/master/csl-citation.json"} </w:instrText>
      </w:r>
      <w:r w:rsidR="00AC3131">
        <w:rPr>
          <w:rFonts w:ascii="Times New Roman" w:eastAsia="Times New Roman" w:hAnsi="Times New Roman" w:cs="Times New Roman"/>
        </w:rPr>
        <w:fldChar w:fldCharType="separate"/>
      </w:r>
      <w:r w:rsidR="00AC3131" w:rsidRPr="00AC3131">
        <w:rPr>
          <w:rFonts w:ascii="Times New Roman" w:hAnsi="Times New Roman" w:cs="Times New Roman"/>
        </w:rPr>
        <w:t>[6]</w:t>
      </w:r>
      <w:r w:rsidR="00AC3131">
        <w:rPr>
          <w:rFonts w:ascii="Times New Roman" w:eastAsia="Times New Roman" w:hAnsi="Times New Roman" w:cs="Times New Roman"/>
        </w:rPr>
        <w:fldChar w:fldCharType="end"/>
      </w:r>
      <w:r w:rsidR="00125192">
        <w:rPr>
          <w:rFonts w:ascii="Times New Roman" w:eastAsia="Times New Roman" w:hAnsi="Times New Roman" w:cs="Times New Roman"/>
        </w:rPr>
        <w:t>.</w:t>
      </w:r>
      <w:r w:rsidR="002A1BD4">
        <w:rPr>
          <w:rFonts w:ascii="Times New Roman" w:eastAsia="Times New Roman" w:hAnsi="Times New Roman" w:cs="Times New Roman"/>
        </w:rPr>
        <w:t xml:space="preserve"> </w:t>
      </w:r>
      <w:r w:rsidR="008E1B7D">
        <w:rPr>
          <w:rFonts w:ascii="Times New Roman" w:eastAsia="Times New Roman" w:hAnsi="Times New Roman" w:cs="Times New Roman"/>
        </w:rPr>
        <w:t xml:space="preserve">The </w:t>
      </w:r>
      <w:r w:rsidR="00D84A1F">
        <w:rPr>
          <w:rFonts w:ascii="Times New Roman" w:eastAsia="Times New Roman" w:hAnsi="Times New Roman" w:cs="Times New Roman"/>
        </w:rPr>
        <w:t xml:space="preserve">walls of the stent are also traditional since they are made of ePTFE. This </w:t>
      </w:r>
      <w:r w:rsidR="005F06C7">
        <w:rPr>
          <w:rFonts w:ascii="Times New Roman" w:eastAsia="Times New Roman" w:hAnsi="Times New Roman" w:cs="Times New Roman"/>
        </w:rPr>
        <w:t xml:space="preserve">material is widely used and </w:t>
      </w:r>
      <w:r w:rsidR="005310A7">
        <w:rPr>
          <w:rFonts w:ascii="Times New Roman" w:eastAsia="Times New Roman" w:hAnsi="Times New Roman" w:cs="Times New Roman"/>
        </w:rPr>
        <w:t xml:space="preserve">is flexible, durable, smooth, and biocompatible making it ideal for </w:t>
      </w:r>
      <w:r w:rsidR="00534BF5">
        <w:rPr>
          <w:rFonts w:ascii="Times New Roman" w:eastAsia="Times New Roman" w:hAnsi="Times New Roman" w:cs="Times New Roman"/>
        </w:rPr>
        <w:t>stents</w:t>
      </w:r>
      <w:r w:rsidR="0081276C">
        <w:rPr>
          <w:rFonts w:ascii="Times New Roman" w:eastAsia="Times New Roman" w:hAnsi="Times New Roman" w:cs="Times New Roman"/>
        </w:rPr>
        <w:t xml:space="preserve"> </w:t>
      </w:r>
      <w:r w:rsidR="0081276C">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{"citationID":"gfkwggED","properties":{"formattedCitation":"[7]","plainCitation":"[7]","noteIndex":0},"citationItems":[{"id":340,"uris":["http://zotero.org/groups/5474904/items/QSK7Y7PE"],"itemData":{"id":340,"type":"article-journal","abstract":"Coated stents are defined as innovative stents surrounded by a thin polymer membrane based on polytetrafluoroethylene (PTFE)useful in the treatment of numerous vascular pathologies. Endovascular methodology involves the use of such devices to restore blood flow in small-, medium- and large-calibre arteries, both centrally and peripherally. These membranes cross the stent struts and act as a physical barrier to block the growth of intimal tissue in the lumen, preventing so-called intimal hyperplasia and late stent thrombosis. PTFE for vascular applications is known as expanded polytetrafluoroethylene (e-PTFE) and it can be rolled up to form a thin multilayer membrane expandable by 4 to 5 times its original diameter. This membrane plays an important role in initiating the restenotic process because wrapped graft stent could be used as the treatment option for trauma devices during emergency situations and to treat a number of pathological vascular disease. In this review, we will investigate the multidisciplinary techniques used for the production of e-PTFE membranes, the advantages and disadvantages of their use, the innovations and the results in biomedical and surgery field when used to cover graft stents.","container-title":"Membranes","DOI":"10.3390/membranes13020240","ISSN":"2077-0375","issue":"2","journalAbbreviation":"Membranes (Basel)","note":"PMID: 36837743\nPMCID: PMC9967047","page":"240","source":"PubMed Central","title":"Expanded Polytetrafluoroethylene Membranes for Vascular Stent Coating: Manufacturing, Biomedical and Surgical Applications, Innovations and Case Reports","title-short":"Expanded Polytetrafluoroethylene Membranes for Vascular Stent Coating","volume":"13","author":[{"family":"Cassano","given":"Roberta"},{"family":"Perri","given":"Paolo"},{"family":"Esposito","given":"Antonio"},{"family":"Intrieri","given":"Francesco"},{"family":"Sole","given":"Roberta"},{"family":"Curcio","given":"Federica"},{"family":"Trombino","given":"Sonia"}],"issued":{"date-parts":[["2023",2,17]]}}}],"schema":"https://github.com/citation-style-language/schema/raw/master/csl-citation.json"} </w:instrText>
      </w:r>
      <w:r w:rsidR="0081276C">
        <w:rPr>
          <w:rFonts w:ascii="Times New Roman" w:eastAsia="Times New Roman" w:hAnsi="Times New Roman" w:cs="Times New Roman"/>
        </w:rPr>
        <w:fldChar w:fldCharType="separate"/>
      </w:r>
      <w:r w:rsidR="0081276C" w:rsidRPr="0081276C">
        <w:rPr>
          <w:rFonts w:ascii="Times New Roman" w:hAnsi="Times New Roman" w:cs="Times New Roman"/>
        </w:rPr>
        <w:t>[7]</w:t>
      </w:r>
      <w:r w:rsidR="0081276C">
        <w:rPr>
          <w:rFonts w:ascii="Times New Roman" w:eastAsia="Times New Roman" w:hAnsi="Times New Roman" w:cs="Times New Roman"/>
        </w:rPr>
        <w:fldChar w:fldCharType="end"/>
      </w:r>
      <w:r w:rsidR="00FF12EA">
        <w:rPr>
          <w:rFonts w:ascii="Times New Roman" w:eastAsia="Times New Roman" w:hAnsi="Times New Roman" w:cs="Times New Roman"/>
        </w:rPr>
        <w:t>.</w:t>
      </w:r>
    </w:p>
    <w:p w14:paraId="781BCB43" w14:textId="334D7F06" w:rsidR="0072303B" w:rsidRPr="00C25585" w:rsidRDefault="0072303B" w:rsidP="00CC3B3C">
      <w:pPr>
        <w:spacing w:line="240" w:lineRule="auto"/>
        <w:ind w:left="1440" w:firstLine="720"/>
        <w:rPr>
          <w:rFonts w:ascii="Times New Roman" w:eastAsia="Times New Roman" w:hAnsi="Times New Roman" w:cs="Times New Roman"/>
        </w:rPr>
      </w:pPr>
      <w:r>
        <w:rPr>
          <w:rFonts w:ascii="Times New Roman" w:eastAsia="Times New Roman" w:hAnsi="Times New Roman" w:cs="Times New Roman"/>
        </w:rPr>
        <w:t>The novelty</w:t>
      </w:r>
      <w:r w:rsidR="0052271C">
        <w:rPr>
          <w:rFonts w:ascii="Times New Roman" w:eastAsia="Times New Roman" w:hAnsi="Times New Roman" w:cs="Times New Roman"/>
        </w:rPr>
        <w:t xml:space="preserve"> of the KELOS stent comes in the wall pattern used. The KELOS stent </w:t>
      </w:r>
      <w:r w:rsidR="00990650">
        <w:rPr>
          <w:rFonts w:ascii="Times New Roman" w:eastAsia="Times New Roman" w:hAnsi="Times New Roman" w:cs="Times New Roman"/>
        </w:rPr>
        <w:t>takes</w:t>
      </w:r>
      <w:r w:rsidR="0052271C">
        <w:rPr>
          <w:rFonts w:ascii="Times New Roman" w:eastAsia="Times New Roman" w:hAnsi="Times New Roman" w:cs="Times New Roman"/>
        </w:rPr>
        <w:t xml:space="preserve"> a </w:t>
      </w:r>
      <w:r w:rsidR="005A6B18">
        <w:rPr>
          <w:rFonts w:ascii="Times New Roman" w:eastAsia="Times New Roman" w:hAnsi="Times New Roman" w:cs="Times New Roman"/>
        </w:rPr>
        <w:t xml:space="preserve">new approach by implementing a </w:t>
      </w:r>
      <w:r w:rsidR="007C118E">
        <w:rPr>
          <w:rFonts w:ascii="Times New Roman" w:eastAsia="Times New Roman" w:hAnsi="Times New Roman" w:cs="Times New Roman"/>
        </w:rPr>
        <w:t>gill pattern into the ePTFE that makes up the walls</w:t>
      </w:r>
      <w:r w:rsidR="007E3DA6">
        <w:rPr>
          <w:rFonts w:ascii="Times New Roman" w:eastAsia="Times New Roman" w:hAnsi="Times New Roman" w:cs="Times New Roman"/>
        </w:rPr>
        <w:t xml:space="preserve">. This design allows </w:t>
      </w:r>
      <w:r w:rsidR="00ED2940">
        <w:rPr>
          <w:rFonts w:ascii="Times New Roman" w:eastAsia="Times New Roman" w:hAnsi="Times New Roman" w:cs="Times New Roman"/>
        </w:rPr>
        <w:t xml:space="preserve">for </w:t>
      </w:r>
      <w:r w:rsidR="00E739A4">
        <w:rPr>
          <w:rFonts w:ascii="Times New Roman" w:eastAsia="Times New Roman" w:hAnsi="Times New Roman" w:cs="Times New Roman"/>
        </w:rPr>
        <w:t>reintroduction of blood from the aortic sac back into the main vessel</w:t>
      </w:r>
      <w:r w:rsidR="00462A39">
        <w:rPr>
          <w:rFonts w:ascii="Times New Roman" w:eastAsia="Times New Roman" w:hAnsi="Times New Roman" w:cs="Times New Roman"/>
        </w:rPr>
        <w:t xml:space="preserve"> without impairing normal flow.</w:t>
      </w:r>
      <w:r w:rsidR="00C513FC">
        <w:rPr>
          <w:rFonts w:ascii="Times New Roman" w:eastAsia="Times New Roman" w:hAnsi="Times New Roman" w:cs="Times New Roman"/>
        </w:rPr>
        <w:t xml:space="preserve"> </w:t>
      </w:r>
      <w:r w:rsidR="005351ED">
        <w:rPr>
          <w:rFonts w:ascii="Times New Roman" w:eastAsia="Times New Roman" w:hAnsi="Times New Roman" w:cs="Times New Roman"/>
        </w:rPr>
        <w:t>Overall, this design helps create a safeguard against rupture o</w:t>
      </w:r>
      <w:r w:rsidR="005F497E">
        <w:rPr>
          <w:rFonts w:ascii="Times New Roman" w:eastAsia="Times New Roman" w:hAnsi="Times New Roman" w:cs="Times New Roman"/>
        </w:rPr>
        <w:t>f</w:t>
      </w:r>
      <w:r w:rsidR="005351ED">
        <w:rPr>
          <w:rFonts w:ascii="Times New Roman" w:eastAsia="Times New Roman" w:hAnsi="Times New Roman" w:cs="Times New Roman"/>
        </w:rPr>
        <w:t xml:space="preserve"> the aortic sac by providing an </w:t>
      </w:r>
      <w:r w:rsidR="00635F60">
        <w:rPr>
          <w:rFonts w:ascii="Times New Roman" w:eastAsia="Times New Roman" w:hAnsi="Times New Roman" w:cs="Times New Roman"/>
        </w:rPr>
        <w:t xml:space="preserve">outlet </w:t>
      </w:r>
      <w:r w:rsidR="00F35A06">
        <w:rPr>
          <w:rFonts w:ascii="Times New Roman" w:eastAsia="Times New Roman" w:hAnsi="Times New Roman" w:cs="Times New Roman"/>
        </w:rPr>
        <w:t xml:space="preserve">when pressure </w:t>
      </w:r>
      <w:r w:rsidR="00955532">
        <w:rPr>
          <w:rFonts w:ascii="Times New Roman" w:eastAsia="Times New Roman" w:hAnsi="Times New Roman" w:cs="Times New Roman"/>
        </w:rPr>
        <w:t>builds up enough to open the gills.</w:t>
      </w:r>
    </w:p>
    <w:p w14:paraId="0B1E62CD" w14:textId="2C09844A" w:rsidR="009C7AB7" w:rsidRDefault="008D67C3" w:rsidP="009C7AB7">
      <w:pPr>
        <w:keepNext/>
        <w:spacing w:line="240" w:lineRule="auto"/>
        <w:ind w:left="1080" w:firstLine="720"/>
      </w:pPr>
      <w:r w:rsidRPr="008D67C3">
        <w:rPr>
          <w:noProof/>
        </w:rPr>
        <w:drawing>
          <wp:inline distT="0" distB="0" distL="0" distR="0" wp14:anchorId="7E641D18" wp14:editId="39B4F9EF">
            <wp:extent cx="4221884" cy="2560320"/>
            <wp:effectExtent l="0" t="0" r="7620" b="0"/>
            <wp:docPr id="278614472" name="Picture 1" descr="Diagram of a diagram showing the structure of the bod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14472" name="Picture 1" descr="Diagram of a diagram showing the structure of the body&#10;&#10;Description automatically generated with medium confidence"/>
                    <pic:cNvPicPr/>
                  </pic:nvPicPr>
                  <pic:blipFill>
                    <a:blip r:embed="rId6"/>
                    <a:stretch>
                      <a:fillRect/>
                    </a:stretch>
                  </pic:blipFill>
                  <pic:spPr>
                    <a:xfrm>
                      <a:off x="0" y="0"/>
                      <a:ext cx="4221884" cy="2560320"/>
                    </a:xfrm>
                    <a:prstGeom prst="rect">
                      <a:avLst/>
                    </a:prstGeom>
                  </pic:spPr>
                </pic:pic>
              </a:graphicData>
            </a:graphic>
          </wp:inline>
        </w:drawing>
      </w:r>
    </w:p>
    <w:p w14:paraId="493FB04D" w14:textId="2FA911C7" w:rsidR="00A63052" w:rsidRPr="00C25585" w:rsidRDefault="009C7AB7" w:rsidP="00ED4B33">
      <w:pPr>
        <w:pStyle w:val="Caption"/>
        <w:jc w:val="center"/>
        <w:rPr>
          <w:rFonts w:ascii="Times New Roman" w:eastAsia="Times New Roman" w:hAnsi="Times New Roman" w:cs="Times New Roman"/>
        </w:rPr>
      </w:pPr>
      <w:r>
        <w:t xml:space="preserve">Figure </w:t>
      </w:r>
      <w:r w:rsidR="006D299E">
        <w:fldChar w:fldCharType="begin"/>
      </w:r>
      <w:r w:rsidR="006D299E">
        <w:instrText xml:space="preserve"> SEQ Figure \* ARABIC </w:instrText>
      </w:r>
      <w:r w:rsidR="006D299E">
        <w:fldChar w:fldCharType="separate"/>
      </w:r>
      <w:r>
        <w:rPr>
          <w:noProof/>
        </w:rPr>
        <w:t>1</w:t>
      </w:r>
      <w:r w:rsidR="006D299E">
        <w:rPr>
          <w:noProof/>
        </w:rPr>
        <w:fldChar w:fldCharType="end"/>
      </w:r>
      <w:r>
        <w:t>: Schematic drawings of the KELOS Endovascular Stent</w:t>
      </w:r>
    </w:p>
    <w:p w14:paraId="0E6F02E9" w14:textId="7DE8D1B8" w:rsidR="287024AC" w:rsidRDefault="287024AC" w:rsidP="00910877">
      <w:pPr>
        <w:pStyle w:val="ListParagraph"/>
        <w:numPr>
          <w:ilvl w:val="1"/>
          <w:numId w:val="1"/>
        </w:numPr>
        <w:spacing w:after="0" w:line="240" w:lineRule="auto"/>
        <w:rPr>
          <w:rFonts w:ascii="Times New Roman" w:eastAsia="Times New Roman" w:hAnsi="Times New Roman" w:cs="Times New Roman"/>
        </w:rPr>
      </w:pPr>
      <w:r w:rsidRPr="1E8DD9CD">
        <w:rPr>
          <w:rFonts w:ascii="Times New Roman" w:eastAsia="Times New Roman" w:hAnsi="Times New Roman" w:cs="Times New Roman"/>
        </w:rPr>
        <w:t>Materials</w:t>
      </w:r>
    </w:p>
    <w:p w14:paraId="711B7629" w14:textId="77777777" w:rsidR="6A645071" w:rsidRDefault="6A645071" w:rsidP="00CC3B3C">
      <w:pPr>
        <w:spacing w:line="240" w:lineRule="auto"/>
        <w:ind w:left="1440" w:firstLine="720"/>
        <w:rPr>
          <w:rFonts w:ascii="Times New Roman" w:eastAsia="Times New Roman" w:hAnsi="Times New Roman" w:cs="Times New Roman"/>
        </w:rPr>
      </w:pPr>
      <w:r w:rsidRPr="1E8DD9CD">
        <w:rPr>
          <w:rFonts w:ascii="Times New Roman" w:eastAsia="Times New Roman" w:hAnsi="Times New Roman" w:cs="Times New Roman"/>
        </w:rPr>
        <w:t>The materials considered in the design process stem from industry standards of biocompatible endovascular stents.</w:t>
      </w:r>
      <w:r w:rsidR="0E509DC6" w:rsidRPr="1E8DD9CD">
        <w:rPr>
          <w:rFonts w:ascii="Times New Roman" w:eastAsia="Times New Roman" w:hAnsi="Times New Roman" w:cs="Times New Roman"/>
        </w:rPr>
        <w:t xml:space="preserve"> </w:t>
      </w:r>
      <w:r w:rsidR="6D6AF947" w:rsidRPr="1E8DD9CD">
        <w:rPr>
          <w:rFonts w:ascii="Times New Roman" w:eastAsia="Times New Roman" w:hAnsi="Times New Roman" w:cs="Times New Roman"/>
        </w:rPr>
        <w:t xml:space="preserve">The composition of endovascular stents include material used for the skeletal frame, usually metal or metal alloys, and material used for the graft that focuses on flexibility and serves as a </w:t>
      </w:r>
      <w:r w:rsidR="1497CF4C" w:rsidRPr="1E8DD9CD">
        <w:rPr>
          <w:rFonts w:ascii="Times New Roman" w:eastAsia="Times New Roman" w:hAnsi="Times New Roman" w:cs="Times New Roman"/>
        </w:rPr>
        <w:t xml:space="preserve">tube-like structure to guide blood flow in abdominal aneurysms. For </w:t>
      </w:r>
      <w:r w:rsidR="0399A121" w:rsidRPr="1E8DD9CD">
        <w:rPr>
          <w:rFonts w:ascii="Times New Roman" w:eastAsia="Times New Roman" w:hAnsi="Times New Roman" w:cs="Times New Roman"/>
        </w:rPr>
        <w:t>both components, several characteristics must be fulfilled to achieve the desired outcome of endovascular aneury</w:t>
      </w:r>
      <w:r w:rsidR="3A03DF70" w:rsidRPr="1E8DD9CD">
        <w:rPr>
          <w:rFonts w:ascii="Times New Roman" w:eastAsia="Times New Roman" w:hAnsi="Times New Roman" w:cs="Times New Roman"/>
        </w:rPr>
        <w:t xml:space="preserve">sm repair (EVAR) operations. </w:t>
      </w:r>
    </w:p>
    <w:p w14:paraId="56B6F761" w14:textId="2B0255CB" w:rsidR="7EEDE2B0" w:rsidRDefault="77167089" w:rsidP="00AA25F8">
      <w:pPr>
        <w:pStyle w:val="ListParagraph"/>
        <w:numPr>
          <w:ilvl w:val="2"/>
          <w:numId w:val="1"/>
        </w:numPr>
        <w:spacing w:after="0" w:line="240" w:lineRule="auto"/>
        <w:ind w:left="2174" w:hanging="187"/>
        <w:rPr>
          <w:rFonts w:ascii="Times New Roman" w:eastAsia="Times New Roman" w:hAnsi="Times New Roman" w:cs="Times New Roman"/>
        </w:rPr>
      </w:pPr>
      <w:r w:rsidRPr="1E8DD9CD">
        <w:rPr>
          <w:rFonts w:ascii="Times New Roman" w:eastAsia="Times New Roman" w:hAnsi="Times New Roman" w:cs="Times New Roman"/>
        </w:rPr>
        <w:t xml:space="preserve">Skeletal </w:t>
      </w:r>
      <w:r w:rsidR="119D73BB" w:rsidRPr="1E8DD9CD">
        <w:rPr>
          <w:rFonts w:ascii="Times New Roman" w:eastAsia="Times New Roman" w:hAnsi="Times New Roman" w:cs="Times New Roman"/>
        </w:rPr>
        <w:t>Material</w:t>
      </w:r>
    </w:p>
    <w:p w14:paraId="4A6F32B8" w14:textId="76E58100" w:rsidR="7B8C0682" w:rsidRDefault="54EBF882" w:rsidP="0030306E">
      <w:pPr>
        <w:spacing w:line="240" w:lineRule="auto"/>
        <w:ind w:left="1987" w:firstLine="720"/>
        <w:rPr>
          <w:rFonts w:ascii="Times New Roman" w:eastAsia="Times New Roman" w:hAnsi="Times New Roman" w:cs="Times New Roman"/>
        </w:rPr>
      </w:pPr>
      <w:r w:rsidRPr="1E8DD9CD">
        <w:rPr>
          <w:rFonts w:ascii="Times New Roman" w:eastAsia="Times New Roman" w:hAnsi="Times New Roman" w:cs="Times New Roman"/>
        </w:rPr>
        <w:t xml:space="preserve">The metal frame of an endovascular stent provides rigid structure yet enough flexibility for ease of insertion through blood vessels. </w:t>
      </w:r>
      <w:r w:rsidR="0EAF1BA4" w:rsidRPr="1E8DD9CD">
        <w:rPr>
          <w:rFonts w:ascii="Times New Roman" w:eastAsia="Times New Roman" w:hAnsi="Times New Roman" w:cs="Times New Roman"/>
        </w:rPr>
        <w:t>It must go through compression and return to the original structure upon deployment at the target site.</w:t>
      </w:r>
      <w:r w:rsidRPr="1E8DD9CD">
        <w:rPr>
          <w:rFonts w:ascii="Times New Roman" w:eastAsia="Times New Roman" w:hAnsi="Times New Roman" w:cs="Times New Roman"/>
        </w:rPr>
        <w:t xml:space="preserve"> </w:t>
      </w:r>
      <w:r w:rsidR="4FD21F5B" w:rsidRPr="1E8DD9CD">
        <w:rPr>
          <w:rFonts w:ascii="Times New Roman" w:eastAsia="Times New Roman" w:hAnsi="Times New Roman" w:cs="Times New Roman"/>
        </w:rPr>
        <w:t xml:space="preserve">The choice of metal materials </w:t>
      </w:r>
      <w:r w:rsidR="2ACDCF25" w:rsidRPr="1E8DD9CD">
        <w:rPr>
          <w:rFonts w:ascii="Times New Roman" w:eastAsia="Times New Roman" w:hAnsi="Times New Roman" w:cs="Times New Roman"/>
        </w:rPr>
        <w:t>comes</w:t>
      </w:r>
      <w:r w:rsidR="4FD21F5B" w:rsidRPr="1E8DD9CD">
        <w:rPr>
          <w:rFonts w:ascii="Times New Roman" w:eastAsia="Times New Roman" w:hAnsi="Times New Roman" w:cs="Times New Roman"/>
        </w:rPr>
        <w:t xml:space="preserve"> from their inherent ductility, or the ability of a material to be stretched, pulled, or drawn into a thin wire or thread without breaking. It</w:t>
      </w:r>
      <w:r w:rsidR="2584A33E" w:rsidRPr="1E8DD9CD">
        <w:rPr>
          <w:rFonts w:ascii="Times New Roman" w:eastAsia="Times New Roman" w:hAnsi="Times New Roman" w:cs="Times New Roman"/>
        </w:rPr>
        <w:t>s</w:t>
      </w:r>
      <w:r w:rsidR="4FD21F5B" w:rsidRPr="1E8DD9CD">
        <w:rPr>
          <w:rFonts w:ascii="Times New Roman" w:eastAsia="Times New Roman" w:hAnsi="Times New Roman" w:cs="Times New Roman"/>
        </w:rPr>
        <w:t xml:space="preserve"> high strength provides </w:t>
      </w:r>
      <w:r w:rsidR="6F3754DB" w:rsidRPr="1E8DD9CD">
        <w:rPr>
          <w:rFonts w:ascii="Times New Roman" w:eastAsia="Times New Roman" w:hAnsi="Times New Roman" w:cs="Times New Roman"/>
        </w:rPr>
        <w:t>a structure</w:t>
      </w:r>
      <w:r w:rsidR="4FD21F5B" w:rsidRPr="1E8DD9CD">
        <w:rPr>
          <w:rFonts w:ascii="Times New Roman" w:eastAsia="Times New Roman" w:hAnsi="Times New Roman" w:cs="Times New Roman"/>
        </w:rPr>
        <w:t xml:space="preserve"> rigid enough to</w:t>
      </w:r>
      <w:r w:rsidR="3FE9999B" w:rsidRPr="1E8DD9CD">
        <w:rPr>
          <w:rFonts w:ascii="Times New Roman" w:eastAsia="Times New Roman" w:hAnsi="Times New Roman" w:cs="Times New Roman"/>
        </w:rPr>
        <w:t xml:space="preserve"> withstand vascular pressure from the walls to retain shape.</w:t>
      </w:r>
      <w:r w:rsidR="0FF71D74" w:rsidRPr="1E8DD9CD">
        <w:rPr>
          <w:rFonts w:ascii="Times New Roman" w:eastAsia="Times New Roman" w:hAnsi="Times New Roman" w:cs="Times New Roman"/>
        </w:rPr>
        <w:t xml:space="preserve"> Important considerations include the elastic modulus, stiffness, as well as its Poisson’s ratio.</w:t>
      </w:r>
      <w:r w:rsidR="3FE9999B" w:rsidRPr="1E8DD9CD">
        <w:rPr>
          <w:rFonts w:ascii="Times New Roman" w:eastAsia="Times New Roman" w:hAnsi="Times New Roman" w:cs="Times New Roman"/>
        </w:rPr>
        <w:t xml:space="preserve"> </w:t>
      </w:r>
      <w:r w:rsidR="04A65D93" w:rsidRPr="1E8DD9CD">
        <w:rPr>
          <w:rFonts w:ascii="Times New Roman" w:eastAsia="Times New Roman" w:hAnsi="Times New Roman" w:cs="Times New Roman"/>
        </w:rPr>
        <w:t xml:space="preserve">Furthermore, biocompatibility is certainly essential for long-term implantation to mitigate any potential toxicity, </w:t>
      </w:r>
      <w:r w:rsidR="2E8CBF1D" w:rsidRPr="1E8DD9CD">
        <w:rPr>
          <w:rFonts w:ascii="Times New Roman" w:eastAsia="Times New Roman" w:hAnsi="Times New Roman" w:cs="Times New Roman"/>
        </w:rPr>
        <w:t xml:space="preserve">corrosivity, and allergies. The industry standard for endovascular stents are stainless steel and nitinol. </w:t>
      </w:r>
      <w:r w:rsidR="00F119D7">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{"citationID":"wvM26JfN","properties":{"formattedCitation":"[8]","plainCitation":"[8]","noteIndex":0},"citationItems":[{"id":308,"uris":["http://zotero.org/groups/5474904/items/IQ4JWF6X"],"itemData":{"id":308,"type":"webpage","title":"Coronary &amp; Cardiovascular Stent Tubing - Nitinol &amp; Titanium | Tecomet Etch","URL":"http://www.tecometetch.com/stents.html","accessed":{"date-parts":[["2024",4,7]]}}}],"schema":"https://github.com/citation-style-language/schema/raw/master/csl-citation.json"} </w:instrText>
      </w:r>
      <w:r w:rsidR="00F119D7">
        <w:rPr>
          <w:rFonts w:ascii="Times New Roman" w:eastAsia="Times New Roman" w:hAnsi="Times New Roman" w:cs="Times New Roman"/>
        </w:rPr>
        <w:fldChar w:fldCharType="separate"/>
      </w:r>
      <w:r w:rsidR="0081276C" w:rsidRPr="0081276C">
        <w:rPr>
          <w:rFonts w:ascii="Times New Roman" w:hAnsi="Times New Roman" w:cs="Times New Roman"/>
        </w:rPr>
        <w:t>[8]</w:t>
      </w:r>
      <w:r w:rsidR="00F119D7">
        <w:rPr>
          <w:rFonts w:ascii="Times New Roman" w:eastAsia="Times New Roman" w:hAnsi="Times New Roman" w:cs="Times New Roman"/>
        </w:rPr>
        <w:fldChar w:fldCharType="end"/>
      </w:r>
    </w:p>
    <w:p w14:paraId="61096134" w14:textId="5BE716D3" w:rsidR="2E8CBF1D" w:rsidRDefault="2E8CBF1D" w:rsidP="0030306E">
      <w:pPr>
        <w:spacing w:line="240" w:lineRule="auto"/>
        <w:ind w:left="1987" w:firstLine="720"/>
        <w:rPr>
          <w:rFonts w:ascii="Times New Roman" w:eastAsia="Times New Roman" w:hAnsi="Times New Roman" w:cs="Times New Roman"/>
        </w:rPr>
      </w:pPr>
      <w:r w:rsidRPr="1E8DD9CD">
        <w:rPr>
          <w:rFonts w:ascii="Times New Roman" w:eastAsia="Times New Roman" w:hAnsi="Times New Roman" w:cs="Times New Roman"/>
        </w:rPr>
        <w:t>The advantages of stainless steel as</w:t>
      </w:r>
      <w:r w:rsidR="42654330" w:rsidRPr="1E8DD9CD">
        <w:rPr>
          <w:rFonts w:ascii="Times New Roman" w:eastAsia="Times New Roman" w:hAnsi="Times New Roman" w:cs="Times New Roman"/>
        </w:rPr>
        <w:t xml:space="preserve"> the choice of material </w:t>
      </w:r>
      <w:r w:rsidR="35DA8C24" w:rsidRPr="1E8DD9CD">
        <w:rPr>
          <w:rFonts w:ascii="Times New Roman" w:eastAsia="Times New Roman" w:hAnsi="Times New Roman" w:cs="Times New Roman"/>
        </w:rPr>
        <w:t>are</w:t>
      </w:r>
      <w:r w:rsidR="42654330" w:rsidRPr="1E8DD9CD">
        <w:rPr>
          <w:rFonts w:ascii="Times New Roman" w:eastAsia="Times New Roman" w:hAnsi="Times New Roman" w:cs="Times New Roman"/>
        </w:rPr>
        <w:t xml:space="preserve"> due to its high stiffness and strength at 192 GPa. It allows for good retainment of structure with amazing mechanical properties. Stainless steel is corrosion resistant and durable for </w:t>
      </w:r>
      <w:r w:rsidR="5BCA1514" w:rsidRPr="1E8DD9CD">
        <w:rPr>
          <w:rFonts w:ascii="Times New Roman" w:eastAsia="Times New Roman" w:hAnsi="Times New Roman" w:cs="Times New Roman"/>
        </w:rPr>
        <w:t xml:space="preserve">a very long time. </w:t>
      </w:r>
      <w:r w:rsidR="6A70D95A" w:rsidRPr="5B5DB4FC">
        <w:rPr>
          <w:rFonts w:ascii="Times New Roman" w:eastAsia="Times New Roman" w:hAnsi="Times New Roman" w:cs="Times New Roman"/>
        </w:rPr>
        <w:t>[</w:t>
      </w:r>
      <w:r w:rsidR="009E6461">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{"citationID":"Gp8ZaLvd","properties":{"formattedCitation":"[9]","plainCitation":"[9]","noteIndex":0},"citationItems":[{"id":307,"uris":["http://zotero.org/groups/5474904/items/PXLXCLQD"],"itemData":{"id":307,"type":"article-journal","abstract":"A cardiovascular stent is a small mesh tube that expands a narrowed or blocked coronary artery. Unfortunately, current stents, regardless metallic or polymeric, still largely fall short to the ideal clinical needs due to late restenosis, thrombosis and other clinical complications. Nonetheless, metallic stents are preferred clinically thanks to their superior mechanical property and radiopacity to their polymeric counterparts. The emergence of bioresorbable metals opens a window for better stent materials as they may have the potential to reduce or eliminate late restenosis and thrombosis. In fact, some bioresorbable magnesium (Mg)-based stents have obtained regulatory approval or under trials with mixed clinical outcomes. Some major issues with Mg include the too rapid degradation rate and late restenosis. To mitigate these problems, bioresorbable zinc (Zn)-based stent materials are being developed lately with the more suitable degradation rate and better biocompatibility. The past decades have witnessed the unprecedented evolution of metallic stent materials from first generation represented by stainless steel (SS), to second generation represented by Mg, and to third generation represented by Zn. To further elucidate their pros and cons as metallic stent materials, we systematically evaluated their performances in vitro and in vivo through direct side-by-side comparisons. Our results demonstrated that tailored Zn-based material with proper configurations could be a promising candidate for a better stent material in the future.,","container-title":"Biomaterials","DOI":"10.1016/j.biomaterials.2019.119641","ISSN":"0142-9612","journalAbbreviation":"Biomaterials","note":"PMID: 31806406\nPMCID: PMC6934082","page":"119641","source":"PubMed Central","title":"Evolution of metallic cardiovascular stent materials: a comparative study among stainless steel, magnesium and zinc","title-short":"Evolution of metallic cardiovascular stent materials","volume":"230","author":[{"family":"Fu","given":"Jiayin"},{"family":"Su","given":"Yingchao"},{"family":"Qin","given":"Yi-Xian"},{"family":"Zheng","given":"Yufeng"},{"family":"Wang","given":"Yadong"},{"family":"Zhu","given":"Donghui"}],"issued":{"date-parts":[["2020",2]]}}}],"schema":"https://github.com/citation-style-language/schema/raw/master/csl-citation.json"} </w:instrText>
      </w:r>
      <w:r w:rsidR="009E6461">
        <w:rPr>
          <w:rFonts w:ascii="Times New Roman" w:eastAsia="Times New Roman" w:hAnsi="Times New Roman" w:cs="Times New Roman"/>
        </w:rPr>
        <w:fldChar w:fldCharType="separate"/>
      </w:r>
      <w:r w:rsidR="0081276C" w:rsidRPr="0081276C">
        <w:rPr>
          <w:rFonts w:ascii="Times New Roman" w:hAnsi="Times New Roman" w:cs="Times New Roman"/>
        </w:rPr>
        <w:t>[9]</w:t>
      </w:r>
      <w:r w:rsidR="009E6461">
        <w:rPr>
          <w:rFonts w:ascii="Times New Roman" w:eastAsia="Times New Roman" w:hAnsi="Times New Roman" w:cs="Times New Roman"/>
        </w:rPr>
        <w:fldChar w:fldCharType="end"/>
      </w:r>
      <w:r w:rsidR="6A70D95A" w:rsidRPr="5B5DB4FC">
        <w:rPr>
          <w:rFonts w:ascii="Times New Roman" w:eastAsia="Times New Roman" w:hAnsi="Times New Roman" w:cs="Times New Roman"/>
        </w:rPr>
        <w:t>]</w:t>
      </w:r>
      <w:r w:rsidR="5BCA1514" w:rsidRPr="5B5DB4FC">
        <w:rPr>
          <w:rFonts w:ascii="Times New Roman" w:eastAsia="Times New Roman" w:hAnsi="Times New Roman" w:cs="Times New Roman"/>
        </w:rPr>
        <w:t xml:space="preserve"> </w:t>
      </w:r>
      <w:r w:rsidR="3B13F1CB" w:rsidRPr="1E8DD9CD">
        <w:rPr>
          <w:rFonts w:ascii="Times New Roman" w:eastAsia="Times New Roman" w:hAnsi="Times New Roman" w:cs="Times New Roman"/>
        </w:rPr>
        <w:t xml:space="preserve">Specifically used in abdominal vessels, stainless steel has been studied and shown to be advantageous in reducing initial thrombosis. However, </w:t>
      </w:r>
      <w:r w:rsidR="4B8D97BD" w:rsidRPr="1E8DD9CD">
        <w:rPr>
          <w:rFonts w:ascii="Times New Roman" w:eastAsia="Times New Roman" w:hAnsi="Times New Roman" w:cs="Times New Roman"/>
        </w:rPr>
        <w:t>it has also been shown to cause complications in late</w:t>
      </w:r>
      <w:r w:rsidR="0FDEE8F4" w:rsidRPr="1E8DD9CD">
        <w:rPr>
          <w:rFonts w:ascii="Times New Roman" w:eastAsia="Times New Roman" w:hAnsi="Times New Roman" w:cs="Times New Roman"/>
        </w:rPr>
        <w:t>-</w:t>
      </w:r>
      <w:r w:rsidR="4B8D97BD" w:rsidRPr="1E8DD9CD">
        <w:rPr>
          <w:rFonts w:ascii="Times New Roman" w:eastAsia="Times New Roman" w:hAnsi="Times New Roman" w:cs="Times New Roman"/>
        </w:rPr>
        <w:t xml:space="preserve">stage chronic inflammation and neointimal </w:t>
      </w:r>
      <w:r w:rsidR="1BC0A165" w:rsidRPr="1E8DD9CD">
        <w:rPr>
          <w:rFonts w:ascii="Times New Roman" w:eastAsia="Times New Roman" w:hAnsi="Times New Roman" w:cs="Times New Roman"/>
        </w:rPr>
        <w:t>hyperplasia upon long-term implantation.</w:t>
      </w:r>
      <w:r w:rsidR="3C2B62F9" w:rsidRPr="1E8DD9CD">
        <w:rPr>
          <w:rFonts w:ascii="Times New Roman" w:eastAsia="Times New Roman" w:hAnsi="Times New Roman" w:cs="Times New Roman"/>
        </w:rPr>
        <w:t xml:space="preserve"> Disadvantages of stainless steel include corrosiveness and high density. Again, corrosiveness contributes its potential downfall in long-term implants especially for younger patients. </w:t>
      </w:r>
    </w:p>
    <w:p w14:paraId="78EEB4D0" w14:textId="5770A798" w:rsidR="3C2B62F9" w:rsidRDefault="3C2B62F9" w:rsidP="0030306E">
      <w:pPr>
        <w:spacing w:line="240" w:lineRule="auto"/>
        <w:ind w:left="1987" w:firstLine="720"/>
        <w:rPr>
          <w:rFonts w:ascii="Times New Roman" w:eastAsia="Times New Roman" w:hAnsi="Times New Roman" w:cs="Times New Roman"/>
        </w:rPr>
      </w:pPr>
      <w:r w:rsidRPr="1E8DD9CD">
        <w:rPr>
          <w:rFonts w:ascii="Times New Roman" w:eastAsia="Times New Roman" w:hAnsi="Times New Roman" w:cs="Times New Roman"/>
        </w:rPr>
        <w:t>Nitinol is a metal alloy of</w:t>
      </w:r>
      <w:r w:rsidR="378CC2D3" w:rsidRPr="1E8DD9CD">
        <w:rPr>
          <w:rFonts w:ascii="Times New Roman" w:eastAsia="Times New Roman" w:hAnsi="Times New Roman" w:cs="Times New Roman"/>
        </w:rPr>
        <w:t xml:space="preserve"> </w:t>
      </w:r>
      <w:r w:rsidR="2E012E28" w:rsidRPr="1E8DD9CD">
        <w:rPr>
          <w:rFonts w:ascii="Times New Roman" w:eastAsia="Times New Roman" w:hAnsi="Times New Roman" w:cs="Times New Roman"/>
        </w:rPr>
        <w:t xml:space="preserve">around </w:t>
      </w:r>
      <w:r w:rsidR="378CC2D3" w:rsidRPr="1E8DD9CD">
        <w:rPr>
          <w:rFonts w:ascii="Times New Roman" w:eastAsia="Times New Roman" w:hAnsi="Times New Roman" w:cs="Times New Roman"/>
        </w:rPr>
        <w:t>equal</w:t>
      </w:r>
      <w:r w:rsidRPr="1E8DD9CD">
        <w:rPr>
          <w:rFonts w:ascii="Times New Roman" w:eastAsia="Times New Roman" w:hAnsi="Times New Roman" w:cs="Times New Roman"/>
        </w:rPr>
        <w:t xml:space="preserve"> nickel and </w:t>
      </w:r>
      <w:r w:rsidR="6BFF89AF" w:rsidRPr="1E8DD9CD">
        <w:rPr>
          <w:rFonts w:ascii="Times New Roman" w:eastAsia="Times New Roman" w:hAnsi="Times New Roman" w:cs="Times New Roman"/>
        </w:rPr>
        <w:t xml:space="preserve">titanium </w:t>
      </w:r>
      <w:r w:rsidR="0F64060A" w:rsidRPr="1E8DD9CD">
        <w:rPr>
          <w:rFonts w:ascii="Times New Roman" w:eastAsia="Times New Roman" w:hAnsi="Times New Roman" w:cs="Times New Roman"/>
        </w:rPr>
        <w:t xml:space="preserve">developed </w:t>
      </w:r>
      <w:r w:rsidR="4E548130" w:rsidRPr="1E8DD9CD">
        <w:rPr>
          <w:rFonts w:ascii="Times New Roman" w:eastAsia="Times New Roman" w:hAnsi="Times New Roman" w:cs="Times New Roman"/>
        </w:rPr>
        <w:t>at</w:t>
      </w:r>
      <w:r w:rsidR="0F64060A" w:rsidRPr="1E8DD9CD">
        <w:rPr>
          <w:rFonts w:ascii="Times New Roman" w:eastAsia="Times New Roman" w:hAnsi="Times New Roman" w:cs="Times New Roman"/>
        </w:rPr>
        <w:t xml:space="preserve"> the Naval Ordnance Laboratory </w:t>
      </w:r>
      <w:r w:rsidR="0FDA5529" w:rsidRPr="1E8DD9CD">
        <w:rPr>
          <w:rFonts w:ascii="Times New Roman" w:eastAsia="Times New Roman" w:hAnsi="Times New Roman" w:cs="Times New Roman"/>
        </w:rPr>
        <w:t xml:space="preserve">in 1965. </w:t>
      </w:r>
      <w:r w:rsidR="77B0B17E" w:rsidRPr="1E8DD9CD">
        <w:rPr>
          <w:rFonts w:ascii="Times New Roman" w:eastAsia="Times New Roman" w:hAnsi="Times New Roman" w:cs="Times New Roman"/>
        </w:rPr>
        <w:t>It is a</w:t>
      </w:r>
      <w:r w:rsidR="5067A4E3" w:rsidRPr="1E8DD9CD">
        <w:rPr>
          <w:rFonts w:ascii="Times New Roman" w:eastAsia="Times New Roman" w:hAnsi="Times New Roman" w:cs="Times New Roman"/>
        </w:rPr>
        <w:t>n</w:t>
      </w:r>
      <w:r w:rsidR="77B0B17E" w:rsidRPr="1E8DD9CD">
        <w:rPr>
          <w:rFonts w:ascii="Times New Roman" w:eastAsia="Times New Roman" w:hAnsi="Times New Roman" w:cs="Times New Roman"/>
        </w:rPr>
        <w:t xml:space="preserve"> alloy with atypically high elasticity for up to 10% strain without yielding. Normal metallic materials can only endure around 0.2% to 2% </w:t>
      </w:r>
      <w:r w:rsidR="0E81E0EB" w:rsidRPr="1E8DD9CD">
        <w:rPr>
          <w:rFonts w:ascii="Times New Roman" w:eastAsia="Times New Roman" w:hAnsi="Times New Roman" w:cs="Times New Roman"/>
        </w:rPr>
        <w:t xml:space="preserve">strain before yielding and permanently deforming. </w:t>
      </w:r>
      <w:r w:rsidR="00D2170A">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{"citationID":"3udHTkOA","properties":{"formattedCitation":"[10]","plainCitation":"[10]","noteIndex":0},"citationItems":[{"id":300,"uris":["http://zotero.org/groups/5474904/items/AXVR2BRM"],"itemData":{"id":300,"type":"article-journal","abstract":"Endovascular stenting has matured into a commonly used treatment for peripheral arterial disease (PAD) due to its minimally invasive nature and associated reductions in short-termmorbidity and mortality. The mechanical properties of the superelastic Nitinol alloy have played a major role in the explosion of peripheral artery stenting, with modern stents demonstrating reasonable resilience and durability. Yet in the superficial femoral and popliteal arteries, even the newest generation Nitinol stents continue to demonstrate clinical outcomes that leave significant room for improvement. Restenosis and progression of native arterial disease often lead to recurrence of symptoms and reinterventions that increase morbidity and health care expenditures. One of the main factors thought to be associated with stent failure in the femoropopliteal artery (FPA) is the unique and highly dynamic mechanical environment of the lower limb. Clinical and experimental data demonstrate that the FPA undergoes significant deformations with limb flexion. It is hypothesized that the inability of many existing stent designs to conform to these deformations likely plays a role in reconstruction failure, as repetitive movements of the leg and thigh combine with mechanical mismatch between the artery and the stent and result in mechanical damage to both the artery and the stent. In this review we will identify challenges and provide a mechanical perspective of FPA stenting, and then discuss current research directions with promise to provide a better understanding of Nitinol, specific features of stent design, and improved characterization of the biomechanical environment of the FPA to facilitate development of better stents for patients with PAD.","container-title":"Annals of biomedical engineering","DOI":"10.1007/s10439-018-1990-1","ISSN":"0090-6964","issue":"5","journalAbbreviation":"Ann Biomed Eng","note":"PMID: 29470746\nPMCID: PMC5975366","page":"684-704","source":"PubMed Central","title":"Nitinol Stents in the Femoropopliteal Artery: A Mechanical Perspective on Material, Design, and Performance","title-short":"Nitinol Stents in the Femoropopliteal Artery","volume":"46","author":[{"family":"Maleckis","given":"Kaspars"},{"family":"Anttila","given":"Eric"},{"family":"Aylward","given":"Paul"},{"family":"Poulson","given":"William"},{"family":"Desyatova","given":"Anastasia"},{"family":"MacTaggart","given":"Jason"},{"family":"Kamenskiy","given":"Alexey"}],"issued":{"date-parts":[["2018",5]]}}}],"schema":"https://github.com/citation-style-language/schema/raw/master/csl-citation.json"} </w:instrText>
      </w:r>
      <w:r w:rsidR="00D2170A">
        <w:rPr>
          <w:rFonts w:ascii="Times New Roman" w:eastAsia="Times New Roman" w:hAnsi="Times New Roman" w:cs="Times New Roman"/>
        </w:rPr>
        <w:fldChar w:fldCharType="separate"/>
      </w:r>
      <w:r w:rsidR="0081276C" w:rsidRPr="0081276C">
        <w:rPr>
          <w:rFonts w:ascii="Times New Roman" w:hAnsi="Times New Roman" w:cs="Times New Roman"/>
        </w:rPr>
        <w:t>[10]</w:t>
      </w:r>
      <w:r w:rsidR="00D2170A">
        <w:rPr>
          <w:rFonts w:ascii="Times New Roman" w:eastAsia="Times New Roman" w:hAnsi="Times New Roman" w:cs="Times New Roman"/>
        </w:rPr>
        <w:fldChar w:fldCharType="end"/>
      </w:r>
      <w:r w:rsidR="0E81E0EB" w:rsidRPr="5B5DB4FC">
        <w:rPr>
          <w:rFonts w:ascii="Times New Roman" w:eastAsia="Times New Roman" w:hAnsi="Times New Roman" w:cs="Times New Roman"/>
        </w:rPr>
        <w:t xml:space="preserve"> </w:t>
      </w:r>
      <w:r w:rsidR="6B573BDF" w:rsidRPr="60D8B45B">
        <w:rPr>
          <w:rFonts w:ascii="Times New Roman" w:eastAsia="Times New Roman" w:hAnsi="Times New Roman" w:cs="Times New Roman"/>
        </w:rPr>
        <w:t xml:space="preserve">Furthermore, Nitinol has temperature dependent shape memory, where undergoing heating allows Nitinol to return to its original shape after deforming. </w:t>
      </w:r>
      <w:r w:rsidR="00D2170A">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{"citationID":"XHzwgn06","properties":{"formattedCitation":"[11]","plainCitation":"[11]","noteIndex":0},"citationItems":[{"id":309,"uris":["http://zotero.org/groups/5474904/items/YSZCF8JX"],"itemData":{"id":309,"type":"webpage","abstract":"A one piece laser cut, self-expanding nitinol stent combining a micromesh design with a multi segmental construction.  This website contains information…","container-title":"Cordis","language":"en","title":"S.M.A.R.T. CONTROL™ Self-Expanding Nitinol Stent","URL":"https://cordis.com/apac/products/intervene/endovascular/self-expanding-stents/s-m-a-r-t-control-self-expanding-nitinol-stent","accessed":{"date-parts":[["2024",4,7]]}}}],"schema":"https://github.com/citation-style-language/schema/raw/master/csl-citation.json"} </w:instrText>
      </w:r>
      <w:r w:rsidR="00D2170A">
        <w:rPr>
          <w:rFonts w:ascii="Times New Roman" w:eastAsia="Times New Roman" w:hAnsi="Times New Roman" w:cs="Times New Roman"/>
        </w:rPr>
        <w:fldChar w:fldCharType="separate"/>
      </w:r>
      <w:r w:rsidR="0081276C" w:rsidRPr="0081276C">
        <w:rPr>
          <w:rFonts w:ascii="Times New Roman" w:hAnsi="Times New Roman" w:cs="Times New Roman"/>
        </w:rPr>
        <w:t>[11]</w:t>
      </w:r>
      <w:r w:rsidR="00D2170A">
        <w:rPr>
          <w:rFonts w:ascii="Times New Roman" w:eastAsia="Times New Roman" w:hAnsi="Times New Roman" w:cs="Times New Roman"/>
        </w:rPr>
        <w:fldChar w:fldCharType="end"/>
      </w:r>
      <w:r w:rsidR="6B573BDF" w:rsidRPr="5B5DB4FC">
        <w:rPr>
          <w:rFonts w:ascii="Times New Roman" w:eastAsia="Times New Roman" w:hAnsi="Times New Roman" w:cs="Times New Roman"/>
        </w:rPr>
        <w:t xml:space="preserve"> </w:t>
      </w:r>
      <w:r w:rsidR="6B573BDF" w:rsidRPr="60D8B45B">
        <w:rPr>
          <w:rFonts w:ascii="Times New Roman" w:eastAsia="Times New Roman" w:hAnsi="Times New Roman" w:cs="Times New Roman"/>
        </w:rPr>
        <w:t xml:space="preserve">The </w:t>
      </w:r>
      <w:r w:rsidR="13C12281" w:rsidRPr="60D8B45B">
        <w:rPr>
          <w:rFonts w:ascii="Times New Roman" w:eastAsia="Times New Roman" w:hAnsi="Times New Roman" w:cs="Times New Roman"/>
        </w:rPr>
        <w:t>downside</w:t>
      </w:r>
      <w:r w:rsidR="6B573BDF" w:rsidRPr="60D8B45B">
        <w:rPr>
          <w:rFonts w:ascii="Times New Roman" w:eastAsia="Times New Roman" w:hAnsi="Times New Roman" w:cs="Times New Roman"/>
        </w:rPr>
        <w:t xml:space="preserve"> of Nitinol includes high cost, and potential Nickel toxicity</w:t>
      </w:r>
      <w:r w:rsidR="6C62AD8D" w:rsidRPr="60D8B45B">
        <w:rPr>
          <w:rFonts w:ascii="Times New Roman" w:eastAsia="Times New Roman" w:hAnsi="Times New Roman" w:cs="Times New Roman"/>
        </w:rPr>
        <w:t xml:space="preserve"> in human bodies. </w:t>
      </w:r>
      <w:r w:rsidR="434A459A" w:rsidRPr="60D8B45B">
        <w:rPr>
          <w:rFonts w:ascii="Times New Roman" w:eastAsia="Times New Roman" w:hAnsi="Times New Roman" w:cs="Times New Roman"/>
        </w:rPr>
        <w:t xml:space="preserve">The small size of endovascular stents usually </w:t>
      </w:r>
      <w:r w:rsidR="5F3CE3FA" w:rsidRPr="60D8B45B">
        <w:rPr>
          <w:rFonts w:ascii="Times New Roman" w:eastAsia="Times New Roman" w:hAnsi="Times New Roman" w:cs="Times New Roman"/>
        </w:rPr>
        <w:t>mitigates</w:t>
      </w:r>
      <w:r w:rsidR="434A459A" w:rsidRPr="60D8B45B">
        <w:rPr>
          <w:rFonts w:ascii="Times New Roman" w:eastAsia="Times New Roman" w:hAnsi="Times New Roman" w:cs="Times New Roman"/>
        </w:rPr>
        <w:t xml:space="preserve"> devastating effects of Nickel </w:t>
      </w:r>
      <w:r w:rsidR="02ACA433" w:rsidRPr="60D8B45B">
        <w:rPr>
          <w:rFonts w:ascii="Times New Roman" w:eastAsia="Times New Roman" w:hAnsi="Times New Roman" w:cs="Times New Roman"/>
        </w:rPr>
        <w:t>toxicity but</w:t>
      </w:r>
      <w:r w:rsidR="434A459A" w:rsidRPr="60D8B45B">
        <w:rPr>
          <w:rFonts w:ascii="Times New Roman" w:eastAsia="Times New Roman" w:hAnsi="Times New Roman" w:cs="Times New Roman"/>
        </w:rPr>
        <w:t xml:space="preserve"> should still be considered. </w:t>
      </w:r>
      <w:r w:rsidR="00B31E5A">
        <w:rPr>
          <w:rFonts w:ascii="Times New Roman" w:eastAsia="Times New Roman" w:hAnsi="Times New Roman" w:cs="Times New Roman"/>
        </w:rPr>
        <w:t xml:space="preserve">For its flexibility, Nitinol is </w:t>
      </w:r>
      <w:r w:rsidR="00DC234D">
        <w:rPr>
          <w:rFonts w:ascii="Times New Roman" w:eastAsia="Times New Roman" w:hAnsi="Times New Roman" w:cs="Times New Roman"/>
        </w:rPr>
        <w:t xml:space="preserve">implemented as the structural metal for the </w:t>
      </w:r>
      <w:r w:rsidR="00DA2F02">
        <w:rPr>
          <w:rFonts w:ascii="Times New Roman" w:eastAsia="Times New Roman" w:hAnsi="Times New Roman" w:cs="Times New Roman"/>
        </w:rPr>
        <w:t>K</w:t>
      </w:r>
      <w:r w:rsidR="00A74A2D">
        <w:rPr>
          <w:rFonts w:ascii="Times New Roman" w:eastAsia="Times New Roman" w:hAnsi="Times New Roman" w:cs="Times New Roman"/>
        </w:rPr>
        <w:t>ELOS</w:t>
      </w:r>
      <w:r w:rsidR="00DC234D">
        <w:rPr>
          <w:rFonts w:ascii="Times New Roman" w:eastAsia="Times New Roman" w:hAnsi="Times New Roman" w:cs="Times New Roman"/>
        </w:rPr>
        <w:t xml:space="preserve"> design. </w:t>
      </w:r>
    </w:p>
    <w:p w14:paraId="4FC9E129" w14:textId="3D8F169D" w:rsidR="119D73BB" w:rsidRDefault="241F33C8" w:rsidP="00F94CFA">
      <w:pPr>
        <w:pStyle w:val="ListParagraph"/>
        <w:numPr>
          <w:ilvl w:val="2"/>
          <w:numId w:val="1"/>
        </w:numPr>
        <w:spacing w:after="0" w:line="240" w:lineRule="auto"/>
        <w:rPr>
          <w:rFonts w:ascii="Times New Roman" w:eastAsia="Times New Roman" w:hAnsi="Times New Roman" w:cs="Times New Roman"/>
        </w:rPr>
      </w:pPr>
      <w:r w:rsidRPr="1E8DD9CD">
        <w:rPr>
          <w:rFonts w:ascii="Times New Roman" w:eastAsia="Times New Roman" w:hAnsi="Times New Roman" w:cs="Times New Roman"/>
        </w:rPr>
        <w:t xml:space="preserve">Graft </w:t>
      </w:r>
      <w:r w:rsidR="72FA1D14" w:rsidRPr="1E8DD9CD">
        <w:rPr>
          <w:rFonts w:ascii="Times New Roman" w:eastAsia="Times New Roman" w:hAnsi="Times New Roman" w:cs="Times New Roman"/>
        </w:rPr>
        <w:t>Material</w:t>
      </w:r>
    </w:p>
    <w:p w14:paraId="5B53D250" w14:textId="5762EF6D" w:rsidR="61FF16CB" w:rsidRDefault="61FF16CB" w:rsidP="00F94CFA">
      <w:pPr>
        <w:spacing w:line="240" w:lineRule="auto"/>
        <w:ind w:left="1980" w:firstLine="720"/>
        <w:rPr>
          <w:rFonts w:ascii="Times New Roman" w:eastAsia="Times New Roman" w:hAnsi="Times New Roman" w:cs="Times New Roman"/>
        </w:rPr>
      </w:pPr>
      <w:r w:rsidRPr="3D75F7A1">
        <w:rPr>
          <w:rFonts w:ascii="Times New Roman" w:eastAsia="Times New Roman" w:hAnsi="Times New Roman" w:cs="Times New Roman"/>
        </w:rPr>
        <w:t xml:space="preserve">The graft material of endovascular stents contributes to retaining the tube shape that guides blood flow through the aneurysm sack. </w:t>
      </w:r>
      <w:r w:rsidR="1D40156D" w:rsidRPr="3D75F7A1">
        <w:rPr>
          <w:rFonts w:ascii="Times New Roman" w:eastAsia="Times New Roman" w:hAnsi="Times New Roman" w:cs="Times New Roman"/>
        </w:rPr>
        <w:t>Desired properties include substantial rigidity and strength to hold blood flow and prevent expansion to harm the arterial walls but are flexible enough for insertion and varying vessel geometries.</w:t>
      </w:r>
      <w:r w:rsidR="4AAAE00E" w:rsidRPr="3D75F7A1">
        <w:rPr>
          <w:rFonts w:ascii="Times New Roman" w:eastAsia="Times New Roman" w:hAnsi="Times New Roman" w:cs="Times New Roman"/>
        </w:rPr>
        <w:t xml:space="preserve"> </w:t>
      </w:r>
      <w:r w:rsidR="00971FF5">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{"citationID":"SBw5ZAOt","properties":{"formattedCitation":"[10]","plainCitation":"[10]","dontUpdate":true,"noteIndex":0},"citationItems":[{"id":345,"uris":["http://zotero.org/groups/5474904/items/7MMQDI7Q"],"itemData":{"id":345,"type":"webpage","abstract":"Optimizing limb design to address EVAR-specific challenges.","container-title":"Endovascular Today","language":"en","note":"publisher: Bryn Mawr Communications","title":"Stent Graft Material Factors That Impact Limb Complication Rates","URL":"https://evtoday.com/articles/2015-sept-supplement/stent-graft-material-factors-that-impact-limb-complication-rates","author":[{"family":"https://fyra.io","given":""}],"accessed":{"date-parts":[["2024",4,8]]}}}],"schema":"https://github.com/citation-style-language/schema/raw/master/csl-citation.json"} </w:instrText>
      </w:r>
      <w:r w:rsidR="0053529B">
        <w:rPr>
          <w:rFonts w:ascii="Times New Roman" w:eastAsia="Times New Roman" w:hAnsi="Times New Roman" w:cs="Times New Roman"/>
        </w:rPr>
        <w:fldChar w:fldCharType="separate"/>
      </w:r>
      <w:r w:rsidR="00971FF5">
        <w:rPr>
          <w:rFonts w:ascii="Times New Roman" w:eastAsia="Times New Roman" w:hAnsi="Times New Roman" w:cs="Times New Roman"/>
        </w:rPr>
        <w:fldChar w:fldCharType="end"/>
      </w:r>
      <w:r w:rsidR="15A41411" w:rsidRPr="3D75F7A1">
        <w:rPr>
          <w:rFonts w:ascii="Times New Roman" w:eastAsia="Times New Roman" w:hAnsi="Times New Roman" w:cs="Times New Roman"/>
        </w:rPr>
        <w:t xml:space="preserve">Similar to the structural material, the graft also needs to have a low friction coefficient and high chemical and temperature resistance. Industry standards for graft materials include polyethylene </w:t>
      </w:r>
      <w:r w:rsidR="7754055C" w:rsidRPr="3D75F7A1">
        <w:rPr>
          <w:rFonts w:ascii="Times New Roman" w:eastAsia="Times New Roman" w:hAnsi="Times New Roman" w:cs="Times New Roman"/>
        </w:rPr>
        <w:t>terephthalate (</w:t>
      </w:r>
      <w:r w:rsidR="15A41411" w:rsidRPr="3D75F7A1">
        <w:rPr>
          <w:rFonts w:ascii="Times New Roman" w:eastAsia="Times New Roman" w:hAnsi="Times New Roman" w:cs="Times New Roman"/>
        </w:rPr>
        <w:t>PET</w:t>
      </w:r>
      <w:r w:rsidR="0B44D016" w:rsidRPr="3D75F7A1">
        <w:rPr>
          <w:rFonts w:ascii="Times New Roman" w:eastAsia="Times New Roman" w:hAnsi="Times New Roman" w:cs="Times New Roman"/>
        </w:rPr>
        <w:t>/Dacron) or expanded polytetrafluorethylene</w:t>
      </w:r>
      <w:r w:rsidR="1A633948" w:rsidRPr="3D75F7A1">
        <w:rPr>
          <w:rFonts w:ascii="Times New Roman" w:eastAsia="Times New Roman" w:hAnsi="Times New Roman" w:cs="Times New Roman"/>
        </w:rPr>
        <w:t xml:space="preserve"> </w:t>
      </w:r>
      <w:r w:rsidR="0B44D016" w:rsidRPr="3D75F7A1">
        <w:rPr>
          <w:rFonts w:ascii="Times New Roman" w:eastAsia="Times New Roman" w:hAnsi="Times New Roman" w:cs="Times New Roman"/>
        </w:rPr>
        <w:t xml:space="preserve">(ePTFE). </w:t>
      </w:r>
      <w:r w:rsidR="003B6408">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{"citationID":"MtgksQlo","properties":{"formattedCitation":"[12]","plainCitation":"[12]","noteIndex":0},"citationItems":[{"id":345,"uris":["http://zotero.org/groups/5474904/items/7MMQDI7Q"],"itemData":{"id":345,"type":"webpage","abstract":"Optimizing limb design to address EVAR-specific challenges.","container-title":"Endovascular Today","language":"en","note":"publisher: Bryn Mawr Communications","title":"Stent Graft Material Factors That Impact Limb Complication Rates","URL":"https://evtoday.com/articles/2015-sept-supplement/stent-graft-material-factors-that-impact-limb-complication-rates","author":[{"family":"https://fyra.io","given":""}],"accessed":{"date-parts":[["2024",4,8]]}}}],"schema":"https://github.com/citation-style-language/schema/raw/master/csl-citation.json"} </w:instrText>
      </w:r>
      <w:r w:rsidR="003B6408">
        <w:rPr>
          <w:rFonts w:ascii="Times New Roman" w:eastAsia="Times New Roman" w:hAnsi="Times New Roman" w:cs="Times New Roman"/>
        </w:rPr>
        <w:fldChar w:fldCharType="separate"/>
      </w:r>
      <w:r w:rsidR="0081276C" w:rsidRPr="0081276C">
        <w:rPr>
          <w:rFonts w:ascii="Times New Roman" w:hAnsi="Times New Roman" w:cs="Times New Roman"/>
        </w:rPr>
        <w:t>[12]</w:t>
      </w:r>
      <w:r w:rsidR="003B6408">
        <w:rPr>
          <w:rFonts w:ascii="Times New Roman" w:eastAsia="Times New Roman" w:hAnsi="Times New Roman" w:cs="Times New Roman"/>
        </w:rPr>
        <w:fldChar w:fldCharType="end"/>
      </w:r>
    </w:p>
    <w:p w14:paraId="7DB5F241" w14:textId="7B8BEA1D" w:rsidR="56178FE0" w:rsidRDefault="56178FE0" w:rsidP="00F94CFA">
      <w:pPr>
        <w:spacing w:line="240" w:lineRule="auto"/>
        <w:ind w:left="1980" w:firstLine="720"/>
        <w:rPr>
          <w:rFonts w:ascii="Times New Roman" w:eastAsia="Times New Roman" w:hAnsi="Times New Roman" w:cs="Times New Roman"/>
        </w:rPr>
      </w:pPr>
      <w:r w:rsidRPr="3D75F7A1">
        <w:rPr>
          <w:rFonts w:ascii="Times New Roman" w:eastAsia="Times New Roman" w:hAnsi="Times New Roman" w:cs="Times New Roman"/>
        </w:rPr>
        <w:t xml:space="preserve">PET is strong, lightweight, and has great mechanical properties. It provides a more rigid structure compared to ePTFE due to its innate chemical composition. However, due to </w:t>
      </w:r>
      <w:r w:rsidR="4B2DD065" w:rsidRPr="3D75F7A1">
        <w:rPr>
          <w:rFonts w:ascii="Times New Roman" w:eastAsia="Times New Roman" w:hAnsi="Times New Roman" w:cs="Times New Roman"/>
        </w:rPr>
        <w:t xml:space="preserve">its hardness, it needs to be woven into a fabric-like material to create flexible grafts. </w:t>
      </w:r>
      <w:r w:rsidR="009E4A82">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{"citationID":"yBdlxYKX","properties":{"formattedCitation":"[13]","plainCitation":"[13]","noteIndex":0},"citationItems":[{"id":299,"uris":["http://zotero.org/groups/5474904/items/QFSU92DD"],"itemData":{"id":299,"type":"webpage","abstract":"Download scientific diagram | A. Knitted crimped polyethylene-terephthalate (PET) vascular prostheses (6 mm) with commercial bovine type I collagen impregnation (VÚP Joint-Stock Comp., Brno, Czech Republic), bar = 1 cm. B. Ultrastructure of the textile knitted fashion of the prosthesis, scanning electron microscopy (NOVA nanoSEM 200, FEI, USA), magnification 400 × and bar = 300 μm.  from publication: Attachment of Human Endothelial Cells to Polyester Vascular Grafts: Pre-Coating With Adhesive Protein Assemblies and Resistance to Short-Term Shear Stress | Cardiovascular prosthetic bypass grafts do not endothelialize spontaneously in humans, and so they pose a thrombotic risk. Seeding with cells improves their performance, particularly in small-caliber applications. Knitted tubular polyethylene-terephthalate (PET) vascular... | Protein Assembly, Endothelial Cells and Polyesters | ResearchGate, the professional network for scientists.","container-title":"ResearchGate","language":"en","title":"Fig. 1. A. Knitted crimped polyethylene-terephthalate (PET) vascular...","URL":"https://www.researchgate.net/figure/A-Knitted-crimped-polyethylene-terephthalate-PET-vascular-prostheses-6-mm-with_fig1_259626204","accessed":{"date-parts":[["2024",4,8]]}}}],"schema":"https://github.com/citation-style-language/schema/raw/master/csl-citation.json"} </w:instrText>
      </w:r>
      <w:r w:rsidR="009E4A82">
        <w:rPr>
          <w:rFonts w:ascii="Times New Roman" w:eastAsia="Times New Roman" w:hAnsi="Times New Roman" w:cs="Times New Roman"/>
        </w:rPr>
        <w:fldChar w:fldCharType="separate"/>
      </w:r>
      <w:r w:rsidR="0081276C" w:rsidRPr="0081276C">
        <w:rPr>
          <w:rFonts w:ascii="Times New Roman" w:hAnsi="Times New Roman" w:cs="Times New Roman"/>
        </w:rPr>
        <w:t>[13]</w:t>
      </w:r>
      <w:r w:rsidR="009E4A82">
        <w:rPr>
          <w:rFonts w:ascii="Times New Roman" w:eastAsia="Times New Roman" w:hAnsi="Times New Roman" w:cs="Times New Roman"/>
        </w:rPr>
        <w:fldChar w:fldCharType="end"/>
      </w:r>
      <w:r w:rsidR="2ADB581C" w:rsidRPr="5B5DB4FC">
        <w:rPr>
          <w:rFonts w:ascii="Times New Roman" w:eastAsia="Times New Roman" w:hAnsi="Times New Roman" w:cs="Times New Roman"/>
        </w:rPr>
        <w:t xml:space="preserve"> </w:t>
      </w:r>
      <w:r w:rsidR="0F80413D" w:rsidRPr="3D75F7A1">
        <w:rPr>
          <w:rFonts w:ascii="Times New Roman" w:eastAsia="Times New Roman" w:hAnsi="Times New Roman" w:cs="Times New Roman"/>
        </w:rPr>
        <w:t xml:space="preserve">Furthermore, it does not have great biocompatibility so pre-clotting or coating is needed to contain host blood pre-insertion. </w:t>
      </w:r>
    </w:p>
    <w:p w14:paraId="46CF71D8" w14:textId="7E58E665" w:rsidR="6B47D310" w:rsidRDefault="6B47D310" w:rsidP="00F94CFA">
      <w:pPr>
        <w:spacing w:line="240" w:lineRule="auto"/>
        <w:ind w:left="1980" w:firstLine="720"/>
        <w:rPr>
          <w:rFonts w:ascii="Times New Roman" w:eastAsia="Times New Roman" w:hAnsi="Times New Roman" w:cs="Times New Roman"/>
        </w:rPr>
      </w:pPr>
      <w:r w:rsidRPr="3D75F7A1">
        <w:rPr>
          <w:rFonts w:ascii="Times New Roman" w:eastAsia="Times New Roman" w:hAnsi="Times New Roman" w:cs="Times New Roman"/>
        </w:rPr>
        <w:t xml:space="preserve">The second option is ePTFE, with advantages of having low friction coefficient, good chemical resistance, and high temperature resistance. </w:t>
      </w:r>
      <w:r w:rsidR="001157B0">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{"citationID":"jhO7dDYD","properties":{"formattedCitation":"[13]","plainCitation":"[13]","noteIndex":0},"citationItems":[{"id":299,"uris":["http://zotero.org/groups/5474904/items/QFSU92DD"],"itemData":{"id":299,"type":"webpage","abstract":"Download scientific diagram | A. Knitted crimped polyethylene-terephthalate (PET) vascular prostheses (6 mm) with commercial bovine type I collagen impregnation (VÚP Joint-Stock Comp., Brno, Czech Republic), bar = 1 cm. B. Ultrastructure of the textile knitted fashion of the prosthesis, scanning electron microscopy (NOVA nanoSEM 200, FEI, USA), magnification 400 × and bar = 300 μm.  from publication: Attachment of Human Endothelial Cells to Polyester Vascular Grafts: Pre-Coating With Adhesive Protein Assemblies and Resistance to Short-Term Shear Stress | Cardiovascular prosthetic bypass grafts do not endothelialize spontaneously in humans, and so they pose a thrombotic risk. Seeding with cells improves their performance, particularly in small-caliber applications. Knitted tubular polyethylene-terephthalate (PET) vascular... | Protein Assembly, Endothelial Cells and Polyesters | ResearchGate, the professional network for scientists.","container-title":"ResearchGate","language":"en","title":"Fig. 1. A. Knitted crimped polyethylene-terephthalate (PET) vascular...","URL":"https://www.researchgate.net/figure/A-Knitted-crimped-polyethylene-terephthalate-PET-vascular-prostheses-6-mm-with_fig1_259626204","accessed":{"date-parts":[["2024",4,8]]}}}],"schema":"https://github.com/citation-style-language/schema/raw/master/csl-citation.json"} </w:instrText>
      </w:r>
      <w:r w:rsidR="001157B0">
        <w:rPr>
          <w:rFonts w:ascii="Times New Roman" w:eastAsia="Times New Roman" w:hAnsi="Times New Roman" w:cs="Times New Roman"/>
        </w:rPr>
        <w:fldChar w:fldCharType="separate"/>
      </w:r>
      <w:r w:rsidR="0081276C" w:rsidRPr="0081276C">
        <w:rPr>
          <w:rFonts w:ascii="Times New Roman" w:hAnsi="Times New Roman" w:cs="Times New Roman"/>
        </w:rPr>
        <w:t>[13]</w:t>
      </w:r>
      <w:r w:rsidR="001157B0">
        <w:rPr>
          <w:rFonts w:ascii="Times New Roman" w:eastAsia="Times New Roman" w:hAnsi="Times New Roman" w:cs="Times New Roman"/>
        </w:rPr>
        <w:fldChar w:fldCharType="end"/>
      </w:r>
      <w:r w:rsidRPr="5B5DB4FC">
        <w:rPr>
          <w:rFonts w:ascii="Times New Roman" w:eastAsia="Times New Roman" w:hAnsi="Times New Roman" w:cs="Times New Roman"/>
        </w:rPr>
        <w:t xml:space="preserve"> </w:t>
      </w:r>
      <w:r w:rsidRPr="3D75F7A1">
        <w:rPr>
          <w:rFonts w:ascii="Times New Roman" w:eastAsia="Times New Roman" w:hAnsi="Times New Roman" w:cs="Times New Roman"/>
        </w:rPr>
        <w:t>It is very compliant which suits the insertion process and ensures safety of</w:t>
      </w:r>
      <w:r w:rsidR="515C79E6" w:rsidRPr="3D75F7A1">
        <w:rPr>
          <w:rFonts w:ascii="Times New Roman" w:eastAsia="Times New Roman" w:hAnsi="Times New Roman" w:cs="Times New Roman"/>
        </w:rPr>
        <w:t xml:space="preserve"> vessel walls from being damaged. Compared to PET, this material is less rigid, which can be an issue in designing geometrical properties on the novel invention.</w:t>
      </w:r>
      <w:r w:rsidR="00895126">
        <w:rPr>
          <w:rFonts w:ascii="Times New Roman" w:eastAsia="Times New Roman" w:hAnsi="Times New Roman" w:cs="Times New Roman"/>
        </w:rPr>
        <w:t xml:space="preserve"> For its wide use and proven efficacy for stent insertion, ePTFE is chosen for our </w:t>
      </w:r>
      <w:r w:rsidR="006612EC">
        <w:rPr>
          <w:rFonts w:ascii="Times New Roman" w:eastAsia="Times New Roman" w:hAnsi="Times New Roman" w:cs="Times New Roman"/>
        </w:rPr>
        <w:t xml:space="preserve">target graft material for endovascular stent design. </w:t>
      </w:r>
    </w:p>
    <w:p w14:paraId="75612D90" w14:textId="1B4A08C3" w:rsidR="00B12F5F" w:rsidRDefault="3D653459" w:rsidP="00CC3B3C">
      <w:pPr>
        <w:pStyle w:val="ListParagraph"/>
        <w:numPr>
          <w:ilvl w:val="0"/>
          <w:numId w:val="1"/>
        </w:numPr>
        <w:spacing w:line="240" w:lineRule="auto"/>
        <w:rPr>
          <w:rFonts w:ascii="Times New Roman" w:eastAsia="Times New Roman" w:hAnsi="Times New Roman" w:cs="Times New Roman"/>
        </w:rPr>
      </w:pPr>
      <w:r w:rsidRPr="19F5C810">
        <w:rPr>
          <w:rFonts w:ascii="Times New Roman" w:eastAsia="Times New Roman" w:hAnsi="Times New Roman" w:cs="Times New Roman"/>
        </w:rPr>
        <w:t>Background</w:t>
      </w:r>
    </w:p>
    <w:p w14:paraId="58CC9848" w14:textId="77777777" w:rsidR="3D653459" w:rsidRDefault="3D653459" w:rsidP="00CC3B3C">
      <w:pPr>
        <w:pStyle w:val="ListParagraph"/>
        <w:numPr>
          <w:ilvl w:val="1"/>
          <w:numId w:val="1"/>
        </w:numPr>
        <w:spacing w:line="240" w:lineRule="auto"/>
        <w:rPr>
          <w:rFonts w:ascii="Times New Roman" w:eastAsia="Times New Roman" w:hAnsi="Times New Roman" w:cs="Times New Roman"/>
        </w:rPr>
      </w:pPr>
      <w:r w:rsidRPr="715E637F">
        <w:rPr>
          <w:rFonts w:ascii="Times New Roman" w:eastAsia="Times New Roman" w:hAnsi="Times New Roman" w:cs="Times New Roman"/>
        </w:rPr>
        <w:t xml:space="preserve"> </w:t>
      </w:r>
      <w:commentRangeStart w:id="0"/>
      <w:r w:rsidRPr="715E637F">
        <w:rPr>
          <w:rFonts w:ascii="Times New Roman" w:eastAsia="Times New Roman" w:hAnsi="Times New Roman" w:cs="Times New Roman"/>
        </w:rPr>
        <w:t>Due Diligence</w:t>
      </w:r>
      <w:commentRangeEnd w:id="0"/>
      <w:r>
        <w:rPr>
          <w:rStyle w:val="CommentReference"/>
        </w:rPr>
        <w:commentReference w:id="0"/>
      </w:r>
    </w:p>
    <w:p w14:paraId="04E3E322" w14:textId="70110A7F" w:rsidR="3EDD38B2" w:rsidRDefault="271A1613" w:rsidP="0081184F">
      <w:pPr>
        <w:pStyle w:val="ListParagraph"/>
        <w:numPr>
          <w:ilvl w:val="2"/>
          <w:numId w:val="1"/>
        </w:numPr>
        <w:spacing w:line="240" w:lineRule="auto"/>
        <w:rPr>
          <w:rFonts w:ascii="Times New Roman" w:eastAsia="Times New Roman" w:hAnsi="Times New Roman" w:cs="Times New Roman"/>
        </w:rPr>
      </w:pPr>
      <w:r w:rsidRPr="6F54B51D">
        <w:rPr>
          <w:rFonts w:ascii="Times New Roman" w:eastAsia="Times New Roman" w:hAnsi="Times New Roman" w:cs="Times New Roman"/>
        </w:rPr>
        <w:t>Tissue Responses to Endovascular Stents</w:t>
      </w:r>
    </w:p>
    <w:p w14:paraId="4934469D" w14:textId="12EAC46D" w:rsidR="425C6C91" w:rsidRDefault="4FD835AC" w:rsidP="006044FD">
      <w:pPr>
        <w:spacing w:line="240" w:lineRule="auto"/>
        <w:ind w:left="2250" w:firstLine="720"/>
        <w:rPr>
          <w:rFonts w:ascii="Times New Roman" w:eastAsia="Times New Roman" w:hAnsi="Times New Roman" w:cs="Times New Roman"/>
        </w:rPr>
      </w:pPr>
      <w:r w:rsidRPr="3D75F7A1">
        <w:rPr>
          <w:rFonts w:ascii="Times New Roman" w:eastAsia="Times New Roman" w:hAnsi="Times New Roman" w:cs="Times New Roman"/>
        </w:rPr>
        <w:t>The major common tissue responses caused by endovascular stents include thrombosis</w:t>
      </w:r>
      <w:r w:rsidR="1011993F" w:rsidRPr="3D75F7A1">
        <w:rPr>
          <w:rFonts w:ascii="Times New Roman" w:eastAsia="Times New Roman" w:hAnsi="Times New Roman" w:cs="Times New Roman"/>
        </w:rPr>
        <w:t xml:space="preserve">, </w:t>
      </w:r>
      <w:r w:rsidRPr="3D75F7A1">
        <w:rPr>
          <w:rFonts w:ascii="Times New Roman" w:eastAsia="Times New Roman" w:hAnsi="Times New Roman" w:cs="Times New Roman"/>
        </w:rPr>
        <w:t>restenosis</w:t>
      </w:r>
      <w:r w:rsidR="7C17D1F7" w:rsidRPr="3D75F7A1">
        <w:rPr>
          <w:rFonts w:ascii="Times New Roman" w:eastAsia="Times New Roman" w:hAnsi="Times New Roman" w:cs="Times New Roman"/>
        </w:rPr>
        <w:t>, and neointimal hyperplasia</w:t>
      </w:r>
      <w:r w:rsidRPr="3D75F7A1">
        <w:rPr>
          <w:rFonts w:ascii="Times New Roman" w:eastAsia="Times New Roman" w:hAnsi="Times New Roman" w:cs="Times New Roman"/>
        </w:rPr>
        <w:t xml:space="preserve">. Thrombosis </w:t>
      </w:r>
      <w:r w:rsidR="7E475787" w:rsidRPr="3D75F7A1">
        <w:rPr>
          <w:rFonts w:ascii="Times New Roman" w:eastAsia="Times New Roman" w:hAnsi="Times New Roman" w:cs="Times New Roman"/>
        </w:rPr>
        <w:t xml:space="preserve">causes vessel closure and obstruction due to blood clots composed of platelets and red blood cells. </w:t>
      </w:r>
      <w:r w:rsidR="2A6D1E91" w:rsidRPr="4339B792">
        <w:rPr>
          <w:rFonts w:ascii="Times New Roman" w:eastAsia="Times New Roman" w:hAnsi="Times New Roman" w:cs="Times New Roman"/>
        </w:rPr>
        <w:t>Thrombosis may be caused by various problems, such as under expanded stent or small vessels, causing sta</w:t>
      </w:r>
      <w:r w:rsidR="438D6905" w:rsidRPr="4339B792">
        <w:rPr>
          <w:rFonts w:ascii="Times New Roman" w:eastAsia="Times New Roman" w:hAnsi="Times New Roman" w:cs="Times New Roman"/>
        </w:rPr>
        <w:t xml:space="preserve">sis and turbulence flow at the insertion site. </w:t>
      </w:r>
      <w:r w:rsidR="00EC391A">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{"citationID":"uaxVVj4A","properties":{"formattedCitation":"[14]","plainCitation":"[14]","noteIndex":0},"citationItems":[{"id":296,"uris":["http://zotero.org/groups/5474904/items/N3388XDX"],"itemData":{"id":296,"type":"chapter","abstract":"Stent thrombosis is defined as a thrombotic occlusion of a coronary stent. Stent thrombosis is a major complication associated with stent placement in percutaneous coronary intervention (PCI). Stent thrombosis has been associated with high rates of morbidity and mortality, often leading to events of cardiac death or nonfatal myocardial infarction (MI). Often compared to in-stent restenosis, which leads to anginal type symptoms, stent thrombosis is typically an acute process resulting in acute coronary syndrome (ACS). Various risk factors have been associated with stent thrombosis, including a history of diabetes mellitus (DM), ACS, and reduced left ventricular ejection fraction (LVEF). In 2008, the Academic Research Consortium (ARC) guidelines were published regarding the classifications of stent thrombosis. Classifications were divided based on the type of underlying stent, clinical scenario, and timing after initial stent placement. Based on the underlying stent, stent thrombosis should be divided into categories of a bare-metal stent (BMS), a first-generation drug-eluting stent (DES), and second-generation DES. In terms of timing, there are a variety of categories for stent thrombosis. Timing may be divided between acute, subacute, early, late, and very late. Early stent thrombosis is divided between acute or subacute: Acute thrombosis occurs within 24 hours of initial placement. Subacute thrombosis occurs between 24 hours to one month of initial placement. When classified as early, late, or very late: Early stent thrombosis occurs within one month of initial placement. Late stent thrombosis occurs between 1 and 12 months of initial placement. Very late stent thrombosis occurs after 12 months of initial placement. Based on the clinical scenario, stent thrombosis may be symptomatic or clinically silent. As noted above, due to the nature of acute thrombotic occlusion stent thrombosis typically results in ACS. Stent thrombus should be classified based on how the diagnosis is confirmed. These classifications include definite, probable, and possible stent thrombosis. : Silent occlusion- Incidental stent occlusion on angiography in the absence of clinical signs or symptoms is not considered stent thrombosis. Possible stent thrombosis: Consider with unexplained death 30 days or later after stent placement. Probable stent thrombosis: Any unexplained death within 30 days of stent placement. Consider if there is active ischemia on electrocardiogram (EKG) or stress in the distribution of prior stent and absence of significant coronary lesion on angiography. Definite stent thrombosis: Requires confirmation of stent thrombosis on angiography: Within the existing stent. Within 5 mm proximal or distal to the stent. Plus one of the following within 48 hours: Acute onset of ischemic symptoms at rest. New ischemic changes on ECG. A typical rise in cardiac biomarkers. Thrombus on autopsy or retrieved with thrombectomy.","call-number":"NBK441908","container-title":"StatPearls","event-place":"Treasure Island (FL)","language":"eng","license":"Copyright © 2024, StatPearls Publishing LLC.","note":"PMID: 28722937","publisher":"StatPearls Publishing","publisher-place":"Treasure Island (FL)","source":"PubMed","title":"Stent Thrombosis","URL":"http://www.ncbi.nlm.nih.gov/books/NBK441908/","author":[{"family":"Modi","given":"Kalgi"},{"family":"Soos","given":"Michael P."},{"family":"Mahajan","given":"Kunal"}],"accessed":{"date-parts":[["2024",4,8]]},"issued":{"date-parts":[["2024"]]}}}],"schema":"https://github.com/citation-style-language/schema/raw/master/csl-citation.json"} </w:instrText>
      </w:r>
      <w:r w:rsidR="00EC391A">
        <w:rPr>
          <w:rFonts w:ascii="Times New Roman" w:eastAsia="Times New Roman" w:hAnsi="Times New Roman" w:cs="Times New Roman"/>
        </w:rPr>
        <w:fldChar w:fldCharType="separate"/>
      </w:r>
      <w:r w:rsidR="0081276C" w:rsidRPr="0081276C">
        <w:rPr>
          <w:rFonts w:ascii="Times New Roman" w:hAnsi="Times New Roman" w:cs="Times New Roman"/>
        </w:rPr>
        <w:t>[14]</w:t>
      </w:r>
      <w:r w:rsidR="00EC391A">
        <w:rPr>
          <w:rFonts w:ascii="Times New Roman" w:eastAsia="Times New Roman" w:hAnsi="Times New Roman" w:cs="Times New Roman"/>
        </w:rPr>
        <w:fldChar w:fldCharType="end"/>
      </w:r>
      <w:r w:rsidR="00EC391A">
        <w:rPr>
          <w:rFonts w:ascii="Times New Roman" w:eastAsia="Times New Roman" w:hAnsi="Times New Roman" w:cs="Times New Roman"/>
        </w:rPr>
        <w:t xml:space="preserve"> </w:t>
      </w:r>
      <w:r w:rsidR="438D6905" w:rsidRPr="4339B792">
        <w:rPr>
          <w:rFonts w:ascii="Times New Roman" w:eastAsia="Times New Roman" w:hAnsi="Times New Roman" w:cs="Times New Roman"/>
        </w:rPr>
        <w:t xml:space="preserve">Delayed healing of insertion may also cause endothelial injury and disruption of blood flow. </w:t>
      </w:r>
      <w:r w:rsidR="7E475787" w:rsidRPr="3D75F7A1">
        <w:rPr>
          <w:rFonts w:ascii="Times New Roman" w:eastAsia="Times New Roman" w:hAnsi="Times New Roman" w:cs="Times New Roman"/>
        </w:rPr>
        <w:t xml:space="preserve">Restenosis refers to the re-narrowing of the artery at the aneurysm site, causing fatty </w:t>
      </w:r>
      <w:r w:rsidR="4010F716" w:rsidRPr="3D75F7A1">
        <w:rPr>
          <w:rFonts w:ascii="Times New Roman" w:eastAsia="Times New Roman" w:hAnsi="Times New Roman" w:cs="Times New Roman"/>
        </w:rPr>
        <w:t xml:space="preserve">tissue to reduce the vessel diameter. </w:t>
      </w:r>
      <w:r w:rsidR="3AFA91B6" w:rsidRPr="4339B792">
        <w:rPr>
          <w:rFonts w:ascii="Times New Roman" w:eastAsia="Times New Roman" w:hAnsi="Times New Roman" w:cs="Times New Roman"/>
        </w:rPr>
        <w:t xml:space="preserve">Restenosis may happen to any patient, forming scar tissue under stent lining. </w:t>
      </w:r>
      <w:r w:rsidR="00EC391A">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{"citationID":"Y1VS11xa","properties":{"formattedCitation":"[15]","plainCitation":"[15]","noteIndex":0},"citationItems":[{"id":297,"uris":["http://zotero.org/groups/5474904/items/ITPCRXRI"],"itemData":{"id":297,"type":"chapter","container-title":"Interventional Cardiac Catheterization Handbook (Third Edition)","event-place":"Philadelphia","ISBN":"978-0-323-08057-6","note":"DOI: 10.1016/B978-0-323-08057-6.00007-0","page":"168-183","publisher":"W.B. Saunders","publisher-place":"Philadelphia","source":"ScienceDirect","title":"Restenosis and Drug-Eluting Stents","URL":"https://www.sciencedirect.com/science/article/pii/B9780323080576000070","author":[{"family":"Edris","given":"Ahmad"},{"family":"Siddiqi","given":"Nauman"},{"family":"Kern","given":"Morton J."}],"editor":[{"family":"Kern","given":"Morton J."}],"accessed":{"date-parts":[["2024",4,8]]},"issued":{"date-parts":[["2013",1,1]]}}}],"schema":"https://github.com/citation-style-language/schema/raw/master/csl-citation.json"} </w:instrText>
      </w:r>
      <w:r w:rsidR="00EC391A">
        <w:rPr>
          <w:rFonts w:ascii="Times New Roman" w:eastAsia="Times New Roman" w:hAnsi="Times New Roman" w:cs="Times New Roman"/>
        </w:rPr>
        <w:fldChar w:fldCharType="separate"/>
      </w:r>
      <w:r w:rsidR="0081276C" w:rsidRPr="0081276C">
        <w:rPr>
          <w:rFonts w:ascii="Times New Roman" w:hAnsi="Times New Roman" w:cs="Times New Roman"/>
        </w:rPr>
        <w:t>[15]</w:t>
      </w:r>
      <w:r w:rsidR="00EC391A">
        <w:rPr>
          <w:rFonts w:ascii="Times New Roman" w:eastAsia="Times New Roman" w:hAnsi="Times New Roman" w:cs="Times New Roman"/>
        </w:rPr>
        <w:fldChar w:fldCharType="end"/>
      </w:r>
      <w:r w:rsidR="3AFA91B6" w:rsidRPr="5B5DB4FC">
        <w:rPr>
          <w:rFonts w:ascii="Times New Roman" w:eastAsia="Times New Roman" w:hAnsi="Times New Roman" w:cs="Times New Roman"/>
        </w:rPr>
        <w:t xml:space="preserve"> </w:t>
      </w:r>
      <w:r w:rsidR="4010F716" w:rsidRPr="3D75F7A1">
        <w:rPr>
          <w:rFonts w:ascii="Times New Roman" w:eastAsia="Times New Roman" w:hAnsi="Times New Roman" w:cs="Times New Roman"/>
        </w:rPr>
        <w:t xml:space="preserve">Lastly, neointimal hyperplasia </w:t>
      </w:r>
      <w:r w:rsidR="425C6C91" w:rsidRPr="3D75F7A1">
        <w:rPr>
          <w:rFonts w:ascii="Times New Roman" w:eastAsia="Times New Roman" w:hAnsi="Times New Roman" w:cs="Times New Roman"/>
        </w:rPr>
        <w:t>develops neointimal tissue caused by internal body response, producing smooth muscle cells and scar tissues at the site of insertion, also narrowing the vessel.</w:t>
      </w:r>
      <w:r w:rsidR="7493B9BB" w:rsidRPr="4339B792">
        <w:rPr>
          <w:rFonts w:ascii="Times New Roman" w:eastAsia="Times New Roman" w:hAnsi="Times New Roman" w:cs="Times New Roman"/>
        </w:rPr>
        <w:t xml:space="preserve"> </w:t>
      </w:r>
      <w:r w:rsidR="00F44ABB">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{"citationID":"v3gZ90ei","properties":{"formattedCitation":"[16]","plainCitation":"[16]","noteIndex":0},"citationItems":[{"id":295,"uris":["http://zotero.org/groups/5474904/items/9KCGHY8W"],"itemData":{"id":295,"type":"webpage","title":"Neointimal Hyperplasia - StatPearls - NCBI Bookshelf","URL":"https://www.ncbi.nlm.nih.gov/books/NBK499893/","accessed":{"date-parts":[["2024",4,8]]}}}],"schema":"https://github.com/citation-style-language/schema/raw/master/csl-citation.json"} </w:instrText>
      </w:r>
      <w:r w:rsidR="00F44ABB">
        <w:rPr>
          <w:rFonts w:ascii="Times New Roman" w:eastAsia="Times New Roman" w:hAnsi="Times New Roman" w:cs="Times New Roman"/>
        </w:rPr>
        <w:fldChar w:fldCharType="separate"/>
      </w:r>
      <w:r w:rsidR="0081276C" w:rsidRPr="0081276C">
        <w:rPr>
          <w:rFonts w:ascii="Times New Roman" w:hAnsi="Times New Roman" w:cs="Times New Roman"/>
        </w:rPr>
        <w:t>[16]</w:t>
      </w:r>
      <w:r w:rsidR="00F44ABB">
        <w:rPr>
          <w:rFonts w:ascii="Times New Roman" w:eastAsia="Times New Roman" w:hAnsi="Times New Roman" w:cs="Times New Roman"/>
        </w:rPr>
        <w:fldChar w:fldCharType="end"/>
      </w:r>
      <w:r w:rsidR="7493B9BB" w:rsidRPr="5B5DB4FC">
        <w:rPr>
          <w:rFonts w:ascii="Times New Roman" w:eastAsia="Times New Roman" w:hAnsi="Times New Roman" w:cs="Times New Roman"/>
        </w:rPr>
        <w:t xml:space="preserve"> </w:t>
      </w:r>
      <w:r w:rsidR="7493B9BB" w:rsidRPr="4339B792">
        <w:rPr>
          <w:rFonts w:ascii="Times New Roman" w:eastAsia="Times New Roman" w:hAnsi="Times New Roman" w:cs="Times New Roman"/>
        </w:rPr>
        <w:t xml:space="preserve">Modern treatments of these issues include drug-eluding </w:t>
      </w:r>
      <w:r w:rsidR="7493B9BB" w:rsidRPr="47293DBB">
        <w:rPr>
          <w:rFonts w:ascii="Times New Roman" w:eastAsia="Times New Roman" w:hAnsi="Times New Roman" w:cs="Times New Roman"/>
        </w:rPr>
        <w:t xml:space="preserve">stents, antiplatelet therapy, or unfortunately repeated angioplasty </w:t>
      </w:r>
      <w:r w:rsidR="7493B9BB" w:rsidRPr="25D1FAB5">
        <w:rPr>
          <w:rFonts w:ascii="Times New Roman" w:eastAsia="Times New Roman" w:hAnsi="Times New Roman" w:cs="Times New Roman"/>
        </w:rPr>
        <w:t xml:space="preserve">or coronary intervention. </w:t>
      </w:r>
    </w:p>
    <w:p w14:paraId="05C211BA" w14:textId="4C919279" w:rsidR="3EDD38B2" w:rsidRDefault="271A1613" w:rsidP="0081184F">
      <w:pPr>
        <w:pStyle w:val="ListParagraph"/>
        <w:numPr>
          <w:ilvl w:val="2"/>
          <w:numId w:val="1"/>
        </w:numPr>
        <w:spacing w:after="0" w:line="240" w:lineRule="auto"/>
        <w:rPr>
          <w:rFonts w:ascii="Times New Roman" w:eastAsia="Times New Roman" w:hAnsi="Times New Roman" w:cs="Times New Roman"/>
        </w:rPr>
      </w:pPr>
      <w:r w:rsidRPr="032552D6">
        <w:rPr>
          <w:rFonts w:ascii="Times New Roman" w:eastAsia="Times New Roman" w:hAnsi="Times New Roman" w:cs="Times New Roman"/>
        </w:rPr>
        <w:t>Structural Issues with Endovascular Stents</w:t>
      </w:r>
    </w:p>
    <w:p w14:paraId="0763272F" w14:textId="79A86209" w:rsidR="6F54B51D" w:rsidRDefault="2D8E05B0" w:rsidP="00A84216">
      <w:pPr>
        <w:spacing w:line="240" w:lineRule="auto"/>
        <w:ind w:left="2160" w:firstLine="720"/>
        <w:rPr>
          <w:rFonts w:ascii="Times New Roman" w:eastAsia="Times New Roman" w:hAnsi="Times New Roman" w:cs="Times New Roman"/>
        </w:rPr>
      </w:pPr>
      <w:r w:rsidRPr="67D22E53">
        <w:rPr>
          <w:rFonts w:ascii="Times New Roman" w:eastAsia="Times New Roman" w:hAnsi="Times New Roman" w:cs="Times New Roman"/>
        </w:rPr>
        <w:t xml:space="preserve">Structural issues that </w:t>
      </w:r>
      <w:r w:rsidR="5FB29F3D" w:rsidRPr="48834525">
        <w:rPr>
          <w:rFonts w:ascii="Times New Roman" w:eastAsia="Times New Roman" w:hAnsi="Times New Roman" w:cs="Times New Roman"/>
        </w:rPr>
        <w:t>require</w:t>
      </w:r>
      <w:r w:rsidRPr="67D22E53">
        <w:rPr>
          <w:rFonts w:ascii="Times New Roman" w:eastAsia="Times New Roman" w:hAnsi="Times New Roman" w:cs="Times New Roman"/>
        </w:rPr>
        <w:t xml:space="preserve"> consideration </w:t>
      </w:r>
      <w:r w:rsidR="0C49A40B" w:rsidRPr="270E65E0">
        <w:rPr>
          <w:rFonts w:ascii="Times New Roman" w:eastAsia="Times New Roman" w:hAnsi="Times New Roman" w:cs="Times New Roman"/>
        </w:rPr>
        <w:t>include</w:t>
      </w:r>
      <w:r w:rsidRPr="67D22E53">
        <w:rPr>
          <w:rFonts w:ascii="Times New Roman" w:eastAsia="Times New Roman" w:hAnsi="Times New Roman" w:cs="Times New Roman"/>
        </w:rPr>
        <w:t xml:space="preserve"> stent migration, stent fracture, and kinking. </w:t>
      </w:r>
      <w:r w:rsidR="27E5C91B" w:rsidRPr="78136B5F">
        <w:rPr>
          <w:rFonts w:ascii="Times New Roman" w:eastAsia="Times New Roman" w:hAnsi="Times New Roman" w:cs="Times New Roman"/>
        </w:rPr>
        <w:t xml:space="preserve">Stent migration is the result </w:t>
      </w:r>
      <w:r w:rsidR="27E5C91B" w:rsidRPr="31BD2115">
        <w:rPr>
          <w:rFonts w:ascii="Times New Roman" w:eastAsia="Times New Roman" w:hAnsi="Times New Roman" w:cs="Times New Roman"/>
        </w:rPr>
        <w:t xml:space="preserve">of pulsatile force and </w:t>
      </w:r>
      <w:r w:rsidR="27E5C91B" w:rsidRPr="5947B094">
        <w:rPr>
          <w:rFonts w:ascii="Times New Roman" w:eastAsia="Times New Roman" w:hAnsi="Times New Roman" w:cs="Times New Roman"/>
        </w:rPr>
        <w:t>oversizing of grafts</w:t>
      </w:r>
      <w:r w:rsidR="27E5C91B" w:rsidRPr="08B2439E">
        <w:rPr>
          <w:rFonts w:ascii="Times New Roman" w:eastAsia="Times New Roman" w:hAnsi="Times New Roman" w:cs="Times New Roman"/>
        </w:rPr>
        <w:t xml:space="preserve">. </w:t>
      </w:r>
      <w:r w:rsidR="27E5C91B" w:rsidRPr="072EDD9B">
        <w:rPr>
          <w:rFonts w:ascii="Times New Roman" w:eastAsia="Times New Roman" w:hAnsi="Times New Roman" w:cs="Times New Roman"/>
        </w:rPr>
        <w:t xml:space="preserve">It can move to unwanted places and cause a series </w:t>
      </w:r>
      <w:r w:rsidR="27E5C91B" w:rsidRPr="0BA6A417">
        <w:rPr>
          <w:rFonts w:ascii="Times New Roman" w:eastAsia="Times New Roman" w:hAnsi="Times New Roman" w:cs="Times New Roman"/>
        </w:rPr>
        <w:t xml:space="preserve">of </w:t>
      </w:r>
      <w:r w:rsidR="27E5C91B" w:rsidRPr="4096337D">
        <w:rPr>
          <w:rFonts w:ascii="Times New Roman" w:eastAsia="Times New Roman" w:hAnsi="Times New Roman" w:cs="Times New Roman"/>
        </w:rPr>
        <w:t xml:space="preserve">issues depending </w:t>
      </w:r>
      <w:r w:rsidR="7F4219D5" w:rsidRPr="48834525">
        <w:rPr>
          <w:rFonts w:ascii="Times New Roman" w:eastAsia="Times New Roman" w:hAnsi="Times New Roman" w:cs="Times New Roman"/>
        </w:rPr>
        <w:t>on</w:t>
      </w:r>
      <w:r w:rsidR="27E5C91B" w:rsidRPr="48834525">
        <w:rPr>
          <w:rFonts w:ascii="Times New Roman" w:eastAsia="Times New Roman" w:hAnsi="Times New Roman" w:cs="Times New Roman"/>
        </w:rPr>
        <w:t xml:space="preserve"> </w:t>
      </w:r>
      <w:r w:rsidR="27E5C91B" w:rsidRPr="6BE556FD">
        <w:rPr>
          <w:rFonts w:ascii="Times New Roman" w:eastAsia="Times New Roman" w:hAnsi="Times New Roman" w:cs="Times New Roman"/>
        </w:rPr>
        <w:t xml:space="preserve">where it ends up. </w:t>
      </w:r>
      <w:r w:rsidR="03A25FFD" w:rsidRPr="65C2E7A4">
        <w:rPr>
          <w:rFonts w:ascii="Times New Roman" w:eastAsia="Times New Roman" w:hAnsi="Times New Roman" w:cs="Times New Roman"/>
        </w:rPr>
        <w:t xml:space="preserve">It is responsible for most </w:t>
      </w:r>
      <w:r w:rsidR="03A25FFD" w:rsidRPr="04DBBDDF">
        <w:rPr>
          <w:rFonts w:ascii="Times New Roman" w:eastAsia="Times New Roman" w:hAnsi="Times New Roman" w:cs="Times New Roman"/>
        </w:rPr>
        <w:t xml:space="preserve">late-stage </w:t>
      </w:r>
      <w:r w:rsidR="03A25FFD" w:rsidRPr="32C502AC">
        <w:rPr>
          <w:rFonts w:ascii="Times New Roman" w:eastAsia="Times New Roman" w:hAnsi="Times New Roman" w:cs="Times New Roman"/>
        </w:rPr>
        <w:t xml:space="preserve">complications and </w:t>
      </w:r>
      <w:r w:rsidR="16BD0D58" w:rsidRPr="521450DC">
        <w:rPr>
          <w:rFonts w:ascii="Times New Roman" w:eastAsia="Times New Roman" w:hAnsi="Times New Roman" w:cs="Times New Roman"/>
        </w:rPr>
        <w:t>occurs</w:t>
      </w:r>
      <w:r w:rsidR="03A25FFD" w:rsidRPr="32C502AC">
        <w:rPr>
          <w:rFonts w:ascii="Times New Roman" w:eastAsia="Times New Roman" w:hAnsi="Times New Roman" w:cs="Times New Roman"/>
        </w:rPr>
        <w:t xml:space="preserve"> up to </w:t>
      </w:r>
      <w:r w:rsidR="03A25FFD" w:rsidRPr="744E3DE3">
        <w:rPr>
          <w:rFonts w:ascii="Times New Roman" w:eastAsia="Times New Roman" w:hAnsi="Times New Roman" w:cs="Times New Roman"/>
        </w:rPr>
        <w:t xml:space="preserve">28% of </w:t>
      </w:r>
      <w:r w:rsidR="03A25FFD" w:rsidRPr="345883EE">
        <w:rPr>
          <w:rFonts w:ascii="Times New Roman" w:eastAsia="Times New Roman" w:hAnsi="Times New Roman" w:cs="Times New Roman"/>
        </w:rPr>
        <w:t xml:space="preserve">stent implants. </w:t>
      </w:r>
      <w:r w:rsidR="00F44ABB">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{"citationID":"8vCFfjSg","properties":{"formattedCitation":"[17]","plainCitation":"[17]","noteIndex":0},"citationItems":[{"id":294,"uris":["http://zotero.org/groups/5474904/items/ZUERDNFW"],"itemData":{"id":294,"type":"article-journal","abstract":"Objectives\nTo evaluate the influence of baseline parameters on the occurrence of stent-graft surface movement after endovascular aneurysm repair (EVAR) and to investigate its association with migration and stent-graft-related endoleaks (srEL).\n\nMethods\nIn this retrospective, cross-sectional study, three-dimensional surface models of the stent-graft, delimited by landmarks using custom-built software, were derived from the pre-discharge and last follow-up computed tomography angiography (CTA). Stent-graft surface movement in the proximal anchoring zone between these examinations was considered significant at a threshold of 9 mm. The Cox proportional hazards model was used to determine baseline variables associated with the occurrence of stent-graft surface movement. The association between migration and srEL with stent-graft surface movement was tested with the chi-square and the Fisher exact test, respectively.\n\nResults\nStent-graft surface movement was observed in 54 (28.9%) of 187 patients. Multivariate analysis revealed that age ([HR] 1.05; p = 0.017), proximal neck diameter ([HR] 5.07; p &lt; 0.001), infrarenal aortic neck angulation ([HR] 1.02, p = 0.002), and proximal neck length ([HR] 0.62, p &lt; 0.001) were significantly associated with the occurrence of stent-graft surface movement. Migration and srEL occurred in 17 (31.5%) and 5 (9.3%) patients, with and 11 (8.3%) and 2 (1.5%) without stent-graft surface movement (p &lt; 0.001, p = 0.022).\n\nConclusions\nAge, neck diameter, infrarenal neck angulation, and proximal neck length were significantly associated with the occurrence of stent-graft surface movement. Apart from possible use of adjunctive sealing systems, concerned patients may benefit from regular CTA surveillance, enabling timely diagnosis of subtle changes of stent-graft position.\n\nKey Points\n\n• Stent-graft surface movement, demonstrating subtle, three-dimensional changes in stent-graft position in the proximal anchoring zone, can be derived from CTA examinations.\n, \n• Age, proximal neck diameter, and infrarenal neck angulation were significantly associated with an increased incidence of stent-graft surface movement. Stent-graft surface movement is significantly more frequent in patients with stent-graft migration and stent-graft-related endoleaks.\n, \n• Consideration of risk factors for stent-graft surface movement may help to identify patients who might benefit from regular CTA surveillance and timely diagnosis of subtle changes of stent-graft position, enabling re-interventions to prevent migration and srEL.\n\n\nElectronic supplementary material\nThe online version of this article (10.1007/s00330-019-06282-w) contains supplementary material, which is available to authorized users.","container-title":"European Radiology","DOI":"10.1007/s00330-019-06282-w","ISSN":"0938-7994","issue":"12","journalAbbreviation":"Eur Radiol","note":"PMID: 31250169\nPMCID: PMC6828830","page":"6385-6395","source":"PubMed Central","title":"Stent-graft surface movement after endovascular aneurysm repair: baseline parameters for prediction, and association with migration and stent-graft-related endoleaks","title-short":"Stent-graft surface movement after endovascular aneurysm repair","volume":"29","author":[{"family":"Asenbaum","given":"Ulrika"},{"family":"Schoder","given":"Maria"},{"family":"Schwartz","given":"Ernst"},{"family":"Langs","given":"Georg"},{"family":"Baltzer","given":"Pascal"},{"family":"Wolf","given":"Florian"},{"family":"Prusa","given":"Alexander M."},{"family":"Loewe","given":"Christian"},{"family":"Nolz","given":"Richard"}],"issued":{"date-parts":[["2019"]]}}}],"schema":"https://github.com/citation-style-language/schema/raw/master/csl-citation.json"} </w:instrText>
      </w:r>
      <w:r w:rsidR="00F44ABB">
        <w:rPr>
          <w:rFonts w:ascii="Times New Roman" w:eastAsia="Times New Roman" w:hAnsi="Times New Roman" w:cs="Times New Roman"/>
        </w:rPr>
        <w:fldChar w:fldCharType="separate"/>
      </w:r>
      <w:r w:rsidR="0081276C" w:rsidRPr="0081276C">
        <w:rPr>
          <w:rFonts w:ascii="Times New Roman" w:hAnsi="Times New Roman" w:cs="Times New Roman"/>
        </w:rPr>
        <w:t>[17]</w:t>
      </w:r>
      <w:r w:rsidR="00F44ABB">
        <w:rPr>
          <w:rFonts w:ascii="Times New Roman" w:eastAsia="Times New Roman" w:hAnsi="Times New Roman" w:cs="Times New Roman"/>
        </w:rPr>
        <w:fldChar w:fldCharType="end"/>
      </w:r>
      <w:r w:rsidR="03A25FFD" w:rsidRPr="5B5DB4FC">
        <w:rPr>
          <w:rFonts w:ascii="Times New Roman" w:eastAsia="Times New Roman" w:hAnsi="Times New Roman" w:cs="Times New Roman"/>
        </w:rPr>
        <w:t xml:space="preserve"> </w:t>
      </w:r>
      <w:r w:rsidR="20C610D7" w:rsidRPr="345883EE">
        <w:rPr>
          <w:rFonts w:ascii="Times New Roman" w:eastAsia="Times New Roman" w:hAnsi="Times New Roman" w:cs="Times New Roman"/>
        </w:rPr>
        <w:t>A</w:t>
      </w:r>
      <w:r w:rsidR="20C610D7" w:rsidRPr="3D45974E">
        <w:rPr>
          <w:rFonts w:ascii="Times New Roman" w:eastAsia="Times New Roman" w:hAnsi="Times New Roman" w:cs="Times New Roman"/>
        </w:rPr>
        <w:t xml:space="preserve"> stent</w:t>
      </w:r>
      <w:r w:rsidR="27E5C91B" w:rsidRPr="1E6F4072">
        <w:rPr>
          <w:rFonts w:ascii="Times New Roman" w:eastAsia="Times New Roman" w:hAnsi="Times New Roman" w:cs="Times New Roman"/>
        </w:rPr>
        <w:t xml:space="preserve"> </w:t>
      </w:r>
      <w:r w:rsidR="27E5C91B" w:rsidRPr="270E65E0">
        <w:rPr>
          <w:rFonts w:ascii="Times New Roman" w:eastAsia="Times New Roman" w:hAnsi="Times New Roman" w:cs="Times New Roman"/>
        </w:rPr>
        <w:t xml:space="preserve">fracture </w:t>
      </w:r>
      <w:r w:rsidR="14371890" w:rsidRPr="2276BA91">
        <w:rPr>
          <w:rFonts w:ascii="Times New Roman" w:eastAsia="Times New Roman" w:hAnsi="Times New Roman" w:cs="Times New Roman"/>
        </w:rPr>
        <w:t xml:space="preserve">is caused by </w:t>
      </w:r>
      <w:r w:rsidR="14371890" w:rsidRPr="7BC78CB5">
        <w:rPr>
          <w:rFonts w:ascii="Times New Roman" w:eastAsia="Times New Roman" w:hAnsi="Times New Roman" w:cs="Times New Roman"/>
        </w:rPr>
        <w:t>overloading and fatigue,</w:t>
      </w:r>
      <w:r w:rsidR="14371890" w:rsidRPr="48628AFC">
        <w:rPr>
          <w:rFonts w:ascii="Times New Roman" w:eastAsia="Times New Roman" w:hAnsi="Times New Roman" w:cs="Times New Roman"/>
        </w:rPr>
        <w:t xml:space="preserve"> usually </w:t>
      </w:r>
      <w:r w:rsidR="14371890" w:rsidRPr="51A5A586">
        <w:rPr>
          <w:rFonts w:ascii="Times New Roman" w:eastAsia="Times New Roman" w:hAnsi="Times New Roman" w:cs="Times New Roman"/>
        </w:rPr>
        <w:t>due</w:t>
      </w:r>
      <w:r w:rsidR="14371890" w:rsidRPr="45A1548F">
        <w:rPr>
          <w:rFonts w:ascii="Times New Roman" w:eastAsia="Times New Roman" w:hAnsi="Times New Roman" w:cs="Times New Roman"/>
        </w:rPr>
        <w:t xml:space="preserve"> to </w:t>
      </w:r>
      <w:r w:rsidR="14371890" w:rsidRPr="3C092E2F">
        <w:rPr>
          <w:rFonts w:ascii="Times New Roman" w:eastAsia="Times New Roman" w:hAnsi="Times New Roman" w:cs="Times New Roman"/>
        </w:rPr>
        <w:t xml:space="preserve">exceeding the </w:t>
      </w:r>
      <w:r w:rsidR="14371890" w:rsidRPr="3B031A80">
        <w:rPr>
          <w:rFonts w:ascii="Times New Roman" w:eastAsia="Times New Roman" w:hAnsi="Times New Roman" w:cs="Times New Roman"/>
        </w:rPr>
        <w:t xml:space="preserve">tensile </w:t>
      </w:r>
      <w:r w:rsidR="14371890" w:rsidRPr="225F9FD9">
        <w:rPr>
          <w:rFonts w:ascii="Times New Roman" w:eastAsia="Times New Roman" w:hAnsi="Times New Roman" w:cs="Times New Roman"/>
        </w:rPr>
        <w:t xml:space="preserve">stress limit of </w:t>
      </w:r>
      <w:r w:rsidR="14371890" w:rsidRPr="506FB5D0">
        <w:rPr>
          <w:rFonts w:ascii="Times New Roman" w:eastAsia="Times New Roman" w:hAnsi="Times New Roman" w:cs="Times New Roman"/>
        </w:rPr>
        <w:t xml:space="preserve">the chosen material. </w:t>
      </w:r>
      <w:r w:rsidR="56EB56A0" w:rsidRPr="3ECF5F4D">
        <w:rPr>
          <w:rFonts w:ascii="Times New Roman" w:eastAsia="Times New Roman" w:hAnsi="Times New Roman" w:cs="Times New Roman"/>
        </w:rPr>
        <w:t xml:space="preserve">It is less </w:t>
      </w:r>
      <w:r w:rsidR="56EB56A0" w:rsidRPr="074DEBB4">
        <w:rPr>
          <w:rFonts w:ascii="Times New Roman" w:eastAsia="Times New Roman" w:hAnsi="Times New Roman" w:cs="Times New Roman"/>
        </w:rPr>
        <w:t>likely</w:t>
      </w:r>
      <w:r w:rsidR="56EB56A0" w:rsidRPr="6A36E218">
        <w:rPr>
          <w:rFonts w:ascii="Times New Roman" w:eastAsia="Times New Roman" w:hAnsi="Times New Roman" w:cs="Times New Roman"/>
        </w:rPr>
        <w:t xml:space="preserve"> to occur</w:t>
      </w:r>
      <w:r w:rsidR="56EB56A0" w:rsidRPr="7DCFC0C3">
        <w:rPr>
          <w:rFonts w:ascii="Times New Roman" w:eastAsia="Times New Roman" w:hAnsi="Times New Roman" w:cs="Times New Roman"/>
        </w:rPr>
        <w:t xml:space="preserve">, at about </w:t>
      </w:r>
      <w:r w:rsidR="56EB56A0" w:rsidRPr="0B38A3F2">
        <w:rPr>
          <w:rFonts w:ascii="Times New Roman" w:eastAsia="Times New Roman" w:hAnsi="Times New Roman" w:cs="Times New Roman"/>
        </w:rPr>
        <w:t>1</w:t>
      </w:r>
      <w:r w:rsidR="56EB56A0" w:rsidRPr="5CF618F7">
        <w:rPr>
          <w:rFonts w:ascii="Times New Roman" w:eastAsia="Times New Roman" w:hAnsi="Times New Roman" w:cs="Times New Roman"/>
        </w:rPr>
        <w:t>%</w:t>
      </w:r>
      <w:r w:rsidR="56EB56A0" w:rsidRPr="2AA34A24">
        <w:rPr>
          <w:rFonts w:ascii="Times New Roman" w:eastAsia="Times New Roman" w:hAnsi="Times New Roman" w:cs="Times New Roman"/>
        </w:rPr>
        <w:t xml:space="preserve"> to 8% of endovascular </w:t>
      </w:r>
      <w:r w:rsidR="56EB56A0" w:rsidRPr="3A802E4A">
        <w:rPr>
          <w:rFonts w:ascii="Times New Roman" w:eastAsia="Times New Roman" w:hAnsi="Times New Roman" w:cs="Times New Roman"/>
        </w:rPr>
        <w:t xml:space="preserve">stent implants. </w:t>
      </w:r>
      <w:r w:rsidR="56EB56A0" w:rsidRPr="074DEBB4">
        <w:rPr>
          <w:rFonts w:ascii="Times New Roman" w:eastAsia="Times New Roman" w:hAnsi="Times New Roman" w:cs="Times New Roman"/>
        </w:rPr>
        <w:t xml:space="preserve">However, fracture may be the most lethal of failure cases. </w:t>
      </w:r>
      <w:r w:rsidR="56EB56A0" w:rsidRPr="402D17D0">
        <w:rPr>
          <w:rFonts w:ascii="Times New Roman" w:eastAsia="Times New Roman" w:hAnsi="Times New Roman" w:cs="Times New Roman"/>
        </w:rPr>
        <w:t>Stent kinking happens</w:t>
      </w:r>
      <w:r w:rsidR="51EB31D3" w:rsidRPr="521450DC">
        <w:rPr>
          <w:rFonts w:ascii="Times New Roman" w:eastAsia="Times New Roman" w:hAnsi="Times New Roman" w:cs="Times New Roman"/>
        </w:rPr>
        <w:t xml:space="preserve"> in</w:t>
      </w:r>
      <w:r w:rsidR="56EB56A0" w:rsidRPr="402D17D0">
        <w:rPr>
          <w:rFonts w:ascii="Times New Roman" w:eastAsia="Times New Roman" w:hAnsi="Times New Roman" w:cs="Times New Roman"/>
        </w:rPr>
        <w:t xml:space="preserve"> approximately 4</w:t>
      </w:r>
      <w:r w:rsidR="144B0C25" w:rsidRPr="402D17D0">
        <w:rPr>
          <w:rFonts w:ascii="Times New Roman" w:eastAsia="Times New Roman" w:hAnsi="Times New Roman" w:cs="Times New Roman"/>
        </w:rPr>
        <w:t>%</w:t>
      </w:r>
      <w:r w:rsidR="144B0C25" w:rsidRPr="27E34AEC">
        <w:rPr>
          <w:rFonts w:ascii="Times New Roman" w:eastAsia="Times New Roman" w:hAnsi="Times New Roman" w:cs="Times New Roman"/>
        </w:rPr>
        <w:t xml:space="preserve"> of </w:t>
      </w:r>
      <w:r w:rsidR="144B0C25" w:rsidRPr="6A9EE449">
        <w:rPr>
          <w:rFonts w:ascii="Times New Roman" w:eastAsia="Times New Roman" w:hAnsi="Times New Roman" w:cs="Times New Roman"/>
        </w:rPr>
        <w:t xml:space="preserve">stent patients and it causes </w:t>
      </w:r>
      <w:r w:rsidR="144B0C25" w:rsidRPr="1CB2EE46">
        <w:rPr>
          <w:rFonts w:ascii="Times New Roman" w:eastAsia="Times New Roman" w:hAnsi="Times New Roman" w:cs="Times New Roman"/>
        </w:rPr>
        <w:t xml:space="preserve">the most endoleaks. </w:t>
      </w:r>
      <w:r w:rsidR="144B0C25" w:rsidRPr="7B8D7A61">
        <w:rPr>
          <w:rFonts w:ascii="Times New Roman" w:eastAsia="Times New Roman" w:hAnsi="Times New Roman" w:cs="Times New Roman"/>
        </w:rPr>
        <w:t xml:space="preserve">The cause of kinking can usually be identified by graft migration and </w:t>
      </w:r>
      <w:r w:rsidR="16ABB24C" w:rsidRPr="2BDD0683">
        <w:rPr>
          <w:rFonts w:ascii="Times New Roman" w:eastAsia="Times New Roman" w:hAnsi="Times New Roman" w:cs="Times New Roman"/>
        </w:rPr>
        <w:t xml:space="preserve">imperfect insertion </w:t>
      </w:r>
      <w:r w:rsidR="16ABB24C" w:rsidRPr="126D9867">
        <w:rPr>
          <w:rFonts w:ascii="Times New Roman" w:eastAsia="Times New Roman" w:hAnsi="Times New Roman" w:cs="Times New Roman"/>
        </w:rPr>
        <w:t>of stent</w:t>
      </w:r>
      <w:r w:rsidR="16ABB24C" w:rsidRPr="021E44AD">
        <w:rPr>
          <w:rFonts w:ascii="Times New Roman" w:eastAsia="Times New Roman" w:hAnsi="Times New Roman" w:cs="Times New Roman"/>
        </w:rPr>
        <w:t xml:space="preserve">. </w:t>
      </w:r>
      <w:r w:rsidR="0067527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{"citationID":"SLhfgIeD","properties":{"formattedCitation":"[18]","plainCitation":"[18]","noteIndex":0},"citationItems":[{"id":293,"uris":["http://zotero.org/groups/5474904/items/52PKMEPK"],"itemData":{"id":293,"type":"article-journal","abstract":"PURPOSE: To determine from the EUROSTAR registry the incidence of stent-graft kink, predictive factors for kinking, and the consequences of this complication on graft patency and aneurysm exclusion.\nMETHODS: From January 1994 to June 2002, 4613 patients who underwent endovascular aneurysm repair were registered in the EUROSTAR registry. Presence of kink was determined according to the information available on the follow-up Case Record Form. The population was divided into those with and without stent-graft kink. Patient characteristics, morphological aneurysm features, team experience, type of device, period of implantation, and outcome were compared between the groups by univariate analysis. Significant factors were subsequently submitted to a multivariate Cox proportional hazard analysis.\nRESULTS: One hundred seventy (3.7%) patients were reported as having a kink of the stent-graft during a mean follow-up of 21 months (range 1-72). Gender, neck angulation, team experience, period of implantation, ASA classification, and device type were independent predictors of kink. The presence of a kink was significantly associated with type I endoleaks (proximal and distal), type III endoleaks (midgraft), graft stenosis, graft limb thrombosis, graft migration, and conversion to open repair. No relationship was found between a decrease in the aneurysm diameter and the occurrence of stent-graft kink.\nCONCLUSIONS: Kinks of stent-grafts were infrequent events in the intermediate term. Patients most at risk were women with angulated aortic necks treated by a minimally experienced team. Kinks are potentially damaging events because they may lead to delayed device-related endoleaks, graft stenosis, thrombosis, and conversion to open repair. They appear more closely associated to graft migration than to aneurysm diameter reduction.","container-title":"Journal of Endovascular Therapy: An Official Journal of the International Society of Endovascular Specialists","DOI":"10.1177/152660280301000511","ISSN":"1526-6028","issue":"5","journalAbbreviation":"J Endovasc Ther","language":"eng","note":"PMID: 14656182","page":"913-918","source":"PubMed","title":"Frequency, predictive factors, and consequences of stent-graft kink following endovascular AAA repair","volume":"10","author":[{"family":"Fransen","given":"Gerdine A. J."},{"family":"Desgranges","given":"Pascal"},{"family":"Laheij","given":"Robert J. F."},{"family":"Harris","given":"Peter L."},{"family":"Becquemin","given":"Jean-Pierre"},{"literal":"EUROSTAR Collaborators"}],"issued":{"date-parts":[["2003",10]]}}}],"schema":"https://github.com/citation-style-language/schema/raw/master/csl-citation.json"} </w:instrText>
      </w:r>
      <w:r w:rsidR="00675273">
        <w:rPr>
          <w:rFonts w:ascii="Times New Roman" w:eastAsia="Times New Roman" w:hAnsi="Times New Roman" w:cs="Times New Roman"/>
        </w:rPr>
        <w:fldChar w:fldCharType="separate"/>
      </w:r>
      <w:r w:rsidR="0081276C" w:rsidRPr="0081276C">
        <w:rPr>
          <w:rFonts w:ascii="Times New Roman" w:hAnsi="Times New Roman" w:cs="Times New Roman"/>
        </w:rPr>
        <w:t>[18]</w:t>
      </w:r>
      <w:r w:rsidR="00675273">
        <w:rPr>
          <w:rFonts w:ascii="Times New Roman" w:eastAsia="Times New Roman" w:hAnsi="Times New Roman" w:cs="Times New Roman"/>
        </w:rPr>
        <w:fldChar w:fldCharType="end"/>
      </w:r>
    </w:p>
    <w:p w14:paraId="2DE8ED87" w14:textId="2B34A8FC" w:rsidR="00B12F5F" w:rsidRDefault="3D653459" w:rsidP="006B0FF5">
      <w:pPr>
        <w:pStyle w:val="ListParagraph"/>
        <w:numPr>
          <w:ilvl w:val="1"/>
          <w:numId w:val="1"/>
        </w:numPr>
        <w:spacing w:after="0" w:line="240" w:lineRule="auto"/>
        <w:rPr>
          <w:rFonts w:ascii="Times New Roman" w:eastAsia="Times New Roman" w:hAnsi="Times New Roman" w:cs="Times New Roman"/>
        </w:rPr>
      </w:pPr>
      <w:r w:rsidRPr="715E637F">
        <w:rPr>
          <w:rFonts w:ascii="Times New Roman" w:eastAsia="Times New Roman" w:hAnsi="Times New Roman" w:cs="Times New Roman"/>
        </w:rPr>
        <w:t xml:space="preserve"> Design Process</w:t>
      </w:r>
    </w:p>
    <w:p w14:paraId="4008864B" w14:textId="5284EAD1" w:rsidR="00CF4845" w:rsidRDefault="00597E8A" w:rsidP="000D554F">
      <w:pPr>
        <w:spacing w:line="240" w:lineRule="auto"/>
        <w:ind w:left="1440" w:firstLine="720"/>
        <w:rPr>
          <w:rFonts w:ascii="Times New Roman" w:eastAsia="Times New Roman" w:hAnsi="Times New Roman" w:cs="Times New Roman"/>
        </w:rPr>
      </w:pPr>
      <w:r w:rsidRPr="00597E8A">
        <w:rPr>
          <w:rFonts w:ascii="Times New Roman" w:eastAsia="Times New Roman" w:hAnsi="Times New Roman" w:cs="Times New Roman"/>
        </w:rPr>
        <w:t xml:space="preserve">To design the KELOS stent the </w:t>
      </w:r>
      <w:r w:rsidR="00C415CD">
        <w:rPr>
          <w:rFonts w:ascii="Times New Roman" w:eastAsia="Times New Roman" w:hAnsi="Times New Roman" w:cs="Times New Roman"/>
        </w:rPr>
        <w:t xml:space="preserve">team </w:t>
      </w:r>
      <w:r w:rsidR="00467630">
        <w:rPr>
          <w:rFonts w:ascii="Times New Roman" w:eastAsia="Times New Roman" w:hAnsi="Times New Roman" w:cs="Times New Roman"/>
        </w:rPr>
        <w:t xml:space="preserve">started by </w:t>
      </w:r>
      <w:r w:rsidR="00B83647">
        <w:rPr>
          <w:rFonts w:ascii="Times New Roman" w:eastAsia="Times New Roman" w:hAnsi="Times New Roman" w:cs="Times New Roman"/>
        </w:rPr>
        <w:t>simplif</w:t>
      </w:r>
      <w:r w:rsidR="00467630">
        <w:rPr>
          <w:rFonts w:ascii="Times New Roman" w:eastAsia="Times New Roman" w:hAnsi="Times New Roman" w:cs="Times New Roman"/>
        </w:rPr>
        <w:t>ying</w:t>
      </w:r>
      <w:r w:rsidR="00B83647">
        <w:rPr>
          <w:rFonts w:ascii="Times New Roman" w:eastAsia="Times New Roman" w:hAnsi="Times New Roman" w:cs="Times New Roman"/>
        </w:rPr>
        <w:t xml:space="preserve"> the </w:t>
      </w:r>
      <w:r w:rsidRPr="00597E8A">
        <w:rPr>
          <w:rFonts w:ascii="Times New Roman" w:eastAsia="Times New Roman" w:hAnsi="Times New Roman" w:cs="Times New Roman"/>
        </w:rPr>
        <w:t xml:space="preserve">problem </w:t>
      </w:r>
      <w:r w:rsidR="004A3D91">
        <w:rPr>
          <w:rFonts w:ascii="Times New Roman" w:eastAsia="Times New Roman" w:hAnsi="Times New Roman" w:cs="Times New Roman"/>
        </w:rPr>
        <w:t xml:space="preserve">of type 1a endoleaks </w:t>
      </w:r>
      <w:r w:rsidRPr="00597E8A">
        <w:rPr>
          <w:rFonts w:ascii="Times New Roman" w:eastAsia="Times New Roman" w:hAnsi="Times New Roman" w:cs="Times New Roman"/>
        </w:rPr>
        <w:t>to its most basic form</w:t>
      </w:r>
      <w:r w:rsidR="000D554F">
        <w:rPr>
          <w:rFonts w:ascii="Times New Roman" w:eastAsia="Times New Roman" w:hAnsi="Times New Roman" w:cs="Times New Roman"/>
        </w:rPr>
        <w:t xml:space="preserve">. This </w:t>
      </w:r>
      <w:r w:rsidR="004A3D91">
        <w:rPr>
          <w:rFonts w:ascii="Times New Roman" w:eastAsia="Times New Roman" w:hAnsi="Times New Roman" w:cs="Times New Roman"/>
        </w:rPr>
        <w:t xml:space="preserve">problem was defined as the need to </w:t>
      </w:r>
      <w:r w:rsidR="00CE1E0B">
        <w:rPr>
          <w:rFonts w:ascii="Times New Roman" w:eastAsia="Times New Roman" w:hAnsi="Times New Roman" w:cs="Times New Roman"/>
        </w:rPr>
        <w:t xml:space="preserve">keep blood from filling up in the </w:t>
      </w:r>
      <w:r w:rsidR="00B83647">
        <w:rPr>
          <w:rFonts w:ascii="Times New Roman" w:eastAsia="Times New Roman" w:hAnsi="Times New Roman" w:cs="Times New Roman"/>
        </w:rPr>
        <w:t xml:space="preserve">aortic sac to the extent that it ruptures. From there the team decided to focus on </w:t>
      </w:r>
      <w:r w:rsidR="00D37438">
        <w:rPr>
          <w:rFonts w:ascii="Times New Roman" w:eastAsia="Times New Roman" w:hAnsi="Times New Roman" w:cs="Times New Roman"/>
        </w:rPr>
        <w:t xml:space="preserve">designing a stent that can </w:t>
      </w:r>
      <w:r w:rsidR="00474596">
        <w:rPr>
          <w:rFonts w:ascii="Times New Roman" w:eastAsia="Times New Roman" w:hAnsi="Times New Roman" w:cs="Times New Roman"/>
        </w:rPr>
        <w:t>allow blood to flow from the aortic sac into the main vessel without flow in the opposite direction</w:t>
      </w:r>
      <w:r w:rsidR="0098256F">
        <w:rPr>
          <w:rFonts w:ascii="Times New Roman" w:eastAsia="Times New Roman" w:hAnsi="Times New Roman" w:cs="Times New Roman"/>
        </w:rPr>
        <w:t>.</w:t>
      </w:r>
    </w:p>
    <w:p w14:paraId="162F04A2" w14:textId="51B08517" w:rsidR="00CA32B8" w:rsidRPr="00597E8A" w:rsidRDefault="008526F1" w:rsidP="008F2453">
      <w:pPr>
        <w:spacing w:line="240" w:lineRule="auto"/>
        <w:ind w:left="1440" w:firstLine="720"/>
        <w:rPr>
          <w:rFonts w:ascii="Times New Roman" w:eastAsia="Times New Roman" w:hAnsi="Times New Roman" w:cs="Times New Roman"/>
        </w:rPr>
      </w:pPr>
      <w:r>
        <w:rPr>
          <w:rFonts w:ascii="Times New Roman" w:eastAsia="Times New Roman" w:hAnsi="Times New Roman" w:cs="Times New Roman"/>
        </w:rPr>
        <w:t>To solve this problem the KELOS team</w:t>
      </w:r>
      <w:r w:rsidR="001F76A1">
        <w:rPr>
          <w:rFonts w:ascii="Times New Roman" w:eastAsia="Times New Roman" w:hAnsi="Times New Roman" w:cs="Times New Roman"/>
        </w:rPr>
        <w:t xml:space="preserve"> employed the concept of biomimetics. </w:t>
      </w:r>
      <w:r w:rsidR="00F24B86">
        <w:rPr>
          <w:rFonts w:ascii="Times New Roman" w:eastAsia="Times New Roman" w:hAnsi="Times New Roman" w:cs="Times New Roman"/>
        </w:rPr>
        <w:t>In</w:t>
      </w:r>
      <w:r w:rsidR="001F76A1">
        <w:rPr>
          <w:rFonts w:ascii="Times New Roman" w:eastAsia="Times New Roman" w:hAnsi="Times New Roman" w:cs="Times New Roman"/>
        </w:rPr>
        <w:t xml:space="preserve"> searching for similar </w:t>
      </w:r>
      <w:r w:rsidR="00C9566C">
        <w:rPr>
          <w:rFonts w:ascii="Times New Roman" w:eastAsia="Times New Roman" w:hAnsi="Times New Roman" w:cs="Times New Roman"/>
        </w:rPr>
        <w:t xml:space="preserve">concepts in nature the team was able to identify </w:t>
      </w:r>
      <w:r w:rsidR="00CA32B8">
        <w:rPr>
          <w:rFonts w:ascii="Times New Roman" w:eastAsia="Times New Roman" w:hAnsi="Times New Roman" w:cs="Times New Roman"/>
        </w:rPr>
        <w:t>similar concepts including the gills on a fish.</w:t>
      </w:r>
      <w:r w:rsidR="00A2352A">
        <w:rPr>
          <w:rFonts w:ascii="Times New Roman" w:eastAsia="Times New Roman" w:hAnsi="Times New Roman" w:cs="Times New Roman"/>
        </w:rPr>
        <w:t xml:space="preserve"> </w:t>
      </w:r>
      <w:r w:rsidR="00007F21">
        <w:rPr>
          <w:rFonts w:ascii="Times New Roman" w:eastAsia="Times New Roman" w:hAnsi="Times New Roman" w:cs="Times New Roman"/>
        </w:rPr>
        <w:t>During th</w:t>
      </w:r>
      <w:r w:rsidR="00A2352A">
        <w:rPr>
          <w:rFonts w:ascii="Times New Roman" w:eastAsia="Times New Roman" w:hAnsi="Times New Roman" w:cs="Times New Roman"/>
        </w:rPr>
        <w:t>e research</w:t>
      </w:r>
      <w:r w:rsidR="00007F21">
        <w:rPr>
          <w:rFonts w:ascii="Times New Roman" w:eastAsia="Times New Roman" w:hAnsi="Times New Roman" w:cs="Times New Roman"/>
        </w:rPr>
        <w:t xml:space="preserve"> phase</w:t>
      </w:r>
      <w:r w:rsidR="0036623D">
        <w:rPr>
          <w:rFonts w:ascii="Times New Roman" w:eastAsia="Times New Roman" w:hAnsi="Times New Roman" w:cs="Times New Roman"/>
        </w:rPr>
        <w:t>,</w:t>
      </w:r>
      <w:r w:rsidR="00007F21">
        <w:rPr>
          <w:rFonts w:ascii="Times New Roman" w:eastAsia="Times New Roman" w:hAnsi="Times New Roman" w:cs="Times New Roman"/>
        </w:rPr>
        <w:t xml:space="preserve"> the team found that gills on a fish act as one</w:t>
      </w:r>
      <w:r w:rsidR="0036623D">
        <w:rPr>
          <w:rFonts w:ascii="Times New Roman" w:eastAsia="Times New Roman" w:hAnsi="Times New Roman" w:cs="Times New Roman"/>
        </w:rPr>
        <w:t>-</w:t>
      </w:r>
      <w:r w:rsidR="00007F21">
        <w:rPr>
          <w:rFonts w:ascii="Times New Roman" w:eastAsia="Times New Roman" w:hAnsi="Times New Roman" w:cs="Times New Roman"/>
        </w:rPr>
        <w:t xml:space="preserve">way valves allowing water to pass into the fish through the mouth and out of the fish through the gills. </w:t>
      </w:r>
      <w:r w:rsidR="00666977">
        <w:rPr>
          <w:rFonts w:ascii="Times New Roman" w:eastAsia="Times New Roman" w:hAnsi="Times New Roman" w:cs="Times New Roman"/>
        </w:rPr>
        <w:t xml:space="preserve">It was also found that </w:t>
      </w:r>
      <w:r w:rsidR="000E6137">
        <w:rPr>
          <w:rFonts w:ascii="Times New Roman" w:eastAsia="Times New Roman" w:hAnsi="Times New Roman" w:cs="Times New Roman"/>
        </w:rPr>
        <w:t xml:space="preserve">gills </w:t>
      </w:r>
      <w:r w:rsidR="00891EAA">
        <w:rPr>
          <w:rFonts w:ascii="Times New Roman" w:eastAsia="Times New Roman" w:hAnsi="Times New Roman" w:cs="Times New Roman"/>
        </w:rPr>
        <w:t xml:space="preserve">help prevent the flow of </w:t>
      </w:r>
      <w:r w:rsidR="00450C1E">
        <w:rPr>
          <w:rFonts w:ascii="Times New Roman" w:eastAsia="Times New Roman" w:hAnsi="Times New Roman" w:cs="Times New Roman"/>
        </w:rPr>
        <w:t>water back into the fish through the gills</w:t>
      </w:r>
      <w:r w:rsidR="001648DB">
        <w:rPr>
          <w:rFonts w:ascii="Times New Roman" w:eastAsia="Times New Roman" w:hAnsi="Times New Roman" w:cs="Times New Roman"/>
        </w:rPr>
        <w:t xml:space="preserve"> </w:t>
      </w:r>
      <w:r w:rsidR="001648DB">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{"citationID":"TaokB0Sa","properties":{"formattedCitation":"[19], [20]","plainCitation":"[19], [20]","noteIndex":0},"citationItems":[{"id":344,"uris":["http://zotero.org/groups/5474904/items/GNLY499U"],"itemData":{"id":344,"type":"webpage","abstract":"Fish - Gills, Lungs, Swim Bladder: Most fishes exchange dissolved oxygen and carbon dioxide in water using gills which lie behind and to the side of the mouth cavity. The circulatory system consists of the heart, arteries, capillaries, and veins. The heart pumps the blood to the gills to be re-oxygenated. From there, blood is distributed to the tissues and organs of the body.","language":"en","title":"Fish - Gills, Lungs, Swim Bladder | Britannica","URL":"https://www.britannica.com/animal/fish/The-respiratory-system","accessed":{"date-parts":[["2024",4,8]]}}},{"id":343,"uris":["http://zotero.org/groups/5474904/items/FAB9S5XF"],"itemData":{"id":343,"type":"article-journal","abstract":"In this short review of ﬁsh gill morphology we cover some basic gross anatomy as well as in some more detail the microscopic anatomy of the branchial epithelia from representatives of the major extant groups of ﬁshes (Agnathans, Elasmobranchs, and Teleosts). The agnathan hagﬁshes have primitive gill pouches, while the lampreys have arch-like gills similar to the higher ﬁshes. In the lampreys and elasmobranchs, the gill ﬁlaments are supported by a complete interbranchial septum and water exits via external branchial slits or pores. In contrast, the teleost interbranchial septum is much reduced, leaving the ends of the ﬁlaments unattached, and the multiple gill openings are replaced by the single caudal opening of the operculum. The basic functional unit of the gill is the ﬁlament, which supports rows of plate-like lamellae. The lamellae are designed for gas exchange with a large surface area and a thin epithelium surrounding a wellvascularized core of pillar cell capillaries. The lamellae are positioned for the blood ﬂow to be counter-current to the water ﬂow over the gills. Despite marked differences in the gross anatomy of the gill among the various groups, the cellular constituents of the epithelium are remarkably similar. The lamellar gas-exchange surface is covered by squamous pavement cells, while large, mitochondriarich, ionocytes and mucocytes are found in greatest frequency in the ﬁlament epithelium. Demands for ionoregulation can often upset this balance. There has been much study of the structure and function of the branchial mitochondria-rich cells. These cells are generally characterized by a high mitochondrial density and an ampliﬁcation of the basolateral membrane through folding or the presence of an intracellular tubular system. Morphological subtypes of MRCs as well as some methods of MRC detection are discussed. J. Exp. Zool. 293:192–213, 2002. r 2002 Wiley-Liss, Inc.","container-title":"Journal of Experimental Zoology","DOI":"10.1002/jez.10124","ISSN":"0022-104X, 1097-010X","issue":"3","journalAbbreviation":"J. Exp. Zool.","language":"en","license":"http://onlinelibrary.wiley.com/termsAndConditions#vor","page":"192-213","source":"DOI.org (Crossref)","title":"Fish gill morphology: inside out","title-short":"Fish gill morphology","volume":"293","author":[{"family":"Wilson","given":"Jonathan M."},{"family":"Laurent","given":"Pierre"}],"issued":{"date-parts":[["2002",8]]}}}],"schema":"https://github.com/citation-style-language/schema/raw/master/csl-citation.json"} </w:instrText>
      </w:r>
      <w:r w:rsidR="001648DB">
        <w:rPr>
          <w:rFonts w:ascii="Times New Roman" w:eastAsia="Times New Roman" w:hAnsi="Times New Roman" w:cs="Times New Roman"/>
        </w:rPr>
        <w:fldChar w:fldCharType="separate"/>
      </w:r>
      <w:r w:rsidR="0081276C" w:rsidRPr="0081276C">
        <w:rPr>
          <w:rFonts w:ascii="Times New Roman" w:hAnsi="Times New Roman" w:cs="Times New Roman"/>
        </w:rPr>
        <w:t>[19], [20]</w:t>
      </w:r>
      <w:r w:rsidR="001648DB">
        <w:rPr>
          <w:rFonts w:ascii="Times New Roman" w:eastAsia="Times New Roman" w:hAnsi="Times New Roman" w:cs="Times New Roman"/>
        </w:rPr>
        <w:fldChar w:fldCharType="end"/>
      </w:r>
      <w:r w:rsidR="0036623D">
        <w:rPr>
          <w:rFonts w:ascii="Times New Roman" w:eastAsia="Times New Roman" w:hAnsi="Times New Roman" w:cs="Times New Roman"/>
        </w:rPr>
        <w:t>.</w:t>
      </w:r>
    </w:p>
    <w:p w14:paraId="0C41A840" w14:textId="52230DD5" w:rsidR="0036623D" w:rsidRPr="00597E8A" w:rsidRDefault="00DF30AA" w:rsidP="008F2453">
      <w:pPr>
        <w:spacing w:line="240" w:lineRule="auto"/>
        <w:ind w:left="1440" w:firstLine="720"/>
        <w:rPr>
          <w:rFonts w:ascii="Times New Roman" w:eastAsia="Times New Roman" w:hAnsi="Times New Roman" w:cs="Times New Roman"/>
        </w:rPr>
      </w:pPr>
      <w:r>
        <w:rPr>
          <w:rFonts w:ascii="Times New Roman" w:eastAsia="Times New Roman" w:hAnsi="Times New Roman" w:cs="Times New Roman"/>
        </w:rPr>
        <w:t xml:space="preserve">Understanding this the KELOS team decided to implement this concept into the design of the KELOS stent. </w:t>
      </w:r>
      <w:r w:rsidR="00A56751">
        <w:rPr>
          <w:rFonts w:ascii="Times New Roman" w:eastAsia="Times New Roman" w:hAnsi="Times New Roman" w:cs="Times New Roman"/>
        </w:rPr>
        <w:t>B</w:t>
      </w:r>
      <w:r w:rsidR="00F85789">
        <w:rPr>
          <w:rFonts w:ascii="Times New Roman" w:eastAsia="Times New Roman" w:hAnsi="Times New Roman" w:cs="Times New Roman"/>
        </w:rPr>
        <w:t xml:space="preserve">y incorporating a gill structure </w:t>
      </w:r>
      <w:r w:rsidR="00467630">
        <w:rPr>
          <w:rFonts w:ascii="Times New Roman" w:eastAsia="Times New Roman" w:hAnsi="Times New Roman" w:cs="Times New Roman"/>
        </w:rPr>
        <w:t xml:space="preserve">into the walls of the stent the KELOS team was able to </w:t>
      </w:r>
      <w:r w:rsidR="00820574">
        <w:rPr>
          <w:rFonts w:ascii="Times New Roman" w:eastAsia="Times New Roman" w:hAnsi="Times New Roman" w:cs="Times New Roman"/>
        </w:rPr>
        <w:t>a</w:t>
      </w:r>
      <w:r w:rsidR="00D26477">
        <w:rPr>
          <w:rFonts w:ascii="Times New Roman" w:eastAsia="Times New Roman" w:hAnsi="Times New Roman" w:cs="Times New Roman"/>
        </w:rPr>
        <w:t>chieve the goal of</w:t>
      </w:r>
      <w:r w:rsidR="00760267">
        <w:rPr>
          <w:rFonts w:ascii="Times New Roman" w:eastAsia="Times New Roman" w:hAnsi="Times New Roman" w:cs="Times New Roman"/>
        </w:rPr>
        <w:t xml:space="preserve"> allow</w:t>
      </w:r>
      <w:r w:rsidR="00D26477">
        <w:rPr>
          <w:rFonts w:ascii="Times New Roman" w:eastAsia="Times New Roman" w:hAnsi="Times New Roman" w:cs="Times New Roman"/>
        </w:rPr>
        <w:t>ing</w:t>
      </w:r>
      <w:r w:rsidR="00760267">
        <w:rPr>
          <w:rFonts w:ascii="Times New Roman" w:eastAsia="Times New Roman" w:hAnsi="Times New Roman" w:cs="Times New Roman"/>
        </w:rPr>
        <w:t xml:space="preserve"> blood to flow into the stent but not out of it. </w:t>
      </w:r>
      <w:r w:rsidR="004769F5">
        <w:rPr>
          <w:rFonts w:ascii="Times New Roman" w:eastAsia="Times New Roman" w:hAnsi="Times New Roman" w:cs="Times New Roman"/>
        </w:rPr>
        <w:t>Overall, this allowed the team to</w:t>
      </w:r>
      <w:r w:rsidR="00760267">
        <w:rPr>
          <w:rFonts w:ascii="Times New Roman" w:eastAsia="Times New Roman" w:hAnsi="Times New Roman" w:cs="Times New Roman"/>
        </w:rPr>
        <w:t xml:space="preserve"> </w:t>
      </w:r>
      <w:r w:rsidR="00857323">
        <w:rPr>
          <w:rFonts w:ascii="Times New Roman" w:eastAsia="Times New Roman" w:hAnsi="Times New Roman" w:cs="Times New Roman"/>
        </w:rPr>
        <w:t>design a stent to help solve the problem of type 1a endoleaks by</w:t>
      </w:r>
      <w:r w:rsidR="00467630">
        <w:rPr>
          <w:rFonts w:ascii="Times New Roman" w:eastAsia="Times New Roman" w:hAnsi="Times New Roman" w:cs="Times New Roman"/>
        </w:rPr>
        <w:t xml:space="preserve"> preventing rupture of the aortic sac in case of </w:t>
      </w:r>
      <w:r w:rsidR="00857323">
        <w:rPr>
          <w:rFonts w:ascii="Times New Roman" w:eastAsia="Times New Roman" w:hAnsi="Times New Roman" w:cs="Times New Roman"/>
        </w:rPr>
        <w:t>leakages</w:t>
      </w:r>
      <w:r w:rsidR="00467630">
        <w:rPr>
          <w:rFonts w:ascii="Times New Roman" w:eastAsia="Times New Roman" w:hAnsi="Times New Roman" w:cs="Times New Roman"/>
        </w:rPr>
        <w:t>.</w:t>
      </w:r>
    </w:p>
    <w:p w14:paraId="1A4EC970" w14:textId="52535A7F" w:rsidR="3D653459" w:rsidRDefault="3D653459" w:rsidP="006B0FF5">
      <w:pPr>
        <w:pStyle w:val="ListParagraph"/>
        <w:numPr>
          <w:ilvl w:val="1"/>
          <w:numId w:val="1"/>
        </w:numPr>
        <w:spacing w:after="0" w:line="240" w:lineRule="auto"/>
        <w:rPr>
          <w:rFonts w:ascii="Times New Roman" w:eastAsia="Times New Roman" w:hAnsi="Times New Roman" w:cs="Times New Roman"/>
        </w:rPr>
      </w:pPr>
      <w:commentRangeStart w:id="1"/>
      <w:r w:rsidRPr="34B340A0">
        <w:rPr>
          <w:rFonts w:ascii="Times New Roman" w:eastAsia="Times New Roman" w:hAnsi="Times New Roman" w:cs="Times New Roman"/>
        </w:rPr>
        <w:t xml:space="preserve"> Human Factors</w:t>
      </w:r>
    </w:p>
    <w:p w14:paraId="2B646D6E" w14:textId="54337156" w:rsidR="746EBC27" w:rsidRDefault="5F2B90DD" w:rsidP="00CC3B3C">
      <w:pPr>
        <w:spacing w:line="240" w:lineRule="auto"/>
        <w:ind w:left="1440" w:firstLine="720"/>
        <w:rPr>
          <w:rFonts w:ascii="Times New Roman" w:eastAsia="Times New Roman" w:hAnsi="Times New Roman" w:cs="Times New Roman"/>
        </w:rPr>
      </w:pPr>
      <w:r w:rsidRPr="34B340A0">
        <w:rPr>
          <w:rFonts w:ascii="Times New Roman" w:eastAsia="Times New Roman" w:hAnsi="Times New Roman" w:cs="Times New Roman"/>
        </w:rPr>
        <w:t xml:space="preserve">Insertion of the </w:t>
      </w:r>
      <w:r w:rsidRPr="39FD60F9">
        <w:rPr>
          <w:rFonts w:ascii="Times New Roman" w:eastAsia="Times New Roman" w:hAnsi="Times New Roman" w:cs="Times New Roman"/>
        </w:rPr>
        <w:t>K</w:t>
      </w:r>
      <w:r w:rsidR="00A5352C">
        <w:rPr>
          <w:rFonts w:ascii="Times New Roman" w:eastAsia="Times New Roman" w:hAnsi="Times New Roman" w:cs="Times New Roman"/>
        </w:rPr>
        <w:t>ELOS</w:t>
      </w:r>
      <w:r w:rsidRPr="34B340A0">
        <w:rPr>
          <w:rFonts w:ascii="Times New Roman" w:eastAsia="Times New Roman" w:hAnsi="Times New Roman" w:cs="Times New Roman"/>
        </w:rPr>
        <w:t xml:space="preserve"> Endovascular Stent should be the same as traditional stents that are currently on the market. </w:t>
      </w:r>
      <w:r w:rsidR="53D8D154" w:rsidRPr="34B340A0">
        <w:rPr>
          <w:rFonts w:ascii="Times New Roman" w:eastAsia="Times New Roman" w:hAnsi="Times New Roman" w:cs="Times New Roman"/>
        </w:rPr>
        <w:t xml:space="preserve">A small incision will be made in the </w:t>
      </w:r>
      <w:r w:rsidR="26DB7851" w:rsidRPr="34B340A0">
        <w:rPr>
          <w:rFonts w:ascii="Times New Roman" w:eastAsia="Times New Roman" w:hAnsi="Times New Roman" w:cs="Times New Roman"/>
        </w:rPr>
        <w:t>iliac</w:t>
      </w:r>
      <w:r w:rsidR="53D8D154" w:rsidRPr="34B340A0">
        <w:rPr>
          <w:rFonts w:ascii="Times New Roman" w:eastAsia="Times New Roman" w:hAnsi="Times New Roman" w:cs="Times New Roman"/>
        </w:rPr>
        <w:t xml:space="preserve"> artery where the catheter and stent will be threaded to the site of the aneurysm.</w:t>
      </w:r>
      <w:r w:rsidR="44C0BAE8" w:rsidRPr="34B340A0">
        <w:rPr>
          <w:rFonts w:ascii="Times New Roman" w:eastAsia="Times New Roman" w:hAnsi="Times New Roman" w:cs="Times New Roman"/>
        </w:rPr>
        <w:t xml:space="preserve"> There, a vascular surgeon will ensure proper </w:t>
      </w:r>
      <w:r w:rsidR="32C472F9" w:rsidRPr="34B340A0">
        <w:rPr>
          <w:rFonts w:ascii="Times New Roman" w:eastAsia="Times New Roman" w:hAnsi="Times New Roman" w:cs="Times New Roman"/>
        </w:rPr>
        <w:t>alignment</w:t>
      </w:r>
      <w:r w:rsidR="1EB4F927" w:rsidRPr="34B340A0">
        <w:rPr>
          <w:rFonts w:ascii="Times New Roman" w:eastAsia="Times New Roman" w:hAnsi="Times New Roman" w:cs="Times New Roman"/>
        </w:rPr>
        <w:t xml:space="preserve">, </w:t>
      </w:r>
      <w:r w:rsidR="44C0BAE8" w:rsidRPr="34B340A0">
        <w:rPr>
          <w:rFonts w:ascii="Times New Roman" w:eastAsia="Times New Roman" w:hAnsi="Times New Roman" w:cs="Times New Roman"/>
        </w:rPr>
        <w:t xml:space="preserve">and will fix the graft using the pronged </w:t>
      </w:r>
      <w:r w:rsidR="6FBA020C" w:rsidRPr="34B340A0">
        <w:rPr>
          <w:rFonts w:ascii="Times New Roman" w:eastAsia="Times New Roman" w:hAnsi="Times New Roman" w:cs="Times New Roman"/>
        </w:rPr>
        <w:t xml:space="preserve">fixation device that is isolated from the sealing mechanism. </w:t>
      </w:r>
      <w:r w:rsidR="2F6D1E15" w:rsidRPr="34B340A0">
        <w:rPr>
          <w:rFonts w:ascii="Times New Roman" w:eastAsia="Times New Roman" w:hAnsi="Times New Roman" w:cs="Times New Roman"/>
        </w:rPr>
        <w:t xml:space="preserve">After the stent is fixed, the surgeon </w:t>
      </w:r>
      <w:r w:rsidR="2927C475" w:rsidRPr="34B340A0">
        <w:rPr>
          <w:rFonts w:ascii="Times New Roman" w:eastAsia="Times New Roman" w:hAnsi="Times New Roman" w:cs="Times New Roman"/>
        </w:rPr>
        <w:t xml:space="preserve">will </w:t>
      </w:r>
      <w:r w:rsidR="2F6D1E15" w:rsidRPr="34B340A0">
        <w:rPr>
          <w:rFonts w:ascii="Times New Roman" w:eastAsia="Times New Roman" w:hAnsi="Times New Roman" w:cs="Times New Roman"/>
        </w:rPr>
        <w:t>manually</w:t>
      </w:r>
      <w:r w:rsidR="33E56544" w:rsidRPr="34B340A0">
        <w:rPr>
          <w:rFonts w:ascii="Times New Roman" w:eastAsia="Times New Roman" w:hAnsi="Times New Roman" w:cs="Times New Roman"/>
        </w:rPr>
        <w:t xml:space="preserve"> inflate a balloon to expand the stent to full size</w:t>
      </w:r>
      <w:r w:rsidR="71FFD914" w:rsidRPr="34B340A0">
        <w:rPr>
          <w:rFonts w:ascii="Times New Roman" w:eastAsia="Times New Roman" w:hAnsi="Times New Roman" w:cs="Times New Roman"/>
        </w:rPr>
        <w:t xml:space="preserve">. </w:t>
      </w:r>
      <w:r w:rsidR="5542DED6" w:rsidRPr="34B340A0">
        <w:rPr>
          <w:rFonts w:ascii="Times New Roman" w:eastAsia="Times New Roman" w:hAnsi="Times New Roman" w:cs="Times New Roman"/>
        </w:rPr>
        <w:t xml:space="preserve">The surgeon can </w:t>
      </w:r>
      <w:r w:rsidR="2F424BA2" w:rsidRPr="34B340A0">
        <w:rPr>
          <w:rFonts w:ascii="Times New Roman" w:eastAsia="Times New Roman" w:hAnsi="Times New Roman" w:cs="Times New Roman"/>
        </w:rPr>
        <w:t>then</w:t>
      </w:r>
      <w:r w:rsidR="5542DED6" w:rsidRPr="34B340A0">
        <w:rPr>
          <w:rFonts w:ascii="Times New Roman" w:eastAsia="Times New Roman" w:hAnsi="Times New Roman" w:cs="Times New Roman"/>
        </w:rPr>
        <w:t xml:space="preserve"> adjust the sealing mechanism to best fit the patient</w:t>
      </w:r>
      <w:r w:rsidR="72BF4877" w:rsidRPr="34B340A0">
        <w:rPr>
          <w:rFonts w:ascii="Times New Roman" w:eastAsia="Times New Roman" w:hAnsi="Times New Roman" w:cs="Times New Roman"/>
        </w:rPr>
        <w:t>’s</w:t>
      </w:r>
      <w:r w:rsidR="5542DED6" w:rsidRPr="34B340A0">
        <w:rPr>
          <w:rFonts w:ascii="Times New Roman" w:eastAsia="Times New Roman" w:hAnsi="Times New Roman" w:cs="Times New Roman"/>
        </w:rPr>
        <w:t xml:space="preserve"> anatomy. </w:t>
      </w:r>
      <w:r w:rsidR="71FFD914" w:rsidRPr="34B340A0">
        <w:rPr>
          <w:rFonts w:ascii="Times New Roman" w:eastAsia="Times New Roman" w:hAnsi="Times New Roman" w:cs="Times New Roman"/>
        </w:rPr>
        <w:t>Having an adjustable</w:t>
      </w:r>
      <w:r w:rsidR="2F6D1E15" w:rsidRPr="34B340A0">
        <w:rPr>
          <w:rFonts w:ascii="Times New Roman" w:eastAsia="Times New Roman" w:hAnsi="Times New Roman" w:cs="Times New Roman"/>
        </w:rPr>
        <w:t xml:space="preserve"> sealing mechanism</w:t>
      </w:r>
      <w:r w:rsidR="3C7C2B6F" w:rsidRPr="34B340A0">
        <w:rPr>
          <w:rFonts w:ascii="Times New Roman" w:eastAsia="Times New Roman" w:hAnsi="Times New Roman" w:cs="Times New Roman"/>
        </w:rPr>
        <w:t xml:space="preserve"> that is independent from fixation</w:t>
      </w:r>
      <w:r w:rsidR="2F6D1E15" w:rsidRPr="34B340A0">
        <w:rPr>
          <w:rFonts w:ascii="Times New Roman" w:eastAsia="Times New Roman" w:hAnsi="Times New Roman" w:cs="Times New Roman"/>
        </w:rPr>
        <w:t xml:space="preserve"> ensure</w:t>
      </w:r>
      <w:r w:rsidR="30B5E3DE" w:rsidRPr="34B340A0">
        <w:rPr>
          <w:rFonts w:ascii="Times New Roman" w:eastAsia="Times New Roman" w:hAnsi="Times New Roman" w:cs="Times New Roman"/>
        </w:rPr>
        <w:t>s</w:t>
      </w:r>
      <w:r w:rsidR="2F6D1E15" w:rsidRPr="34B340A0">
        <w:rPr>
          <w:rFonts w:ascii="Times New Roman" w:eastAsia="Times New Roman" w:hAnsi="Times New Roman" w:cs="Times New Roman"/>
        </w:rPr>
        <w:t xml:space="preserve"> a tight seal</w:t>
      </w:r>
      <w:r w:rsidR="1EE00DAC" w:rsidRPr="34B340A0">
        <w:rPr>
          <w:rFonts w:ascii="Times New Roman" w:eastAsia="Times New Roman" w:hAnsi="Times New Roman" w:cs="Times New Roman"/>
        </w:rPr>
        <w:t xml:space="preserve"> with </w:t>
      </w:r>
      <w:r w:rsidR="2F6D1E15" w:rsidRPr="34B340A0">
        <w:rPr>
          <w:rFonts w:ascii="Times New Roman" w:eastAsia="Times New Roman" w:hAnsi="Times New Roman" w:cs="Times New Roman"/>
        </w:rPr>
        <w:t xml:space="preserve">no </w:t>
      </w:r>
      <w:r w:rsidR="62AEE629" w:rsidRPr="34B340A0">
        <w:rPr>
          <w:rFonts w:ascii="Times New Roman" w:eastAsia="Times New Roman" w:hAnsi="Times New Roman" w:cs="Times New Roman"/>
        </w:rPr>
        <w:t>early endovascular leaks</w:t>
      </w:r>
      <w:r w:rsidR="161EA7DF" w:rsidRPr="34B340A0">
        <w:rPr>
          <w:rFonts w:ascii="Times New Roman" w:eastAsia="Times New Roman" w:hAnsi="Times New Roman" w:cs="Times New Roman"/>
        </w:rPr>
        <w:t xml:space="preserve"> while also allowing for use in the most diverse anatom</w:t>
      </w:r>
      <w:r w:rsidR="3FD1871A" w:rsidRPr="34B340A0">
        <w:rPr>
          <w:rFonts w:ascii="Times New Roman" w:eastAsia="Times New Roman" w:hAnsi="Times New Roman" w:cs="Times New Roman"/>
        </w:rPr>
        <w:t>ies</w:t>
      </w:r>
      <w:r w:rsidR="19847513" w:rsidRPr="34B340A0">
        <w:rPr>
          <w:rFonts w:ascii="Times New Roman" w:eastAsia="Times New Roman" w:hAnsi="Times New Roman" w:cs="Times New Roman"/>
        </w:rPr>
        <w:t xml:space="preserve"> due to varying aneurysm neck lengths and</w:t>
      </w:r>
      <w:r w:rsidR="240099FF" w:rsidRPr="34B340A0">
        <w:rPr>
          <w:rFonts w:ascii="Times New Roman" w:eastAsia="Times New Roman" w:hAnsi="Times New Roman" w:cs="Times New Roman"/>
        </w:rPr>
        <w:t xml:space="preserve"> the presence of</w:t>
      </w:r>
      <w:r w:rsidR="19847513" w:rsidRPr="34B340A0">
        <w:rPr>
          <w:rFonts w:ascii="Times New Roman" w:eastAsia="Times New Roman" w:hAnsi="Times New Roman" w:cs="Times New Roman"/>
        </w:rPr>
        <w:t xml:space="preserve"> tributary vessels. </w:t>
      </w:r>
    </w:p>
    <w:p w14:paraId="247B060F" w14:textId="63FB7E92" w:rsidR="6FEA38F9" w:rsidRDefault="6FEA38F9" w:rsidP="00CC3B3C">
      <w:pPr>
        <w:spacing w:line="240" w:lineRule="auto"/>
        <w:ind w:left="1440" w:firstLine="720"/>
        <w:rPr>
          <w:rFonts w:ascii="Times New Roman" w:eastAsia="Times New Roman" w:hAnsi="Times New Roman" w:cs="Times New Roman"/>
        </w:rPr>
      </w:pPr>
      <w:r w:rsidRPr="34B340A0">
        <w:rPr>
          <w:rFonts w:ascii="Times New Roman" w:eastAsia="Times New Roman" w:hAnsi="Times New Roman" w:cs="Times New Roman"/>
        </w:rPr>
        <w:t xml:space="preserve">Since the goal of the device is to mitigate the risk of rupture due to </w:t>
      </w:r>
      <w:r w:rsidR="106516E5" w:rsidRPr="34B340A0">
        <w:rPr>
          <w:rFonts w:ascii="Times New Roman" w:eastAsia="Times New Roman" w:hAnsi="Times New Roman" w:cs="Times New Roman"/>
        </w:rPr>
        <w:t>secondary endovascular leak type 1</w:t>
      </w:r>
      <w:r w:rsidRPr="34B340A0">
        <w:rPr>
          <w:rFonts w:ascii="Times New Roman" w:eastAsia="Times New Roman" w:hAnsi="Times New Roman" w:cs="Times New Roman"/>
        </w:rPr>
        <w:t xml:space="preserve">, the difference between </w:t>
      </w:r>
      <w:r w:rsidR="2E28EB63" w:rsidRPr="34B340A0">
        <w:rPr>
          <w:rFonts w:ascii="Times New Roman" w:eastAsia="Times New Roman" w:hAnsi="Times New Roman" w:cs="Times New Roman"/>
        </w:rPr>
        <w:t>the human factors of our device</w:t>
      </w:r>
      <w:r w:rsidR="1129F600" w:rsidRPr="34B340A0">
        <w:rPr>
          <w:rFonts w:ascii="Times New Roman" w:eastAsia="Times New Roman" w:hAnsi="Times New Roman" w:cs="Times New Roman"/>
        </w:rPr>
        <w:t xml:space="preserve"> occurs within follow up procedures. Traditionally, a type 1 endoleak leads to the highest risk of a</w:t>
      </w:r>
      <w:r w:rsidR="1DEB5E9F" w:rsidRPr="34B340A0">
        <w:rPr>
          <w:rFonts w:ascii="Times New Roman" w:eastAsia="Times New Roman" w:hAnsi="Times New Roman" w:cs="Times New Roman"/>
        </w:rPr>
        <w:t xml:space="preserve">neurysm rupture, and </w:t>
      </w:r>
      <w:r w:rsidR="0B21B5D8" w:rsidRPr="34B340A0">
        <w:rPr>
          <w:rFonts w:ascii="Times New Roman" w:eastAsia="Times New Roman" w:hAnsi="Times New Roman" w:cs="Times New Roman"/>
        </w:rPr>
        <w:t xml:space="preserve">often, death. </w:t>
      </w:r>
      <w:r w:rsidR="2E28EB63" w:rsidRPr="34B340A0">
        <w:rPr>
          <w:rFonts w:ascii="Times New Roman" w:eastAsia="Times New Roman" w:hAnsi="Times New Roman" w:cs="Times New Roman"/>
        </w:rPr>
        <w:t xml:space="preserve"> </w:t>
      </w:r>
      <w:r w:rsidR="19B72EF5" w:rsidRPr="34B340A0">
        <w:rPr>
          <w:rFonts w:ascii="Times New Roman" w:eastAsia="Times New Roman" w:hAnsi="Times New Roman" w:cs="Times New Roman"/>
        </w:rPr>
        <w:t xml:space="preserve">The </w:t>
      </w:r>
      <w:r w:rsidR="19B72EF5" w:rsidRPr="39FD60F9">
        <w:rPr>
          <w:rFonts w:ascii="Times New Roman" w:eastAsia="Times New Roman" w:hAnsi="Times New Roman" w:cs="Times New Roman"/>
        </w:rPr>
        <w:t>K</w:t>
      </w:r>
      <w:r w:rsidR="00A5352C">
        <w:rPr>
          <w:rFonts w:ascii="Times New Roman" w:eastAsia="Times New Roman" w:hAnsi="Times New Roman" w:cs="Times New Roman"/>
        </w:rPr>
        <w:t>ELOS</w:t>
      </w:r>
      <w:r w:rsidR="19B72EF5" w:rsidRPr="34B340A0">
        <w:rPr>
          <w:rFonts w:ascii="Times New Roman" w:eastAsia="Times New Roman" w:hAnsi="Times New Roman" w:cs="Times New Roman"/>
        </w:rPr>
        <w:t xml:space="preserve"> Endovascular Stent allows for unidirectional blood flow from the aneurysm sac to the lumen of the stent</w:t>
      </w:r>
      <w:r w:rsidR="5C684910" w:rsidRPr="34B340A0">
        <w:rPr>
          <w:rFonts w:ascii="Times New Roman" w:eastAsia="Times New Roman" w:hAnsi="Times New Roman" w:cs="Times New Roman"/>
        </w:rPr>
        <w:t xml:space="preserve"> which extends the life of the defective stent until a vascular surgeon can fix the defec</w:t>
      </w:r>
      <w:r w:rsidR="274B742C" w:rsidRPr="34B340A0">
        <w:rPr>
          <w:rFonts w:ascii="Times New Roman" w:eastAsia="Times New Roman" w:hAnsi="Times New Roman" w:cs="Times New Roman"/>
        </w:rPr>
        <w:t xml:space="preserve">tive seal or replace the stent entirely. </w:t>
      </w:r>
      <w:r w:rsidR="15F6D979" w:rsidRPr="34B340A0">
        <w:rPr>
          <w:rFonts w:ascii="Times New Roman" w:eastAsia="Times New Roman" w:hAnsi="Times New Roman" w:cs="Times New Roman"/>
        </w:rPr>
        <w:t>S</w:t>
      </w:r>
      <w:r w:rsidR="274B742C" w:rsidRPr="34B340A0">
        <w:rPr>
          <w:rFonts w:ascii="Times New Roman" w:eastAsia="Times New Roman" w:hAnsi="Times New Roman" w:cs="Times New Roman"/>
        </w:rPr>
        <w:t>tents that</w:t>
      </w:r>
      <w:r w:rsidR="1BC5AF06" w:rsidRPr="34B340A0">
        <w:rPr>
          <w:rFonts w:ascii="Times New Roman" w:eastAsia="Times New Roman" w:hAnsi="Times New Roman" w:cs="Times New Roman"/>
        </w:rPr>
        <w:t xml:space="preserve"> are </w:t>
      </w:r>
      <w:r w:rsidR="41623DCC" w:rsidRPr="34B340A0">
        <w:rPr>
          <w:rFonts w:ascii="Times New Roman" w:eastAsia="Times New Roman" w:hAnsi="Times New Roman" w:cs="Times New Roman"/>
        </w:rPr>
        <w:t>currently</w:t>
      </w:r>
      <w:r w:rsidR="1BC5AF06" w:rsidRPr="34B340A0">
        <w:rPr>
          <w:rFonts w:ascii="Times New Roman" w:eastAsia="Times New Roman" w:hAnsi="Times New Roman" w:cs="Times New Roman"/>
        </w:rPr>
        <w:t xml:space="preserve"> on the market that</w:t>
      </w:r>
      <w:r w:rsidR="274B742C" w:rsidRPr="34B340A0">
        <w:rPr>
          <w:rFonts w:ascii="Times New Roman" w:eastAsia="Times New Roman" w:hAnsi="Times New Roman" w:cs="Times New Roman"/>
        </w:rPr>
        <w:t xml:space="preserve"> do not adapt to the changing anatomies and physiologies of the aneur</w:t>
      </w:r>
      <w:r w:rsidR="235289E0" w:rsidRPr="34B340A0">
        <w:rPr>
          <w:rFonts w:ascii="Times New Roman" w:eastAsia="Times New Roman" w:hAnsi="Times New Roman" w:cs="Times New Roman"/>
        </w:rPr>
        <w:t xml:space="preserve">ysm sac </w:t>
      </w:r>
      <w:r w:rsidR="2960EAF9" w:rsidRPr="34B340A0">
        <w:rPr>
          <w:rFonts w:ascii="Times New Roman" w:eastAsia="Times New Roman" w:hAnsi="Times New Roman" w:cs="Times New Roman"/>
        </w:rPr>
        <w:t xml:space="preserve">do not allow for as much or any time to replace the damaged stent due to type 2 endoleak. </w:t>
      </w:r>
    </w:p>
    <w:p w14:paraId="587331F1" w14:textId="30B3CE45" w:rsidR="00B12F5F" w:rsidRDefault="3D653459" w:rsidP="008C00EB">
      <w:pPr>
        <w:pStyle w:val="ListParagraph"/>
        <w:numPr>
          <w:ilvl w:val="1"/>
          <w:numId w:val="1"/>
        </w:numPr>
        <w:spacing w:after="0" w:line="240" w:lineRule="auto"/>
        <w:rPr>
          <w:rFonts w:ascii="Times New Roman" w:eastAsia="Times New Roman" w:hAnsi="Times New Roman" w:cs="Times New Roman"/>
        </w:rPr>
      </w:pPr>
      <w:r w:rsidRPr="34B340A0">
        <w:rPr>
          <w:rFonts w:ascii="Times New Roman" w:eastAsia="Times New Roman" w:hAnsi="Times New Roman" w:cs="Times New Roman"/>
        </w:rPr>
        <w:t xml:space="preserve"> Competition</w:t>
      </w:r>
      <w:commentRangeEnd w:id="1"/>
      <w:r>
        <w:rPr>
          <w:rStyle w:val="CommentReference"/>
        </w:rPr>
        <w:commentReference w:id="1"/>
      </w:r>
    </w:p>
    <w:p w14:paraId="57AB5CD0" w14:textId="568CB116" w:rsidR="1B6F0209" w:rsidRDefault="1B6F0209" w:rsidP="00E80CF0">
      <w:pPr>
        <w:spacing w:line="240" w:lineRule="auto"/>
        <w:ind w:left="1440" w:firstLine="720"/>
        <w:rPr>
          <w:rFonts w:ascii="Times New Roman" w:eastAsia="Times New Roman" w:hAnsi="Times New Roman" w:cs="Times New Roman"/>
        </w:rPr>
      </w:pPr>
      <w:r w:rsidRPr="34B340A0">
        <w:rPr>
          <w:rFonts w:ascii="Times New Roman" w:eastAsia="Times New Roman" w:hAnsi="Times New Roman" w:cs="Times New Roman"/>
        </w:rPr>
        <w:t>Currently</w:t>
      </w:r>
      <w:r w:rsidR="0B856CDC" w:rsidRPr="34B340A0">
        <w:rPr>
          <w:rFonts w:ascii="Times New Roman" w:eastAsia="Times New Roman" w:hAnsi="Times New Roman" w:cs="Times New Roman"/>
        </w:rPr>
        <w:t xml:space="preserve">, there </w:t>
      </w:r>
      <w:r w:rsidR="1CBC6B74" w:rsidRPr="34B340A0">
        <w:rPr>
          <w:rFonts w:ascii="Times New Roman" w:eastAsia="Times New Roman" w:hAnsi="Times New Roman" w:cs="Times New Roman"/>
        </w:rPr>
        <w:t>are no</w:t>
      </w:r>
      <w:r w:rsidRPr="34B340A0">
        <w:rPr>
          <w:rFonts w:ascii="Times New Roman" w:eastAsia="Times New Roman" w:hAnsi="Times New Roman" w:cs="Times New Roman"/>
        </w:rPr>
        <w:t xml:space="preserve"> endovascular stent</w:t>
      </w:r>
      <w:r w:rsidR="58453E57" w:rsidRPr="34B340A0">
        <w:rPr>
          <w:rFonts w:ascii="Times New Roman" w:eastAsia="Times New Roman" w:hAnsi="Times New Roman" w:cs="Times New Roman"/>
        </w:rPr>
        <w:t>s</w:t>
      </w:r>
      <w:r w:rsidRPr="34B340A0">
        <w:rPr>
          <w:rFonts w:ascii="Times New Roman" w:eastAsia="Times New Roman" w:hAnsi="Times New Roman" w:cs="Times New Roman"/>
        </w:rPr>
        <w:t xml:space="preserve"> on the market that look to mitigate endovascular leak type 1 by reintroducing aneurysm sac blood to </w:t>
      </w:r>
      <w:r w:rsidR="7CAF46C5" w:rsidRPr="34B340A0">
        <w:rPr>
          <w:rFonts w:ascii="Times New Roman" w:eastAsia="Times New Roman" w:hAnsi="Times New Roman" w:cs="Times New Roman"/>
        </w:rPr>
        <w:t>the stent lumen.</w:t>
      </w:r>
      <w:r w:rsidR="15B89A9E" w:rsidRPr="34B340A0">
        <w:rPr>
          <w:rFonts w:ascii="Times New Roman" w:eastAsia="Times New Roman" w:hAnsi="Times New Roman" w:cs="Times New Roman"/>
        </w:rPr>
        <w:t xml:space="preserve"> </w:t>
      </w:r>
      <w:r w:rsidR="0F823EC5" w:rsidRPr="34B340A0">
        <w:rPr>
          <w:rFonts w:ascii="Times New Roman" w:eastAsia="Times New Roman" w:hAnsi="Times New Roman" w:cs="Times New Roman"/>
        </w:rPr>
        <w:t>However, some devices that were used to draw inspiration from are the Alto</w:t>
      </w:r>
      <w:r w:rsidR="6CDB37C5" w:rsidRPr="34B340A0">
        <w:rPr>
          <w:rFonts w:ascii="Times New Roman" w:eastAsia="Times New Roman" w:hAnsi="Times New Roman" w:cs="Times New Roman"/>
        </w:rPr>
        <w:t xml:space="preserve"> Abdominal Stent Graft System by Endologix and the </w:t>
      </w:r>
      <w:r w:rsidR="06BBA5EA" w:rsidRPr="34B340A0">
        <w:rPr>
          <w:rFonts w:ascii="Times New Roman" w:eastAsia="Times New Roman" w:hAnsi="Times New Roman" w:cs="Times New Roman"/>
        </w:rPr>
        <w:t>Gore Excluder AAA Endoprosthesis.</w:t>
      </w:r>
      <w:r w:rsidR="06DF0CDF" w:rsidRPr="34B340A0">
        <w:rPr>
          <w:rFonts w:ascii="Times New Roman" w:eastAsia="Times New Roman" w:hAnsi="Times New Roman" w:cs="Times New Roman"/>
        </w:rPr>
        <w:t xml:space="preserve"> The Gore Endoprosthesis features a modular sealing mechanism at the proximal end of the stent</w:t>
      </w:r>
      <w:r w:rsidR="6BD4462D" w:rsidRPr="34B340A0">
        <w:rPr>
          <w:rFonts w:ascii="Times New Roman" w:eastAsia="Times New Roman" w:hAnsi="Times New Roman" w:cs="Times New Roman"/>
        </w:rPr>
        <w:t xml:space="preserve"> and has </w:t>
      </w:r>
      <w:r w:rsidR="3B4051E0" w:rsidRPr="34B340A0">
        <w:rPr>
          <w:rFonts w:ascii="Times New Roman" w:eastAsia="Times New Roman" w:hAnsi="Times New Roman" w:cs="Times New Roman"/>
        </w:rPr>
        <w:t>achieved</w:t>
      </w:r>
      <w:r w:rsidR="6BD4462D" w:rsidRPr="34B340A0">
        <w:rPr>
          <w:rFonts w:ascii="Times New Roman" w:eastAsia="Times New Roman" w:hAnsi="Times New Roman" w:cs="Times New Roman"/>
        </w:rPr>
        <w:t xml:space="preserve"> no instances of </w:t>
      </w:r>
      <w:r w:rsidR="0B716450" w:rsidRPr="39FD60F9">
        <w:rPr>
          <w:rFonts w:ascii="Times New Roman" w:eastAsia="Times New Roman" w:hAnsi="Times New Roman" w:cs="Times New Roman"/>
        </w:rPr>
        <w:t>early</w:t>
      </w:r>
      <w:r w:rsidR="6BD4462D" w:rsidRPr="39FD60F9">
        <w:rPr>
          <w:rFonts w:ascii="Times New Roman" w:eastAsia="Times New Roman" w:hAnsi="Times New Roman" w:cs="Times New Roman"/>
        </w:rPr>
        <w:t xml:space="preserve"> </w:t>
      </w:r>
      <w:r w:rsidR="6BD4462D" w:rsidRPr="34B340A0">
        <w:rPr>
          <w:rFonts w:ascii="Times New Roman" w:eastAsia="Times New Roman" w:hAnsi="Times New Roman" w:cs="Times New Roman"/>
        </w:rPr>
        <w:t xml:space="preserve">type 1 or 3 </w:t>
      </w:r>
      <w:r w:rsidR="6BD4462D" w:rsidRPr="39FD60F9">
        <w:rPr>
          <w:rFonts w:ascii="Times New Roman" w:eastAsia="Times New Roman" w:hAnsi="Times New Roman" w:cs="Times New Roman"/>
        </w:rPr>
        <w:t xml:space="preserve">endoleak, </w:t>
      </w:r>
      <w:r w:rsidR="6BD4462D" w:rsidRPr="34B340A0">
        <w:rPr>
          <w:rFonts w:ascii="Times New Roman" w:eastAsia="Times New Roman" w:hAnsi="Times New Roman" w:cs="Times New Roman"/>
        </w:rPr>
        <w:t>migration, rupture, o</w:t>
      </w:r>
      <w:r w:rsidR="19C330A2" w:rsidRPr="34B340A0">
        <w:rPr>
          <w:rFonts w:ascii="Times New Roman" w:eastAsia="Times New Roman" w:hAnsi="Times New Roman" w:cs="Times New Roman"/>
        </w:rPr>
        <w:t xml:space="preserve">r </w:t>
      </w:r>
      <w:r w:rsidR="6BD4462D" w:rsidRPr="34B340A0">
        <w:rPr>
          <w:rFonts w:ascii="Times New Roman" w:eastAsia="Times New Roman" w:hAnsi="Times New Roman" w:cs="Times New Roman"/>
        </w:rPr>
        <w:t xml:space="preserve">stent fracture after a </w:t>
      </w:r>
      <w:r w:rsidR="1A808948" w:rsidRPr="34B340A0">
        <w:rPr>
          <w:rFonts w:ascii="Times New Roman" w:eastAsia="Times New Roman" w:hAnsi="Times New Roman" w:cs="Times New Roman"/>
        </w:rPr>
        <w:t>one-year</w:t>
      </w:r>
      <w:r w:rsidR="6BD4462D" w:rsidRPr="34B340A0">
        <w:rPr>
          <w:rFonts w:ascii="Times New Roman" w:eastAsia="Times New Roman" w:hAnsi="Times New Roman" w:cs="Times New Roman"/>
        </w:rPr>
        <w:t xml:space="preserve"> follow-up study </w:t>
      </w:r>
      <w:r w:rsidRPr="0DBB619C">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{"citationID":"IOjboFUU","properties":{"formattedCitation":"[21]","plainCitation":"[21]","noteIndex":0},"citationItems":[{"id":348,"uris":["http://zotero.org/groups/5474904/items/FXNHFIGP"],"itemData":{"id":348,"type":"webpage","container-title":"Gore Medical","title":"GORE Excluder AAA Endoprosthesis","URL":"https://www.goremedical.com/products/excluder","accessed":{"date-parts":[["2024",4,8]]}}}],"schema":"https://github.com/citation-style-language/schema/raw/master/csl-citation.json"} </w:instrText>
      </w:r>
      <w:r w:rsidRPr="0DBB619C">
        <w:rPr>
          <w:rFonts w:ascii="Times New Roman" w:eastAsia="Times New Roman" w:hAnsi="Times New Roman" w:cs="Times New Roman"/>
        </w:rPr>
        <w:fldChar w:fldCharType="separate"/>
      </w:r>
      <w:r w:rsidR="0081276C" w:rsidRPr="0081276C">
        <w:rPr>
          <w:rFonts w:ascii="Times New Roman" w:hAnsi="Times New Roman" w:cs="Times New Roman"/>
        </w:rPr>
        <w:t>[21]</w:t>
      </w:r>
      <w:r w:rsidRPr="0DBB619C">
        <w:rPr>
          <w:rFonts w:ascii="Times New Roman" w:eastAsia="Times New Roman" w:hAnsi="Times New Roman" w:cs="Times New Roman"/>
        </w:rPr>
        <w:fldChar w:fldCharType="end"/>
      </w:r>
      <w:r w:rsidR="7FAAAB66" w:rsidRPr="0DBB619C">
        <w:rPr>
          <w:rFonts w:ascii="Times New Roman" w:eastAsia="Times New Roman" w:hAnsi="Times New Roman" w:cs="Times New Roman"/>
        </w:rPr>
        <w:t>.</w:t>
      </w:r>
      <w:r w:rsidR="7FAAAB66" w:rsidRPr="34B340A0">
        <w:rPr>
          <w:rFonts w:ascii="Times New Roman" w:eastAsia="Times New Roman" w:hAnsi="Times New Roman" w:cs="Times New Roman"/>
        </w:rPr>
        <w:t xml:space="preserve"> </w:t>
      </w:r>
      <w:r w:rsidR="4041A070" w:rsidRPr="34B340A0">
        <w:rPr>
          <w:rFonts w:ascii="Times New Roman" w:eastAsia="Times New Roman" w:hAnsi="Times New Roman" w:cs="Times New Roman"/>
        </w:rPr>
        <w:t xml:space="preserve">While the Excluder performs well and shows no early endoleak, </w:t>
      </w:r>
      <w:r w:rsidR="3891A2B8" w:rsidRPr="34B340A0">
        <w:rPr>
          <w:rFonts w:ascii="Times New Roman" w:eastAsia="Times New Roman" w:hAnsi="Times New Roman" w:cs="Times New Roman"/>
        </w:rPr>
        <w:t xml:space="preserve">the delayed risk of </w:t>
      </w:r>
      <w:r w:rsidR="4041A070" w:rsidRPr="34B340A0">
        <w:rPr>
          <w:rFonts w:ascii="Times New Roman" w:eastAsia="Times New Roman" w:hAnsi="Times New Roman" w:cs="Times New Roman"/>
        </w:rPr>
        <w:t xml:space="preserve">secondary endoleak due </w:t>
      </w:r>
      <w:r w:rsidR="33B7F8D1" w:rsidRPr="34B340A0">
        <w:rPr>
          <w:rFonts w:ascii="Times New Roman" w:eastAsia="Times New Roman" w:hAnsi="Times New Roman" w:cs="Times New Roman"/>
        </w:rPr>
        <w:t xml:space="preserve">to </w:t>
      </w:r>
      <w:r w:rsidR="4041A070" w:rsidRPr="34B340A0">
        <w:rPr>
          <w:rFonts w:ascii="Times New Roman" w:eastAsia="Times New Roman" w:hAnsi="Times New Roman" w:cs="Times New Roman"/>
        </w:rPr>
        <w:t xml:space="preserve">a sealing issue </w:t>
      </w:r>
      <w:r w:rsidR="44FCF4E6" w:rsidRPr="34B340A0">
        <w:rPr>
          <w:rFonts w:ascii="Times New Roman" w:eastAsia="Times New Roman" w:hAnsi="Times New Roman" w:cs="Times New Roman"/>
        </w:rPr>
        <w:t xml:space="preserve">caused by </w:t>
      </w:r>
      <w:r w:rsidR="1929F847" w:rsidRPr="34B340A0">
        <w:rPr>
          <w:rFonts w:ascii="Times New Roman" w:eastAsia="Times New Roman" w:hAnsi="Times New Roman" w:cs="Times New Roman"/>
        </w:rPr>
        <w:t xml:space="preserve">changes in </w:t>
      </w:r>
      <w:r w:rsidR="1DD23DBC" w:rsidRPr="34B340A0">
        <w:rPr>
          <w:rFonts w:ascii="Times New Roman" w:eastAsia="Times New Roman" w:hAnsi="Times New Roman" w:cs="Times New Roman"/>
        </w:rPr>
        <w:t>aneurysm anatomy or physiolog</w:t>
      </w:r>
      <w:r w:rsidR="6B0A7D30" w:rsidRPr="34B340A0">
        <w:rPr>
          <w:rFonts w:ascii="Times New Roman" w:eastAsia="Times New Roman" w:hAnsi="Times New Roman" w:cs="Times New Roman"/>
        </w:rPr>
        <w:t xml:space="preserve">y is not addressed and rupture is still a concern. </w:t>
      </w:r>
      <w:r w:rsidR="6B0A7D30" w:rsidRPr="0DBB619C">
        <w:rPr>
          <w:rFonts w:ascii="Times New Roman" w:eastAsia="Times New Roman" w:hAnsi="Times New Roman" w:cs="Times New Roman"/>
        </w:rPr>
        <w:t>The Alto system also has an adaptive sealing mechanism featuring</w:t>
      </w:r>
      <w:r w:rsidR="2F9A5C86" w:rsidRPr="0DBB619C">
        <w:rPr>
          <w:rFonts w:ascii="Times New Roman" w:eastAsia="Times New Roman" w:hAnsi="Times New Roman" w:cs="Times New Roman"/>
        </w:rPr>
        <w:t xml:space="preserve"> an integrated balloon system which, like the</w:t>
      </w:r>
      <w:r w:rsidR="6FB7D429" w:rsidRPr="0DBB619C">
        <w:rPr>
          <w:rFonts w:ascii="Times New Roman" w:eastAsia="Times New Roman" w:hAnsi="Times New Roman" w:cs="Times New Roman"/>
        </w:rPr>
        <w:t xml:space="preserve"> Excluder, performs well at preventing early endoleak upon insertion </w:t>
      </w:r>
      <w:r w:rsidRPr="0DBB619C">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{"citationID":"ClIB39if","properties":{"formattedCitation":"[22]","plainCitation":"[22]","noteIndex":0},"citationItems":[{"id":346,"uris":["http://zotero.org/groups/5474904/items/ISQZK3X6"],"itemData":{"id":346,"type":"webpage","container-title":"Endologix","title":"Alto Abdominal Stent Graft System","title-short":"Alto Product Info","URL":"https://endologix.com/aaa/alto/"}}],"schema":"https://github.com/citation-style-language/schema/raw/master/csl-citation.json"} </w:instrText>
      </w:r>
      <w:r w:rsidRPr="0DBB619C">
        <w:rPr>
          <w:rFonts w:ascii="Times New Roman" w:eastAsia="Times New Roman" w:hAnsi="Times New Roman" w:cs="Times New Roman"/>
        </w:rPr>
        <w:fldChar w:fldCharType="separate"/>
      </w:r>
      <w:r w:rsidR="0081276C" w:rsidRPr="0081276C">
        <w:rPr>
          <w:rFonts w:ascii="Times New Roman" w:hAnsi="Times New Roman" w:cs="Times New Roman"/>
        </w:rPr>
        <w:t>[22]</w:t>
      </w:r>
      <w:r w:rsidRPr="0DBB619C">
        <w:rPr>
          <w:rFonts w:ascii="Times New Roman" w:eastAsia="Times New Roman" w:hAnsi="Times New Roman" w:cs="Times New Roman"/>
        </w:rPr>
        <w:fldChar w:fldCharType="end"/>
      </w:r>
      <w:r w:rsidR="6FB7D429" w:rsidRPr="0DBB619C">
        <w:rPr>
          <w:rFonts w:ascii="Times New Roman" w:eastAsia="Times New Roman" w:hAnsi="Times New Roman" w:cs="Times New Roman"/>
        </w:rPr>
        <w:t xml:space="preserve">. </w:t>
      </w:r>
      <w:r w:rsidR="4091BD92" w:rsidRPr="0DBB619C">
        <w:rPr>
          <w:rFonts w:ascii="Times New Roman" w:eastAsia="Times New Roman" w:hAnsi="Times New Roman" w:cs="Times New Roman"/>
        </w:rPr>
        <w:t xml:space="preserve">It also includes a separation of fixation </w:t>
      </w:r>
      <w:r w:rsidR="00AC70B3">
        <w:rPr>
          <w:rFonts w:ascii="Times New Roman" w:eastAsia="Times New Roman" w:hAnsi="Times New Roman" w:cs="Times New Roman"/>
        </w:rPr>
        <w:t>a</w:t>
      </w:r>
      <w:r w:rsidR="4091BD92" w:rsidRPr="0DBB619C">
        <w:rPr>
          <w:rFonts w:ascii="Times New Roman" w:eastAsia="Times New Roman" w:hAnsi="Times New Roman" w:cs="Times New Roman"/>
        </w:rPr>
        <w:t>nd</w:t>
      </w:r>
      <w:r w:rsidR="4091BD92" w:rsidRPr="39FD60F9">
        <w:rPr>
          <w:rFonts w:ascii="Times New Roman" w:eastAsia="Times New Roman" w:hAnsi="Times New Roman" w:cs="Times New Roman"/>
        </w:rPr>
        <w:t xml:space="preserve"> sealing mechanisms which increases </w:t>
      </w:r>
      <w:r w:rsidR="294BA7C6" w:rsidRPr="2C82B110">
        <w:rPr>
          <w:rFonts w:ascii="Times New Roman" w:eastAsia="Times New Roman" w:hAnsi="Times New Roman" w:cs="Times New Roman"/>
        </w:rPr>
        <w:t>the</w:t>
      </w:r>
      <w:r w:rsidR="4091BD92" w:rsidRPr="2C82B110">
        <w:rPr>
          <w:rFonts w:ascii="Times New Roman" w:eastAsia="Times New Roman" w:hAnsi="Times New Roman" w:cs="Times New Roman"/>
        </w:rPr>
        <w:t xml:space="preserve"> </w:t>
      </w:r>
      <w:r w:rsidR="4091BD92" w:rsidRPr="39FD60F9">
        <w:rPr>
          <w:rFonts w:ascii="Times New Roman" w:eastAsia="Times New Roman" w:hAnsi="Times New Roman" w:cs="Times New Roman"/>
        </w:rPr>
        <w:t>patient population the stent can be used in</w:t>
      </w:r>
      <w:r w:rsidR="65E1ED36" w:rsidRPr="39FD60F9">
        <w:rPr>
          <w:rFonts w:ascii="Times New Roman" w:eastAsia="Times New Roman" w:hAnsi="Times New Roman" w:cs="Times New Roman"/>
        </w:rPr>
        <w:t xml:space="preserve">. </w:t>
      </w:r>
      <w:r w:rsidR="0075033F">
        <w:rPr>
          <w:rFonts w:ascii="Times New Roman" w:eastAsia="Times New Roman" w:hAnsi="Times New Roman" w:cs="Times New Roman"/>
        </w:rPr>
        <w:t>The</w:t>
      </w:r>
      <w:r w:rsidR="65E1ED36" w:rsidRPr="39FD60F9">
        <w:rPr>
          <w:rFonts w:ascii="Times New Roman" w:eastAsia="Times New Roman" w:hAnsi="Times New Roman" w:cs="Times New Roman"/>
        </w:rPr>
        <w:t xml:space="preserve"> Alto system also fails to adapt to chan</w:t>
      </w:r>
      <w:r w:rsidR="747EECC8" w:rsidRPr="39FD60F9">
        <w:rPr>
          <w:rFonts w:ascii="Times New Roman" w:eastAsia="Times New Roman" w:hAnsi="Times New Roman" w:cs="Times New Roman"/>
        </w:rPr>
        <w:t>g</w:t>
      </w:r>
      <w:r w:rsidR="65E1ED36" w:rsidRPr="39FD60F9">
        <w:rPr>
          <w:rFonts w:ascii="Times New Roman" w:eastAsia="Times New Roman" w:hAnsi="Times New Roman" w:cs="Times New Roman"/>
        </w:rPr>
        <w:t xml:space="preserve">ing pressures within the aneurysm sac and prevent rupture via endoleak type 1. </w:t>
      </w:r>
      <w:r w:rsidR="71D8D382" w:rsidRPr="39FD60F9">
        <w:rPr>
          <w:rFonts w:ascii="Times New Roman" w:eastAsia="Times New Roman" w:hAnsi="Times New Roman" w:cs="Times New Roman"/>
        </w:rPr>
        <w:t xml:space="preserve">The </w:t>
      </w:r>
      <w:r w:rsidR="00A5352C">
        <w:rPr>
          <w:rFonts w:ascii="Times New Roman" w:eastAsia="Times New Roman" w:hAnsi="Times New Roman" w:cs="Times New Roman"/>
        </w:rPr>
        <w:t>KELOS</w:t>
      </w:r>
      <w:r w:rsidR="71D8D382" w:rsidRPr="39FD60F9">
        <w:rPr>
          <w:rFonts w:ascii="Times New Roman" w:eastAsia="Times New Roman" w:hAnsi="Times New Roman" w:cs="Times New Roman"/>
        </w:rPr>
        <w:t xml:space="preserve"> Endovascular Stent would be the first of its kind on the market. </w:t>
      </w:r>
    </w:p>
    <w:p w14:paraId="1C4B8EBE" w14:textId="383BB62D" w:rsidR="00B12F5F" w:rsidRDefault="3D653459" w:rsidP="008C00EB">
      <w:pPr>
        <w:pStyle w:val="ListParagraph"/>
        <w:numPr>
          <w:ilvl w:val="1"/>
          <w:numId w:val="1"/>
        </w:numPr>
        <w:spacing w:after="0" w:line="240" w:lineRule="auto"/>
        <w:rPr>
          <w:rFonts w:ascii="Times New Roman" w:eastAsia="Times New Roman" w:hAnsi="Times New Roman" w:cs="Times New Roman"/>
        </w:rPr>
      </w:pPr>
      <w:r w:rsidRPr="34B340A0">
        <w:rPr>
          <w:rFonts w:ascii="Times New Roman" w:eastAsia="Times New Roman" w:hAnsi="Times New Roman" w:cs="Times New Roman"/>
        </w:rPr>
        <w:t xml:space="preserve"> </w:t>
      </w:r>
      <w:commentRangeStart w:id="2"/>
      <w:r w:rsidRPr="34B340A0">
        <w:rPr>
          <w:rFonts w:ascii="Times New Roman" w:eastAsia="Times New Roman" w:hAnsi="Times New Roman" w:cs="Times New Roman"/>
        </w:rPr>
        <w:t>Regulatory</w:t>
      </w:r>
      <w:commentRangeEnd w:id="2"/>
      <w:r>
        <w:rPr>
          <w:rStyle w:val="CommentReference"/>
        </w:rPr>
        <w:commentReference w:id="2"/>
      </w:r>
    </w:p>
    <w:p w14:paraId="4906E35F" w14:textId="67BE457E" w:rsidR="00B12F5F" w:rsidRDefault="2AE394F3" w:rsidP="00CC3B3C">
      <w:pPr>
        <w:spacing w:line="240" w:lineRule="auto"/>
        <w:ind w:left="1440" w:firstLine="720"/>
        <w:rPr>
          <w:rFonts w:ascii="Times New Roman" w:eastAsia="Times New Roman" w:hAnsi="Times New Roman" w:cs="Times New Roman"/>
        </w:rPr>
      </w:pPr>
      <w:r w:rsidRPr="3F284094">
        <w:rPr>
          <w:rFonts w:ascii="Times New Roman" w:eastAsia="Times New Roman" w:hAnsi="Times New Roman" w:cs="Times New Roman"/>
        </w:rPr>
        <w:t>According to the U.S Food and Drug Administration, endovascular stent grafts are considered class III devices</w:t>
      </w:r>
      <w:r w:rsidRPr="3F284094">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{"citationID":"85BPM9fT","properties":{"formattedCitation":"[23]","plainCitation":"[23]","noteIndex":0},"citationItems":[{"id":272,"uris":["http://zotero.org/groups/5474904/items/YX3AI342"],"itemData":{"id":272,"type":"webpage","container-title":"U.S. Food &amp; Drug Administration","genre":"Informational","title":"Product Classification","URL":"https://www.accessdata.fda.gov/scripts/cdrh/cfdocs/cfPCD/classification.cfm?ID=MIH","accessed":{"date-parts":[["2024",4,2]]}}}],"schema":"https://github.com/citation-style-language/schema/raw/master/csl-citation.json"} </w:instrText>
      </w:r>
      <w:r w:rsidRPr="3F284094">
        <w:rPr>
          <w:rFonts w:ascii="Times New Roman" w:eastAsia="Times New Roman" w:hAnsi="Times New Roman" w:cs="Times New Roman"/>
        </w:rPr>
        <w:fldChar w:fldCharType="separate"/>
      </w:r>
      <w:r w:rsidR="0081276C" w:rsidRPr="0081276C">
        <w:rPr>
          <w:rFonts w:ascii="Times New Roman" w:hAnsi="Times New Roman" w:cs="Times New Roman"/>
        </w:rPr>
        <w:t>[23]</w:t>
      </w:r>
      <w:r w:rsidRPr="3F284094">
        <w:rPr>
          <w:rFonts w:ascii="Times New Roman" w:eastAsia="Times New Roman" w:hAnsi="Times New Roman" w:cs="Times New Roman"/>
        </w:rPr>
        <w:fldChar w:fldCharType="end"/>
      </w:r>
      <w:r w:rsidRPr="19F5C810">
        <w:rPr>
          <w:rFonts w:ascii="Times New Roman" w:eastAsia="Times New Roman" w:hAnsi="Times New Roman" w:cs="Times New Roman"/>
        </w:rPr>
        <w:t>.</w:t>
      </w:r>
      <w:r w:rsidR="005454F7" w:rsidRPr="3F284094">
        <w:rPr>
          <w:rFonts w:ascii="Times New Roman" w:eastAsia="Times New Roman" w:hAnsi="Times New Roman" w:cs="Times New Roman"/>
        </w:rPr>
        <w:t xml:space="preserve"> </w:t>
      </w:r>
      <w:r w:rsidR="00C528FA" w:rsidRPr="3F284094">
        <w:rPr>
          <w:rFonts w:ascii="Times New Roman" w:eastAsia="Times New Roman" w:hAnsi="Times New Roman" w:cs="Times New Roman"/>
        </w:rPr>
        <w:t xml:space="preserve">Despite </w:t>
      </w:r>
      <w:r w:rsidR="009955F2" w:rsidRPr="3F284094">
        <w:rPr>
          <w:rFonts w:ascii="Times New Roman" w:eastAsia="Times New Roman" w:hAnsi="Times New Roman" w:cs="Times New Roman"/>
        </w:rPr>
        <w:t xml:space="preserve">being composed of similar materials to endovascular stent grafts already on the market, the change in geometry will require </w:t>
      </w:r>
      <w:r w:rsidR="00C02FAF" w:rsidRPr="3F284094">
        <w:rPr>
          <w:rFonts w:ascii="Times New Roman" w:eastAsia="Times New Roman" w:hAnsi="Times New Roman" w:cs="Times New Roman"/>
        </w:rPr>
        <w:t xml:space="preserve">the fish gill design to </w:t>
      </w:r>
      <w:r w:rsidR="00731000" w:rsidRPr="3F284094">
        <w:rPr>
          <w:rFonts w:ascii="Times New Roman" w:eastAsia="Times New Roman" w:hAnsi="Times New Roman" w:cs="Times New Roman"/>
        </w:rPr>
        <w:t xml:space="preserve">be submitted for a PMA. No current devices on the market use </w:t>
      </w:r>
      <w:r w:rsidR="00127D86" w:rsidRPr="3F284094">
        <w:rPr>
          <w:rFonts w:ascii="Times New Roman" w:eastAsia="Times New Roman" w:hAnsi="Times New Roman" w:cs="Times New Roman"/>
        </w:rPr>
        <w:t xml:space="preserve">a similar </w:t>
      </w:r>
      <w:r w:rsidR="006B3B1D" w:rsidRPr="3F284094">
        <w:rPr>
          <w:rFonts w:ascii="Times New Roman" w:eastAsia="Times New Roman" w:hAnsi="Times New Roman" w:cs="Times New Roman"/>
        </w:rPr>
        <w:t>design to prevent type 1a endoleaks</w:t>
      </w:r>
      <w:r w:rsidR="002C6828" w:rsidRPr="3F284094">
        <w:rPr>
          <w:rFonts w:ascii="Times New Roman" w:eastAsia="Times New Roman" w:hAnsi="Times New Roman" w:cs="Times New Roman"/>
        </w:rPr>
        <w:t xml:space="preserve">. </w:t>
      </w:r>
      <w:r w:rsidR="00E05B67" w:rsidRPr="3F284094">
        <w:rPr>
          <w:rFonts w:ascii="Times New Roman" w:eastAsia="Times New Roman" w:hAnsi="Times New Roman" w:cs="Times New Roman"/>
        </w:rPr>
        <w:t xml:space="preserve">To </w:t>
      </w:r>
      <w:r w:rsidR="00E34265" w:rsidRPr="3F284094">
        <w:rPr>
          <w:rFonts w:ascii="Times New Roman" w:eastAsia="Times New Roman" w:hAnsi="Times New Roman" w:cs="Times New Roman"/>
        </w:rPr>
        <w:t xml:space="preserve">prepare the device for premarket approval, </w:t>
      </w:r>
      <w:r w:rsidR="008A4A63" w:rsidRPr="3F284094">
        <w:rPr>
          <w:rFonts w:ascii="Times New Roman" w:eastAsia="Times New Roman" w:hAnsi="Times New Roman" w:cs="Times New Roman"/>
        </w:rPr>
        <w:t>several</w:t>
      </w:r>
      <w:r w:rsidR="00432B07" w:rsidRPr="3F284094">
        <w:rPr>
          <w:rFonts w:ascii="Times New Roman" w:eastAsia="Times New Roman" w:hAnsi="Times New Roman" w:cs="Times New Roman"/>
        </w:rPr>
        <w:t xml:space="preserve"> standards will be closely adhered to</w:t>
      </w:r>
      <w:r w:rsidR="004334D0" w:rsidRPr="3F284094">
        <w:rPr>
          <w:rFonts w:ascii="Times New Roman" w:eastAsia="Times New Roman" w:hAnsi="Times New Roman" w:cs="Times New Roman"/>
        </w:rPr>
        <w:t xml:space="preserve">. These standards </w:t>
      </w:r>
      <w:r w:rsidR="008A4A63" w:rsidRPr="3F284094">
        <w:rPr>
          <w:rFonts w:ascii="Times New Roman" w:eastAsia="Times New Roman" w:hAnsi="Times New Roman" w:cs="Times New Roman"/>
        </w:rPr>
        <w:t xml:space="preserve">are all </w:t>
      </w:r>
      <w:r w:rsidR="0077421B" w:rsidRPr="3F284094">
        <w:rPr>
          <w:rFonts w:ascii="Times New Roman" w:eastAsia="Times New Roman" w:hAnsi="Times New Roman" w:cs="Times New Roman"/>
        </w:rPr>
        <w:t>recognized by the FDA</w:t>
      </w:r>
      <w:r w:rsidR="008E51EA" w:rsidRPr="3F284094">
        <w:rPr>
          <w:rFonts w:ascii="Times New Roman" w:eastAsia="Times New Roman" w:hAnsi="Times New Roman" w:cs="Times New Roman"/>
        </w:rPr>
        <w:t xml:space="preserve">, which are </w:t>
      </w:r>
      <w:r w:rsidR="008A4A63" w:rsidRPr="3F284094">
        <w:rPr>
          <w:rFonts w:ascii="Times New Roman" w:eastAsia="Times New Roman" w:hAnsi="Times New Roman" w:cs="Times New Roman"/>
        </w:rPr>
        <w:t xml:space="preserve">used for testing </w:t>
      </w:r>
      <w:r w:rsidR="0077421B" w:rsidRPr="3F284094">
        <w:rPr>
          <w:rFonts w:ascii="Times New Roman" w:eastAsia="Times New Roman" w:hAnsi="Times New Roman" w:cs="Times New Roman"/>
        </w:rPr>
        <w:t>endovascular stent grafts</w:t>
      </w:r>
      <w:r w:rsidR="008E51EA" w:rsidRPr="3F284094">
        <w:rPr>
          <w:rFonts w:ascii="Times New Roman" w:eastAsia="Times New Roman" w:hAnsi="Times New Roman" w:cs="Times New Roman"/>
        </w:rPr>
        <w:t xml:space="preserve">. </w:t>
      </w:r>
    </w:p>
    <w:p w14:paraId="6DBA98AB" w14:textId="09B63AF3" w:rsidR="004D6BD5" w:rsidRDefault="004D6BD5" w:rsidP="00444F4C">
      <w:pPr>
        <w:pStyle w:val="Caption"/>
        <w:keepNext/>
        <w:spacing w:after="0"/>
        <w:jc w:val="center"/>
      </w:pPr>
      <w:r>
        <w:t xml:space="preserve">Table </w:t>
      </w:r>
      <w:r w:rsidR="006D299E">
        <w:fldChar w:fldCharType="begin"/>
      </w:r>
      <w:r w:rsidR="006D299E">
        <w:instrText xml:space="preserve"> SEQ Table \* ARABIC </w:instrText>
      </w:r>
      <w:r w:rsidR="006D299E">
        <w:fldChar w:fldCharType="separate"/>
      </w:r>
      <w:r>
        <w:rPr>
          <w:noProof/>
        </w:rPr>
        <w:t>1</w:t>
      </w:r>
      <w:r w:rsidR="006D299E">
        <w:rPr>
          <w:noProof/>
        </w:rPr>
        <w:fldChar w:fldCharType="end"/>
      </w:r>
      <w:r>
        <w:t>: Regulatory and Testing Standards</w:t>
      </w:r>
    </w:p>
    <w:p w14:paraId="2CF5C799" w14:textId="4ED7C84A" w:rsidR="00B12F5F" w:rsidRDefault="5E88EE43" w:rsidP="00CC3B3C">
      <w:pPr>
        <w:spacing w:line="240" w:lineRule="auto"/>
      </w:pPr>
      <w:r>
        <w:rPr>
          <w:noProof/>
        </w:rPr>
        <w:drawing>
          <wp:inline distT="0" distB="0" distL="0" distR="0" wp14:anchorId="5606658E" wp14:editId="1605A157">
            <wp:extent cx="6096000" cy="2819400"/>
            <wp:effectExtent l="0" t="0" r="0" b="0"/>
            <wp:docPr id="937350756" name="Picture 93735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096000" cy="2819400"/>
                    </a:xfrm>
                    <a:prstGeom prst="rect">
                      <a:avLst/>
                    </a:prstGeom>
                  </pic:spPr>
                </pic:pic>
              </a:graphicData>
            </a:graphic>
          </wp:inline>
        </w:drawing>
      </w:r>
    </w:p>
    <w:p w14:paraId="66D87898" w14:textId="79309758" w:rsidR="00B12F5F" w:rsidRDefault="3D653459" w:rsidP="008C00EB">
      <w:pPr>
        <w:pStyle w:val="ListParagraph"/>
        <w:numPr>
          <w:ilvl w:val="1"/>
          <w:numId w:val="1"/>
        </w:numPr>
        <w:spacing w:after="0" w:line="240" w:lineRule="auto"/>
        <w:rPr>
          <w:rFonts w:ascii="Times New Roman" w:eastAsia="Times New Roman" w:hAnsi="Times New Roman" w:cs="Times New Roman"/>
        </w:rPr>
      </w:pPr>
      <w:r w:rsidRPr="34B340A0">
        <w:rPr>
          <w:rFonts w:ascii="Times New Roman" w:eastAsia="Times New Roman" w:hAnsi="Times New Roman" w:cs="Times New Roman"/>
        </w:rPr>
        <w:t xml:space="preserve"> Intellectual Property</w:t>
      </w:r>
    </w:p>
    <w:p w14:paraId="6DF533CF" w14:textId="7EA2C8A0" w:rsidR="00CC681C" w:rsidRDefault="00CC681C" w:rsidP="00CC3B3C">
      <w:pPr>
        <w:pStyle w:val="ListParagraph"/>
        <w:spacing w:line="240" w:lineRule="auto"/>
        <w:ind w:left="1440"/>
        <w:rPr>
          <w:rFonts w:ascii="Times New Roman" w:eastAsia="Times New Roman" w:hAnsi="Times New Roman" w:cs="Times New Roman"/>
        </w:rPr>
      </w:pPr>
      <w:r>
        <w:rPr>
          <w:rFonts w:ascii="Times New Roman" w:eastAsia="Times New Roman" w:hAnsi="Times New Roman" w:cs="Times New Roman"/>
        </w:rPr>
        <w:t xml:space="preserve">While </w:t>
      </w:r>
      <w:r w:rsidR="008D52A5">
        <w:rPr>
          <w:rFonts w:ascii="Times New Roman" w:eastAsia="Times New Roman" w:hAnsi="Times New Roman" w:cs="Times New Roman"/>
        </w:rPr>
        <w:t>no patent describes</w:t>
      </w:r>
      <w:r w:rsidR="004977EA">
        <w:rPr>
          <w:rFonts w:ascii="Times New Roman" w:eastAsia="Times New Roman" w:hAnsi="Times New Roman" w:cs="Times New Roman"/>
        </w:rPr>
        <w:t xml:space="preserve"> a fish </w:t>
      </w:r>
      <w:r w:rsidR="007C563C">
        <w:rPr>
          <w:rFonts w:ascii="Times New Roman" w:eastAsia="Times New Roman" w:hAnsi="Times New Roman" w:cs="Times New Roman"/>
        </w:rPr>
        <w:t>gill-like</w:t>
      </w:r>
      <w:r w:rsidR="008D52A5">
        <w:rPr>
          <w:rFonts w:ascii="Times New Roman" w:eastAsia="Times New Roman" w:hAnsi="Times New Roman" w:cs="Times New Roman"/>
        </w:rPr>
        <w:t xml:space="preserve"> design there are several </w:t>
      </w:r>
      <w:r w:rsidR="007C563C">
        <w:rPr>
          <w:rFonts w:ascii="Times New Roman" w:eastAsia="Times New Roman" w:hAnsi="Times New Roman" w:cs="Times New Roman"/>
        </w:rPr>
        <w:t>patents</w:t>
      </w:r>
      <w:r w:rsidR="008D52A5">
        <w:rPr>
          <w:rFonts w:ascii="Times New Roman" w:eastAsia="Times New Roman" w:hAnsi="Times New Roman" w:cs="Times New Roman"/>
        </w:rPr>
        <w:t xml:space="preserve"> for the </w:t>
      </w:r>
      <w:r w:rsidR="007C563C">
        <w:rPr>
          <w:rFonts w:ascii="Times New Roman" w:eastAsia="Times New Roman" w:hAnsi="Times New Roman" w:cs="Times New Roman"/>
        </w:rPr>
        <w:t>overall</w:t>
      </w:r>
      <w:r w:rsidR="008D52A5">
        <w:rPr>
          <w:rFonts w:ascii="Times New Roman" w:eastAsia="Times New Roman" w:hAnsi="Times New Roman" w:cs="Times New Roman"/>
        </w:rPr>
        <w:t xml:space="preserve"> shape of the stent</w:t>
      </w:r>
      <w:r w:rsidR="007C563C">
        <w:rPr>
          <w:rFonts w:ascii="Times New Roman" w:eastAsia="Times New Roman" w:hAnsi="Times New Roman" w:cs="Times New Roman"/>
        </w:rPr>
        <w:t>.</w:t>
      </w:r>
      <w:r w:rsidR="001F32ED">
        <w:rPr>
          <w:rFonts w:ascii="Times New Roman" w:eastAsia="Times New Roman" w:hAnsi="Times New Roman" w:cs="Times New Roman"/>
        </w:rPr>
        <w:t xml:space="preserve"> Three of the nearly 60,000 patents </w:t>
      </w:r>
      <w:r w:rsidR="002E4F92">
        <w:rPr>
          <w:rFonts w:ascii="Times New Roman" w:eastAsia="Times New Roman" w:hAnsi="Times New Roman" w:cs="Times New Roman"/>
        </w:rPr>
        <w:t>filed</w:t>
      </w:r>
      <w:r w:rsidR="001F32ED">
        <w:rPr>
          <w:rFonts w:ascii="Times New Roman" w:eastAsia="Times New Roman" w:hAnsi="Times New Roman" w:cs="Times New Roman"/>
        </w:rPr>
        <w:t xml:space="preserve"> around the world are described below to </w:t>
      </w:r>
      <w:r w:rsidR="006F4929">
        <w:rPr>
          <w:rFonts w:ascii="Times New Roman" w:eastAsia="Times New Roman" w:hAnsi="Times New Roman" w:cs="Times New Roman"/>
        </w:rPr>
        <w:t xml:space="preserve">gauge </w:t>
      </w:r>
      <w:r w:rsidR="002E4F92">
        <w:rPr>
          <w:rFonts w:ascii="Times New Roman" w:eastAsia="Times New Roman" w:hAnsi="Times New Roman" w:cs="Times New Roman"/>
        </w:rPr>
        <w:t>an</w:t>
      </w:r>
      <w:r w:rsidR="006F4929">
        <w:rPr>
          <w:rFonts w:ascii="Times New Roman" w:eastAsia="Times New Roman" w:hAnsi="Times New Roman" w:cs="Times New Roman"/>
        </w:rPr>
        <w:t xml:space="preserve"> understanding of the patent environment. </w:t>
      </w:r>
    </w:p>
    <w:p w14:paraId="1B65159A" w14:textId="77777777" w:rsidR="00910A1F" w:rsidRDefault="00910A1F" w:rsidP="00910A1F">
      <w:pPr>
        <w:pStyle w:val="ListParagraph"/>
        <w:spacing w:line="240" w:lineRule="auto"/>
        <w:ind w:left="1440"/>
        <w:rPr>
          <w:rFonts w:ascii="Times New Roman" w:eastAsia="Times New Roman" w:hAnsi="Times New Roman" w:cs="Times New Roman"/>
        </w:rPr>
      </w:pPr>
    </w:p>
    <w:p w14:paraId="03B4E70D" w14:textId="69A7BA31" w:rsidR="00CC681C" w:rsidRDefault="0020140B" w:rsidP="00CC3B3C">
      <w:pPr>
        <w:pStyle w:val="ListParagraph"/>
        <w:numPr>
          <w:ilvl w:val="2"/>
          <w:numId w:val="1"/>
        </w:numPr>
        <w:spacing w:line="240" w:lineRule="auto"/>
        <w:rPr>
          <w:rFonts w:ascii="Times New Roman" w:eastAsia="Times New Roman" w:hAnsi="Times New Roman" w:cs="Times New Roman"/>
        </w:rPr>
      </w:pPr>
      <w:r w:rsidRPr="34B340A0">
        <w:rPr>
          <w:rFonts w:ascii="Times New Roman" w:eastAsia="Times New Roman" w:hAnsi="Times New Roman" w:cs="Times New Roman"/>
        </w:rPr>
        <w:t>US7407509B2</w:t>
      </w:r>
    </w:p>
    <w:p w14:paraId="3955434D" w14:textId="6A5BAAFD" w:rsidR="00E23B3E" w:rsidRDefault="00F5627D" w:rsidP="00122C1F">
      <w:pPr>
        <w:pStyle w:val="ListParagraph"/>
        <w:spacing w:line="240" w:lineRule="auto"/>
        <w:ind w:left="2880"/>
        <w:rPr>
          <w:rFonts w:ascii="Times New Roman" w:eastAsia="Times New Roman" w:hAnsi="Times New Roman" w:cs="Times New Roman"/>
        </w:rPr>
      </w:pPr>
      <w:r>
        <w:rPr>
          <w:rFonts w:ascii="Times New Roman" w:eastAsia="Times New Roman" w:hAnsi="Times New Roman" w:cs="Times New Roman"/>
        </w:rPr>
        <w:t xml:space="preserve">Status: Expired as of </w:t>
      </w:r>
      <w:r w:rsidR="00E72FB4">
        <w:rPr>
          <w:rFonts w:ascii="Times New Roman" w:eastAsia="Times New Roman" w:hAnsi="Times New Roman" w:cs="Times New Roman"/>
        </w:rPr>
        <w:t>2024-01-13</w:t>
      </w:r>
    </w:p>
    <w:p w14:paraId="0D59C225" w14:textId="680379B9" w:rsidR="00E72FB4" w:rsidRDefault="00E72FB4" w:rsidP="00122C1F">
      <w:pPr>
        <w:pStyle w:val="ListParagraph"/>
        <w:spacing w:line="240" w:lineRule="auto"/>
        <w:ind w:left="2880"/>
        <w:rPr>
          <w:rFonts w:ascii="Times New Roman" w:eastAsia="Times New Roman" w:hAnsi="Times New Roman" w:cs="Times New Roman"/>
        </w:rPr>
      </w:pPr>
      <w:r>
        <w:rPr>
          <w:rFonts w:ascii="Times New Roman" w:eastAsia="Times New Roman" w:hAnsi="Times New Roman" w:cs="Times New Roman"/>
        </w:rPr>
        <w:t xml:space="preserve">Unique </w:t>
      </w:r>
      <w:r w:rsidR="00BC3BBE">
        <w:rPr>
          <w:rFonts w:ascii="Times New Roman" w:eastAsia="Times New Roman" w:hAnsi="Times New Roman" w:cs="Times New Roman"/>
        </w:rPr>
        <w:t>F</w:t>
      </w:r>
      <w:r w:rsidR="009B7C9C">
        <w:rPr>
          <w:rFonts w:ascii="Times New Roman" w:eastAsia="Times New Roman" w:hAnsi="Times New Roman" w:cs="Times New Roman"/>
        </w:rPr>
        <w:t xml:space="preserve">eature: A </w:t>
      </w:r>
      <w:r w:rsidR="00EE3DB7">
        <w:rPr>
          <w:rFonts w:ascii="Times New Roman" w:eastAsia="Times New Roman" w:hAnsi="Times New Roman" w:cs="Times New Roman"/>
        </w:rPr>
        <w:t xml:space="preserve">traditional endovascular stent with an added </w:t>
      </w:r>
      <w:r w:rsidR="00CD3990">
        <w:rPr>
          <w:rFonts w:ascii="Times New Roman" w:eastAsia="Times New Roman" w:hAnsi="Times New Roman" w:cs="Times New Roman"/>
        </w:rPr>
        <w:t xml:space="preserve">tube of material spiraling down the outside of the trunk of the stent. This spiraled tube was added to the design </w:t>
      </w:r>
      <w:r w:rsidR="00BC3BBE">
        <w:rPr>
          <w:rFonts w:ascii="Times New Roman" w:eastAsia="Times New Roman" w:hAnsi="Times New Roman" w:cs="Times New Roman"/>
        </w:rPr>
        <w:t>to</w:t>
      </w:r>
      <w:r w:rsidR="00CD3990">
        <w:rPr>
          <w:rFonts w:ascii="Times New Roman" w:eastAsia="Times New Roman" w:hAnsi="Times New Roman" w:cs="Times New Roman"/>
        </w:rPr>
        <w:t xml:space="preserve"> </w:t>
      </w:r>
      <w:r w:rsidR="00520412">
        <w:rPr>
          <w:rFonts w:ascii="Times New Roman" w:eastAsia="Times New Roman" w:hAnsi="Times New Roman" w:cs="Times New Roman"/>
        </w:rPr>
        <w:t xml:space="preserve">shunt blood flow from the </w:t>
      </w:r>
      <w:r w:rsidR="00C635FE">
        <w:rPr>
          <w:rFonts w:ascii="Times New Roman" w:eastAsia="Times New Roman" w:hAnsi="Times New Roman" w:cs="Times New Roman"/>
        </w:rPr>
        <w:t xml:space="preserve">abdominal aortic </w:t>
      </w:r>
      <w:r w:rsidR="00BE62D9">
        <w:rPr>
          <w:rFonts w:ascii="Times New Roman" w:eastAsia="Times New Roman" w:hAnsi="Times New Roman" w:cs="Times New Roman"/>
        </w:rPr>
        <w:t>aneurysm</w:t>
      </w:r>
      <w:r w:rsidR="009B7C9C">
        <w:rPr>
          <w:rFonts w:ascii="Times New Roman" w:eastAsia="Times New Roman" w:hAnsi="Times New Roman" w:cs="Times New Roman"/>
        </w:rPr>
        <w:t xml:space="preserve"> </w:t>
      </w:r>
      <w:r w:rsidR="00BE62D9">
        <w:rPr>
          <w:rFonts w:ascii="Times New Roman" w:eastAsia="Times New Roman" w:hAnsi="Times New Roman" w:cs="Times New Roman"/>
        </w:rPr>
        <w:t xml:space="preserve">into branch vessels to prevent the aneurysm from expanding. </w:t>
      </w:r>
      <w:r w:rsidR="00F80F4E">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{"citationID":"2L3ZSLix","properties":{"formattedCitation":"[24]","plainCitation":"[24]","noteIndex":0},"citationItems":[{"id":287,"uris":["http://zotero.org/groups/5474904/items/M2DYYTBS"],"itemData":{"id":287,"type":"patent","authority":"United States","call-number":"US11403605","language":"en","number":"US20060247761A1","title":"Branched vessel endoluminal device with fenestration","URL":"https://patents.google.com/patent/US20060247761/fr","author":[{"family":"Greenberg","given":"Roy"},{"family":"West","given":"Karl"},{"family":"Skender","given":"Davorin"},{"family":"Foster","given":"James"}],"accessed":{"date-parts":[["2024",4,8]]},"issued":{"date-parts":[["2006",11,2]]},"submitted":{"date-parts":[["2006",4,13]]}}}],"schema":"https://github.com/citation-style-language/schema/raw/master/csl-citation.json"} </w:instrText>
      </w:r>
      <w:r w:rsidR="00F80F4E">
        <w:rPr>
          <w:rFonts w:ascii="Times New Roman" w:eastAsia="Times New Roman" w:hAnsi="Times New Roman" w:cs="Times New Roman"/>
        </w:rPr>
        <w:fldChar w:fldCharType="separate"/>
      </w:r>
      <w:r w:rsidR="0081276C" w:rsidRPr="0081276C">
        <w:rPr>
          <w:rFonts w:ascii="Times New Roman" w:hAnsi="Times New Roman" w:cs="Times New Roman"/>
        </w:rPr>
        <w:t>[24]</w:t>
      </w:r>
      <w:r w:rsidR="00F80F4E">
        <w:rPr>
          <w:rFonts w:ascii="Times New Roman" w:eastAsia="Times New Roman" w:hAnsi="Times New Roman" w:cs="Times New Roman"/>
        </w:rPr>
        <w:fldChar w:fldCharType="end"/>
      </w:r>
      <w:r w:rsidR="00122C1F">
        <w:rPr>
          <w:rFonts w:ascii="Times New Roman" w:eastAsia="Times New Roman" w:hAnsi="Times New Roman" w:cs="Times New Roman"/>
        </w:rPr>
        <w:t xml:space="preserve"> </w:t>
      </w:r>
    </w:p>
    <w:p w14:paraId="2C392DE2" w14:textId="77777777" w:rsidR="009350BC" w:rsidRDefault="009350BC" w:rsidP="00CC3B3C">
      <w:pPr>
        <w:pStyle w:val="ListParagraph"/>
        <w:spacing w:line="240" w:lineRule="auto"/>
        <w:ind w:left="2160"/>
        <w:rPr>
          <w:rFonts w:ascii="Times New Roman" w:eastAsia="Times New Roman" w:hAnsi="Times New Roman" w:cs="Times New Roman"/>
        </w:rPr>
      </w:pPr>
    </w:p>
    <w:p w14:paraId="045347BF" w14:textId="0548BEBD" w:rsidR="0020140B" w:rsidRDefault="00610737" w:rsidP="00CC3B3C">
      <w:pPr>
        <w:pStyle w:val="ListParagraph"/>
        <w:numPr>
          <w:ilvl w:val="2"/>
          <w:numId w:val="1"/>
        </w:numPr>
        <w:spacing w:line="240" w:lineRule="auto"/>
        <w:rPr>
          <w:rFonts w:ascii="Times New Roman" w:eastAsia="Times New Roman" w:hAnsi="Times New Roman" w:cs="Times New Roman"/>
        </w:rPr>
      </w:pPr>
      <w:r w:rsidRPr="34B340A0">
        <w:rPr>
          <w:rFonts w:ascii="Times New Roman" w:eastAsia="Times New Roman" w:hAnsi="Times New Roman" w:cs="Times New Roman"/>
        </w:rPr>
        <w:t>US9597204B2</w:t>
      </w:r>
    </w:p>
    <w:p w14:paraId="4714C869" w14:textId="1E4D1755" w:rsidR="00BE62D9" w:rsidRDefault="00BE62D9" w:rsidP="00122C1F">
      <w:pPr>
        <w:pStyle w:val="ListParagraph"/>
        <w:spacing w:line="240" w:lineRule="auto"/>
        <w:ind w:left="2880"/>
        <w:rPr>
          <w:rFonts w:ascii="Times New Roman" w:eastAsia="Times New Roman" w:hAnsi="Times New Roman" w:cs="Times New Roman"/>
        </w:rPr>
      </w:pPr>
      <w:r>
        <w:rPr>
          <w:rFonts w:ascii="Times New Roman" w:eastAsia="Times New Roman" w:hAnsi="Times New Roman" w:cs="Times New Roman"/>
        </w:rPr>
        <w:t>Status: Active</w:t>
      </w:r>
      <w:r w:rsidR="00BC3BBE">
        <w:rPr>
          <w:rFonts w:ascii="Times New Roman" w:eastAsia="Times New Roman" w:hAnsi="Times New Roman" w:cs="Times New Roman"/>
        </w:rPr>
        <w:t>; Expiration Date: 2033-03-10</w:t>
      </w:r>
    </w:p>
    <w:p w14:paraId="1A1235DC" w14:textId="79862A83" w:rsidR="00BC3BBE" w:rsidRDefault="00BC3BBE" w:rsidP="00122C1F">
      <w:pPr>
        <w:pStyle w:val="ListParagraph"/>
        <w:spacing w:line="240" w:lineRule="auto"/>
        <w:ind w:left="2880"/>
        <w:rPr>
          <w:rFonts w:ascii="Times New Roman" w:eastAsia="Times New Roman" w:hAnsi="Times New Roman" w:cs="Times New Roman"/>
        </w:rPr>
      </w:pPr>
      <w:r>
        <w:rPr>
          <w:rFonts w:ascii="Times New Roman" w:eastAsia="Times New Roman" w:hAnsi="Times New Roman" w:cs="Times New Roman"/>
        </w:rPr>
        <w:t xml:space="preserve">Unique Feature: </w:t>
      </w:r>
      <w:r w:rsidR="00B03883">
        <w:rPr>
          <w:rFonts w:ascii="Times New Roman" w:eastAsia="Times New Roman" w:hAnsi="Times New Roman" w:cs="Times New Roman"/>
        </w:rPr>
        <w:t xml:space="preserve">A traditional endovascular </w:t>
      </w:r>
      <w:r w:rsidR="004C1251">
        <w:rPr>
          <w:rFonts w:ascii="Times New Roman" w:eastAsia="Times New Roman" w:hAnsi="Times New Roman" w:cs="Times New Roman"/>
        </w:rPr>
        <w:t>forked-shaped</w:t>
      </w:r>
      <w:r w:rsidR="00B03883">
        <w:rPr>
          <w:rFonts w:ascii="Times New Roman" w:eastAsia="Times New Roman" w:hAnsi="Times New Roman" w:cs="Times New Roman"/>
        </w:rPr>
        <w:t xml:space="preserve"> </w:t>
      </w:r>
      <w:r w:rsidR="008A4F24">
        <w:rPr>
          <w:rFonts w:ascii="Times New Roman" w:eastAsia="Times New Roman" w:hAnsi="Times New Roman" w:cs="Times New Roman"/>
        </w:rPr>
        <w:t xml:space="preserve">stent </w:t>
      </w:r>
      <w:r w:rsidR="00B03883">
        <w:rPr>
          <w:rFonts w:ascii="Times New Roman" w:eastAsia="Times New Roman" w:hAnsi="Times New Roman" w:cs="Times New Roman"/>
        </w:rPr>
        <w:t>to facilitate blood flow through the aortic aneurysm</w:t>
      </w:r>
      <w:r w:rsidR="008A4F24">
        <w:rPr>
          <w:rFonts w:ascii="Times New Roman" w:eastAsia="Times New Roman" w:hAnsi="Times New Roman" w:cs="Times New Roman"/>
        </w:rPr>
        <w:t xml:space="preserve">. The trunk of the stent is designed to be twisted and constricted about a midpoint in the trunk to form an hourglass shape. </w:t>
      </w:r>
      <w:r w:rsidR="00AB2D76">
        <w:rPr>
          <w:rFonts w:ascii="Times New Roman" w:eastAsia="Times New Roman" w:hAnsi="Times New Roman" w:cs="Times New Roman"/>
        </w:rPr>
        <w:t xml:space="preserve">The stent is designed in this way to assist with rapid </w:t>
      </w:r>
      <w:r w:rsidR="004C1251">
        <w:rPr>
          <w:rFonts w:ascii="Times New Roman" w:eastAsia="Times New Roman" w:hAnsi="Times New Roman" w:cs="Times New Roman"/>
        </w:rPr>
        <w:t>deployment of the stent and also allow for the minimization of mechanical stent failure about this axis.</w:t>
      </w:r>
      <w:r w:rsidR="00CC5A39">
        <w:rPr>
          <w:rFonts w:ascii="Times New Roman" w:eastAsia="Times New Roman" w:hAnsi="Times New Roman" w:cs="Times New Roman"/>
        </w:rPr>
        <w:t xml:space="preserve"> </w:t>
      </w:r>
      <w:r w:rsidR="00CC5A39">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{"citationID":"cnqmQYBx","properties":{"formattedCitation":"[25]","plainCitation":"[25]","noteIndex":0},"citationItems":[{"id":286,"uris":["http://zotero.org/groups/5474904/items/TBKW79PE"],"itemData":{"id":286,"type":"patent","authority":"United States","call-number":"US14362194","language":"en","number":"US9597204B2","title":"Branched stent-graft system","URL":"https://patents.google.com/patent/US9597204B2/en?oq=US9597204B2","author":[{"family":"Benary","given":"Raphael"},{"family":"Shalev","given":"Alon"},{"family":"Nae","given":"Nir Shalom"}],"accessed":{"date-parts":[["2024",4,8]]},"issued":{"date-parts":[["2017",3,21]]},"submitted":{"date-parts":[["2012",12,4]]}}}],"schema":"https://github.com/citation-style-language/schema/raw/master/csl-citation.json"} </w:instrText>
      </w:r>
      <w:r w:rsidR="00CC5A39">
        <w:rPr>
          <w:rFonts w:ascii="Times New Roman" w:eastAsia="Times New Roman" w:hAnsi="Times New Roman" w:cs="Times New Roman"/>
        </w:rPr>
        <w:fldChar w:fldCharType="separate"/>
      </w:r>
      <w:r w:rsidR="0081276C" w:rsidRPr="0081276C">
        <w:rPr>
          <w:rFonts w:ascii="Times New Roman" w:hAnsi="Times New Roman" w:cs="Times New Roman"/>
        </w:rPr>
        <w:t>[25]</w:t>
      </w:r>
      <w:r w:rsidR="00CC5A39">
        <w:rPr>
          <w:rFonts w:ascii="Times New Roman" w:eastAsia="Times New Roman" w:hAnsi="Times New Roman" w:cs="Times New Roman"/>
        </w:rPr>
        <w:fldChar w:fldCharType="end"/>
      </w:r>
      <w:r w:rsidR="005C1B21">
        <w:rPr>
          <w:rFonts w:ascii="Times New Roman" w:eastAsia="Times New Roman" w:hAnsi="Times New Roman" w:cs="Times New Roman"/>
        </w:rPr>
        <w:t xml:space="preserve"> </w:t>
      </w:r>
    </w:p>
    <w:p w14:paraId="77E67990" w14:textId="77777777" w:rsidR="009350BC" w:rsidRDefault="009350BC" w:rsidP="00CC3B3C">
      <w:pPr>
        <w:pStyle w:val="ListParagraph"/>
        <w:spacing w:line="240" w:lineRule="auto"/>
        <w:ind w:left="2160"/>
        <w:rPr>
          <w:rFonts w:ascii="Times New Roman" w:eastAsia="Times New Roman" w:hAnsi="Times New Roman" w:cs="Times New Roman"/>
        </w:rPr>
      </w:pPr>
    </w:p>
    <w:p w14:paraId="2C90E8C4" w14:textId="04B07232" w:rsidR="00610737" w:rsidRDefault="00610737" w:rsidP="00CC3B3C">
      <w:pPr>
        <w:pStyle w:val="ListParagraph"/>
        <w:numPr>
          <w:ilvl w:val="2"/>
          <w:numId w:val="1"/>
        </w:numPr>
        <w:spacing w:line="240" w:lineRule="auto"/>
        <w:rPr>
          <w:rFonts w:ascii="Times New Roman" w:eastAsia="Times New Roman" w:hAnsi="Times New Roman" w:cs="Times New Roman"/>
        </w:rPr>
      </w:pPr>
      <w:r w:rsidRPr="34B340A0">
        <w:rPr>
          <w:rFonts w:ascii="Times New Roman" w:eastAsia="Times New Roman" w:hAnsi="Times New Roman" w:cs="Times New Roman"/>
        </w:rPr>
        <w:t>EP1810642B1</w:t>
      </w:r>
    </w:p>
    <w:p w14:paraId="796581FC" w14:textId="6DCFDACE" w:rsidR="006F4929" w:rsidRDefault="006F4929" w:rsidP="005C1B21">
      <w:pPr>
        <w:pStyle w:val="ListParagraph"/>
        <w:spacing w:line="240" w:lineRule="auto"/>
        <w:ind w:left="2880"/>
        <w:rPr>
          <w:rFonts w:ascii="Times New Roman" w:eastAsia="Times New Roman" w:hAnsi="Times New Roman" w:cs="Times New Roman"/>
        </w:rPr>
      </w:pPr>
      <w:r>
        <w:rPr>
          <w:rFonts w:ascii="Times New Roman" w:eastAsia="Times New Roman" w:hAnsi="Times New Roman" w:cs="Times New Roman"/>
        </w:rPr>
        <w:t>Status:</w:t>
      </w:r>
      <w:r w:rsidR="00505B67">
        <w:rPr>
          <w:rFonts w:ascii="Times New Roman" w:eastAsia="Times New Roman" w:hAnsi="Times New Roman" w:cs="Times New Roman"/>
        </w:rPr>
        <w:t xml:space="preserve"> Active; Expiration Date: 2027-01-19</w:t>
      </w:r>
    </w:p>
    <w:p w14:paraId="4BC4466A" w14:textId="5B6B0F60" w:rsidR="00505B67" w:rsidRPr="00CC681C" w:rsidRDefault="00505B67" w:rsidP="005C1B21">
      <w:pPr>
        <w:pStyle w:val="ListParagraph"/>
        <w:spacing w:line="240" w:lineRule="auto"/>
        <w:ind w:left="2880"/>
        <w:rPr>
          <w:rFonts w:ascii="Times New Roman" w:eastAsia="Times New Roman" w:hAnsi="Times New Roman" w:cs="Times New Roman"/>
        </w:rPr>
      </w:pPr>
      <w:r>
        <w:rPr>
          <w:rFonts w:ascii="Times New Roman" w:eastAsia="Times New Roman" w:hAnsi="Times New Roman" w:cs="Times New Roman"/>
        </w:rPr>
        <w:t xml:space="preserve">Unique Feature: </w:t>
      </w:r>
      <w:r w:rsidR="00E25530">
        <w:rPr>
          <w:rFonts w:ascii="Times New Roman" w:eastAsia="Times New Roman" w:hAnsi="Times New Roman" w:cs="Times New Roman"/>
        </w:rPr>
        <w:t xml:space="preserve">This design implements a traditional stent design with the added </w:t>
      </w:r>
      <w:r w:rsidR="005960C2">
        <w:rPr>
          <w:rFonts w:ascii="Times New Roman" w:eastAsia="Times New Roman" w:hAnsi="Times New Roman" w:cs="Times New Roman"/>
        </w:rPr>
        <w:t>suprarenal fixat</w:t>
      </w:r>
      <w:r w:rsidR="00C0527B">
        <w:rPr>
          <w:rFonts w:ascii="Times New Roman" w:eastAsia="Times New Roman" w:hAnsi="Times New Roman" w:cs="Times New Roman"/>
        </w:rPr>
        <w:t xml:space="preserve">ion and barbed anchors. </w:t>
      </w:r>
      <w:r w:rsidR="005966C4">
        <w:rPr>
          <w:rFonts w:ascii="Times New Roman" w:eastAsia="Times New Roman" w:hAnsi="Times New Roman" w:cs="Times New Roman"/>
        </w:rPr>
        <w:t>The suprarenal fixation is designed to</w:t>
      </w:r>
      <w:r w:rsidR="0082475C">
        <w:rPr>
          <w:rFonts w:ascii="Times New Roman" w:eastAsia="Times New Roman" w:hAnsi="Times New Roman" w:cs="Times New Roman"/>
        </w:rPr>
        <w:t xml:space="preserve"> mitigate the possibility of stent migration from occurring and leaving the </w:t>
      </w:r>
      <w:r w:rsidR="0010088B">
        <w:rPr>
          <w:rFonts w:ascii="Times New Roman" w:eastAsia="Times New Roman" w:hAnsi="Times New Roman" w:cs="Times New Roman"/>
        </w:rPr>
        <w:t>aneurysm</w:t>
      </w:r>
      <w:r w:rsidR="0082475C">
        <w:rPr>
          <w:rFonts w:ascii="Times New Roman" w:eastAsia="Times New Roman" w:hAnsi="Times New Roman" w:cs="Times New Roman"/>
        </w:rPr>
        <w:t xml:space="preserve"> </w:t>
      </w:r>
      <w:r w:rsidR="005A48EA">
        <w:rPr>
          <w:rFonts w:ascii="Times New Roman" w:eastAsia="Times New Roman" w:hAnsi="Times New Roman" w:cs="Times New Roman"/>
        </w:rPr>
        <w:t>untreated once again. The barbed anchors are designed to create a non-tra</w:t>
      </w:r>
      <w:r w:rsidR="0010088B">
        <w:rPr>
          <w:rFonts w:ascii="Times New Roman" w:eastAsia="Times New Roman" w:hAnsi="Times New Roman" w:cs="Times New Roman"/>
        </w:rPr>
        <w:t>umatic holding with the existing aortic walls to keep the stent in place and prevent to occurrence of endoleak Type 1.</w:t>
      </w:r>
      <w:r w:rsidR="00F71321">
        <w:rPr>
          <w:rFonts w:ascii="Times New Roman" w:eastAsia="Times New Roman" w:hAnsi="Times New Roman" w:cs="Times New Roman"/>
        </w:rPr>
        <w:t xml:space="preserve"> </w:t>
      </w:r>
      <w:r w:rsidR="00F71321">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{"citationID":"qP554XGF","properties":{"formattedCitation":"[26]","plainCitation":"[26]","noteIndex":0},"citationItems":[{"id":285,"uris":["http://zotero.org/groups/5474904/items/4KG23JSU"],"itemData":{"id":285,"type":"patent","authority":"European Union","call-number":"EP07250232A","language":"en","number":"EP1810642B1","title":"Percutaneous endoprosthesis using suprarenal fixation and barbed anchors","URL":"https://patents.google.com/patent/EP1810642B1/en?oq=EP1810642B1","author":[{"family":"Boucher","given":"Donald D."},{"family":"Dugery","given":"Michael"},{"family":"Johnson","given":"Kirk L."},{"family":"Khan","given":"Isaac John"},{"family":"Majercak","given":"David C."},{"family":"Rush","given":"Scott Lyle"}],"accessed":{"date-parts":[["2024",4,8]]},"issued":{"date-parts":[["2009",7,1]]},"submitted":{"date-parts":[["2007",1,19]]}}}],"schema":"https://github.com/citation-style-language/schema/raw/master/csl-citation.json"} </w:instrText>
      </w:r>
      <w:r w:rsidR="00F71321">
        <w:rPr>
          <w:rFonts w:ascii="Times New Roman" w:eastAsia="Times New Roman" w:hAnsi="Times New Roman" w:cs="Times New Roman"/>
        </w:rPr>
        <w:fldChar w:fldCharType="separate"/>
      </w:r>
      <w:r w:rsidR="0081276C" w:rsidRPr="0081276C">
        <w:rPr>
          <w:rFonts w:ascii="Times New Roman" w:hAnsi="Times New Roman" w:cs="Times New Roman"/>
        </w:rPr>
        <w:t>[26]</w:t>
      </w:r>
      <w:r w:rsidR="00F71321">
        <w:rPr>
          <w:rFonts w:ascii="Times New Roman" w:eastAsia="Times New Roman" w:hAnsi="Times New Roman" w:cs="Times New Roman"/>
        </w:rPr>
        <w:fldChar w:fldCharType="end"/>
      </w:r>
      <w:r w:rsidR="005C1B21">
        <w:rPr>
          <w:rFonts w:ascii="Times New Roman" w:eastAsia="Times New Roman" w:hAnsi="Times New Roman" w:cs="Times New Roman"/>
        </w:rPr>
        <w:t xml:space="preserve"> </w:t>
      </w:r>
    </w:p>
    <w:p w14:paraId="28014096" w14:textId="77777777" w:rsidR="009350BC" w:rsidRPr="00CC681C" w:rsidRDefault="009350BC" w:rsidP="00CC3B3C">
      <w:pPr>
        <w:pStyle w:val="ListParagraph"/>
        <w:spacing w:line="240" w:lineRule="auto"/>
        <w:ind w:left="2160"/>
        <w:rPr>
          <w:rFonts w:ascii="Times New Roman" w:eastAsia="Times New Roman" w:hAnsi="Times New Roman" w:cs="Times New Roman"/>
        </w:rPr>
      </w:pPr>
    </w:p>
    <w:p w14:paraId="63734201" w14:textId="07546CB3" w:rsidR="00B12F5F" w:rsidRDefault="5BE76157" w:rsidP="009350BC">
      <w:pPr>
        <w:pStyle w:val="ListParagraph"/>
        <w:numPr>
          <w:ilvl w:val="1"/>
          <w:numId w:val="1"/>
        </w:numPr>
        <w:spacing w:after="0" w:line="240" w:lineRule="auto"/>
        <w:rPr>
          <w:rFonts w:ascii="Times New Roman" w:eastAsia="Times New Roman" w:hAnsi="Times New Roman" w:cs="Times New Roman"/>
        </w:rPr>
      </w:pPr>
      <w:commentRangeStart w:id="3"/>
      <w:r w:rsidRPr="34B340A0">
        <w:rPr>
          <w:rFonts w:ascii="Times New Roman" w:eastAsia="Times New Roman" w:hAnsi="Times New Roman" w:cs="Times New Roman"/>
        </w:rPr>
        <w:t xml:space="preserve"> </w:t>
      </w:r>
      <w:r w:rsidR="3D653459" w:rsidRPr="34B340A0">
        <w:rPr>
          <w:rFonts w:ascii="Times New Roman" w:eastAsia="Times New Roman" w:hAnsi="Times New Roman" w:cs="Times New Roman"/>
        </w:rPr>
        <w:t>Exogenous Factors</w:t>
      </w:r>
      <w:commentRangeEnd w:id="3"/>
      <w:r>
        <w:rPr>
          <w:rStyle w:val="CommentReference"/>
        </w:rPr>
        <w:commentReference w:id="3"/>
      </w:r>
    </w:p>
    <w:p w14:paraId="41CF1E18" w14:textId="6C4F6DF6" w:rsidR="006925EF" w:rsidRDefault="002E7D2B" w:rsidP="00CC3B3C">
      <w:pPr>
        <w:spacing w:line="240" w:lineRule="auto"/>
        <w:ind w:left="1440" w:firstLine="720"/>
        <w:rPr>
          <w:rFonts w:ascii="Times New Roman" w:eastAsia="Times New Roman" w:hAnsi="Times New Roman" w:cs="Times New Roman"/>
        </w:rPr>
      </w:pPr>
      <w:r w:rsidRPr="15093E43">
        <w:rPr>
          <w:rFonts w:ascii="Times New Roman" w:eastAsia="Times New Roman" w:hAnsi="Times New Roman" w:cs="Times New Roman"/>
        </w:rPr>
        <w:t>Prior to inse</w:t>
      </w:r>
      <w:r w:rsidR="009E3915" w:rsidRPr="15093E43">
        <w:rPr>
          <w:rFonts w:ascii="Times New Roman" w:eastAsia="Times New Roman" w:hAnsi="Times New Roman" w:cs="Times New Roman"/>
        </w:rPr>
        <w:t xml:space="preserve">rtion of the stent graft into the body, the </w:t>
      </w:r>
      <w:r w:rsidR="0058198B" w:rsidRPr="15093E43">
        <w:rPr>
          <w:rFonts w:ascii="Times New Roman" w:eastAsia="Times New Roman" w:hAnsi="Times New Roman" w:cs="Times New Roman"/>
        </w:rPr>
        <w:t xml:space="preserve">device </w:t>
      </w:r>
      <w:r w:rsidR="00581507" w:rsidRPr="15093E43">
        <w:rPr>
          <w:rFonts w:ascii="Times New Roman" w:eastAsia="Times New Roman" w:hAnsi="Times New Roman" w:cs="Times New Roman"/>
        </w:rPr>
        <w:t xml:space="preserve">must be thoroughly cleaned and sterilized to remove any excess materials, toxic or carcinogenic substances, as well as </w:t>
      </w:r>
      <w:r w:rsidR="006A662C" w:rsidRPr="15093E43">
        <w:rPr>
          <w:rFonts w:ascii="Times New Roman" w:eastAsia="Times New Roman" w:hAnsi="Times New Roman" w:cs="Times New Roman"/>
        </w:rPr>
        <w:t xml:space="preserve">microorganisms. For cleaning, there are multiple steps that must be taken. </w:t>
      </w:r>
      <w:r w:rsidR="00DD7E9B" w:rsidRPr="15093E43">
        <w:rPr>
          <w:rFonts w:ascii="Times New Roman" w:eastAsia="Times New Roman" w:hAnsi="Times New Roman" w:cs="Times New Roman"/>
        </w:rPr>
        <w:t>For cleaning the polymer graft</w:t>
      </w:r>
      <w:r w:rsidR="00841C68" w:rsidRPr="15093E43">
        <w:rPr>
          <w:rFonts w:ascii="Times New Roman" w:eastAsia="Times New Roman" w:hAnsi="Times New Roman" w:cs="Times New Roman"/>
        </w:rPr>
        <w:t xml:space="preserve">, </w:t>
      </w:r>
      <w:r w:rsidR="00136AC4" w:rsidRPr="15093E43">
        <w:rPr>
          <w:rFonts w:ascii="Times New Roman" w:eastAsia="Times New Roman" w:hAnsi="Times New Roman" w:cs="Times New Roman"/>
        </w:rPr>
        <w:t>a</w:t>
      </w:r>
      <w:r w:rsidR="00E57C85" w:rsidRPr="15093E43">
        <w:rPr>
          <w:rFonts w:ascii="Times New Roman" w:eastAsia="Times New Roman" w:hAnsi="Times New Roman" w:cs="Times New Roman"/>
        </w:rPr>
        <w:t>n ultrasonic bath in 70% IPA</w:t>
      </w:r>
      <w:r w:rsidR="00421585" w:rsidRPr="15093E43">
        <w:rPr>
          <w:rFonts w:ascii="Times New Roman" w:eastAsia="Times New Roman" w:hAnsi="Times New Roman" w:cs="Times New Roman"/>
        </w:rPr>
        <w:t xml:space="preserve"> 30% H</w:t>
      </w:r>
      <w:r w:rsidR="00421585" w:rsidRPr="15093E43">
        <w:rPr>
          <w:rFonts w:ascii="Times New Roman" w:eastAsia="Times New Roman" w:hAnsi="Times New Roman" w:cs="Times New Roman"/>
          <w:vertAlign w:val="subscript"/>
        </w:rPr>
        <w:t>2</w:t>
      </w:r>
      <w:r w:rsidR="00421585" w:rsidRPr="15093E43">
        <w:rPr>
          <w:rFonts w:ascii="Times New Roman" w:eastAsia="Times New Roman" w:hAnsi="Times New Roman" w:cs="Times New Roman"/>
        </w:rPr>
        <w:t>O</w:t>
      </w:r>
      <w:r w:rsidR="007F2C18" w:rsidRPr="15093E43">
        <w:rPr>
          <w:rFonts w:ascii="Times New Roman" w:eastAsia="Times New Roman" w:hAnsi="Times New Roman" w:cs="Times New Roman"/>
        </w:rPr>
        <w:t xml:space="preserve"> </w:t>
      </w:r>
      <w:r w:rsidR="008E393C" w:rsidRPr="15093E43">
        <w:rPr>
          <w:rFonts w:ascii="Times New Roman" w:eastAsia="Times New Roman" w:hAnsi="Times New Roman" w:cs="Times New Roman"/>
        </w:rPr>
        <w:t xml:space="preserve">is </w:t>
      </w:r>
      <w:r w:rsidR="003C2DC9" w:rsidRPr="15093E43">
        <w:rPr>
          <w:rFonts w:ascii="Times New Roman" w:eastAsia="Times New Roman" w:hAnsi="Times New Roman" w:cs="Times New Roman"/>
        </w:rPr>
        <w:t xml:space="preserve">recommended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{"citationID":"a8zoFE9e","properties":{"formattedCitation":"[27]","plainCitation":"[27]","noteIndex":0},"citationItems":[{"id":274,"uris":["http://zotero.org/groups/5474904/items/RPNX79JW"],"itemData":{"id":274,"type":"webpage","title":"Medical Textile Processing, manufacturing services, laser cutting, medical device cleaning, medical textile cleaning, medical textile cutting, medical textile sterilizing, textile sterilization","URL":"https://www.surgicalmesh.com/processing.htm","accessed":{"date-parts":[["2024",4,4]]}}}],"schema":"https://github.com/citation-style-language/schema/raw/master/csl-citation.json"}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[27]</w:t>
      </w:r>
      <w:r w:rsidRPr="15093E43">
        <w:rPr>
          <w:rFonts w:ascii="Times New Roman" w:eastAsia="Times New Roman" w:hAnsi="Times New Roman" w:cs="Times New Roman"/>
        </w:rPr>
        <w:fldChar w:fldCharType="end"/>
      </w:r>
      <w:r w:rsidR="006B5ED0" w:rsidRPr="15093E43">
        <w:rPr>
          <w:rFonts w:ascii="Times New Roman" w:eastAsia="Times New Roman" w:hAnsi="Times New Roman" w:cs="Times New Roman"/>
        </w:rPr>
        <w:t xml:space="preserve">. </w:t>
      </w:r>
      <w:r w:rsidR="0028197F" w:rsidRPr="15093E43">
        <w:rPr>
          <w:rFonts w:ascii="Times New Roman" w:eastAsia="Times New Roman" w:hAnsi="Times New Roman" w:cs="Times New Roman"/>
        </w:rPr>
        <w:t xml:space="preserve">Cleaning the nitinol stent will require further steps than just rinsing in </w:t>
      </w:r>
      <w:r w:rsidR="00F959EC" w:rsidRPr="15093E43">
        <w:rPr>
          <w:rFonts w:ascii="Times New Roman" w:eastAsia="Times New Roman" w:hAnsi="Times New Roman" w:cs="Times New Roman"/>
        </w:rPr>
        <w:t xml:space="preserve">IPA and water. </w:t>
      </w:r>
      <w:r w:rsidR="003B407D" w:rsidRPr="15093E43">
        <w:rPr>
          <w:rFonts w:ascii="Times New Roman" w:eastAsia="Times New Roman" w:hAnsi="Times New Roman" w:cs="Times New Roman"/>
        </w:rPr>
        <w:t>To remove organic matter from the met</w:t>
      </w:r>
      <w:r w:rsidR="00734C01" w:rsidRPr="15093E43">
        <w:rPr>
          <w:rFonts w:ascii="Times New Roman" w:eastAsia="Times New Roman" w:hAnsi="Times New Roman" w:cs="Times New Roman"/>
        </w:rPr>
        <w:t>al</w:t>
      </w:r>
      <w:r w:rsidR="008E6B65" w:rsidRPr="15093E43">
        <w:rPr>
          <w:rFonts w:ascii="Times New Roman" w:eastAsia="Times New Roman" w:hAnsi="Times New Roman" w:cs="Times New Roman"/>
        </w:rPr>
        <w:t xml:space="preserve">, </w:t>
      </w:r>
      <w:r w:rsidR="001A047B" w:rsidRPr="15093E43">
        <w:rPr>
          <w:rFonts w:ascii="Times New Roman" w:eastAsia="Times New Roman" w:hAnsi="Times New Roman" w:cs="Times New Roman"/>
        </w:rPr>
        <w:t xml:space="preserve">a bath in </w:t>
      </w:r>
      <w:r w:rsidR="00A80315" w:rsidRPr="15093E43">
        <w:rPr>
          <w:rFonts w:ascii="Times New Roman" w:eastAsia="Times New Roman" w:hAnsi="Times New Roman" w:cs="Times New Roman"/>
        </w:rPr>
        <w:t xml:space="preserve">specific </w:t>
      </w:r>
      <w:r w:rsidR="002948A3" w:rsidRPr="15093E43">
        <w:rPr>
          <w:rFonts w:ascii="Times New Roman" w:eastAsia="Times New Roman" w:hAnsi="Times New Roman" w:cs="Times New Roman"/>
        </w:rPr>
        <w:t xml:space="preserve">chemical cleaner </w:t>
      </w:r>
      <w:r w:rsidR="008901DF" w:rsidRPr="15093E43">
        <w:rPr>
          <w:rFonts w:ascii="Times New Roman" w:eastAsia="Times New Roman" w:hAnsi="Times New Roman" w:cs="Times New Roman"/>
        </w:rPr>
        <w:t xml:space="preserve">would be used. </w:t>
      </w:r>
      <w:r w:rsidR="00DA492C" w:rsidRPr="15093E43">
        <w:rPr>
          <w:rFonts w:ascii="Times New Roman" w:eastAsia="Times New Roman" w:hAnsi="Times New Roman" w:cs="Times New Roman"/>
        </w:rPr>
        <w:t xml:space="preserve">A medical grade cleaner manufacturer, rbp chemicals, </w:t>
      </w:r>
      <w:r w:rsidR="00FF7ED6" w:rsidRPr="15093E43">
        <w:rPr>
          <w:rFonts w:ascii="Times New Roman" w:eastAsia="Times New Roman" w:hAnsi="Times New Roman" w:cs="Times New Roman"/>
        </w:rPr>
        <w:t xml:space="preserve">supplies a </w:t>
      </w:r>
      <w:r w:rsidR="002D5E12" w:rsidRPr="15093E43">
        <w:rPr>
          <w:rFonts w:ascii="Times New Roman" w:eastAsia="Times New Roman" w:hAnsi="Times New Roman" w:cs="Times New Roman"/>
        </w:rPr>
        <w:t xml:space="preserve">product called </w:t>
      </w:r>
      <w:r w:rsidR="00C83C95" w:rsidRPr="15093E43">
        <w:rPr>
          <w:rFonts w:ascii="Times New Roman" w:eastAsia="Times New Roman" w:hAnsi="Times New Roman" w:cs="Times New Roman"/>
        </w:rPr>
        <w:t>MicroClean</w:t>
      </w:r>
      <w:r w:rsidR="00866536" w:rsidRPr="15093E43">
        <w:rPr>
          <w:rFonts w:ascii="Times New Roman" w:eastAsia="Times New Roman" w:hAnsi="Times New Roman" w:cs="Times New Roman"/>
        </w:rPr>
        <w:t xml:space="preserve">™ Ti </w:t>
      </w:r>
      <w:r w:rsidR="005C5E43" w:rsidRPr="15093E43">
        <w:rPr>
          <w:rFonts w:ascii="Times New Roman" w:eastAsia="Times New Roman" w:hAnsi="Times New Roman" w:cs="Times New Roman"/>
        </w:rPr>
        <w:t xml:space="preserve">which is made for removing organic matter. The nitinol metal would then follow with a deoxidizing bath </w:t>
      </w:r>
      <w:r w:rsidR="00431768" w:rsidRPr="15093E43">
        <w:rPr>
          <w:rFonts w:ascii="Times New Roman" w:eastAsia="Times New Roman" w:hAnsi="Times New Roman" w:cs="Times New Roman"/>
        </w:rPr>
        <w:t xml:space="preserve">in MicroClean™ BS to </w:t>
      </w:r>
      <w:r w:rsidR="001F2401" w:rsidRPr="15093E43">
        <w:rPr>
          <w:rFonts w:ascii="Times New Roman" w:eastAsia="Times New Roman" w:hAnsi="Times New Roman" w:cs="Times New Roman"/>
        </w:rPr>
        <w:t>improve resistance to corrosion</w:t>
      </w:r>
      <w:r w:rsidR="003F716E" w:rsidRPr="15093E43">
        <w:rPr>
          <w:rFonts w:ascii="Times New Roman" w:eastAsia="Times New Roman" w:hAnsi="Times New Roman" w:cs="Times New Roman"/>
        </w:rPr>
        <w:t xml:space="preserve">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{"citationID":"C0Rfr9W0","properties":{"formattedCitation":"[28]","plainCitation":"[28]","noteIndex":0},"citationItems":[{"id":276,"uris":["http://zotero.org/groups/5474904/items/BGQIFHJR"],"itemData":{"id":276,"type":"post-weblog","abstract":"To ensure the effectiveness of medical implant devices it is essential that manufacturers correctly clean, deoxidize, polish and passivate these […]","container-title":"RBP Chemical Technology","language":"en-US","title":"What to Know About Cleaning, Deoxidizing, Passivating and Polishing Medical Implant Devices","URL":"https://rbpchemical.com/2019/07/what-to-know-about-medical-implant-devices/","author":[{"family":"Administrator","given":""}],"accessed":{"date-parts":[["2024",4,4]]},"issued":{"date-parts":[["2019",7,22]]}}}],"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[28]</w:t>
      </w:r>
      <w:r w:rsidRPr="15093E43">
        <w:rPr>
          <w:rFonts w:ascii="Times New Roman" w:eastAsia="Times New Roman" w:hAnsi="Times New Roman" w:cs="Times New Roman"/>
        </w:rPr>
        <w:fldChar w:fldCharType="end"/>
      </w:r>
      <w:r w:rsidR="000C38F7" w:rsidRPr="15093E43">
        <w:rPr>
          <w:rFonts w:ascii="Times New Roman" w:eastAsia="Times New Roman" w:hAnsi="Times New Roman" w:cs="Times New Roman"/>
        </w:rPr>
        <w:t xml:space="preserve">. To finish cleaning, the nitinol metal must be polished. </w:t>
      </w:r>
      <w:r w:rsidR="00E01B2A" w:rsidRPr="15093E43">
        <w:rPr>
          <w:rFonts w:ascii="Times New Roman" w:eastAsia="Times New Roman" w:hAnsi="Times New Roman" w:cs="Times New Roman"/>
        </w:rPr>
        <w:t xml:space="preserve">A common way to do this is </w:t>
      </w:r>
      <w:r w:rsidR="00C8226F" w:rsidRPr="15093E43">
        <w:rPr>
          <w:rFonts w:ascii="Times New Roman" w:eastAsia="Times New Roman" w:hAnsi="Times New Roman" w:cs="Times New Roman"/>
        </w:rPr>
        <w:t>by</w:t>
      </w:r>
      <w:r w:rsidR="00E01B2A" w:rsidRPr="15093E43">
        <w:rPr>
          <w:rFonts w:ascii="Times New Roman" w:eastAsia="Times New Roman" w:hAnsi="Times New Roman" w:cs="Times New Roman"/>
        </w:rPr>
        <w:t xml:space="preserve"> </w:t>
      </w:r>
      <w:r w:rsidR="00734953" w:rsidRPr="15093E43">
        <w:rPr>
          <w:rFonts w:ascii="Times New Roman" w:eastAsia="Times New Roman" w:hAnsi="Times New Roman" w:cs="Times New Roman"/>
        </w:rPr>
        <w:t>el</w:t>
      </w:r>
      <w:r w:rsidR="00A04E0E" w:rsidRPr="15093E43">
        <w:rPr>
          <w:rFonts w:ascii="Times New Roman" w:eastAsia="Times New Roman" w:hAnsi="Times New Roman" w:cs="Times New Roman"/>
        </w:rPr>
        <w:t xml:space="preserve">ectropolishing </w:t>
      </w:r>
      <w:r w:rsidR="00246A5E" w:rsidRPr="15093E43">
        <w:rPr>
          <w:rFonts w:ascii="Times New Roman" w:eastAsia="Times New Roman" w:hAnsi="Times New Roman" w:cs="Times New Roman"/>
        </w:rPr>
        <w:t>in 70/30 IPA/</w:t>
      </w:r>
      <w:r w:rsidR="00203D86" w:rsidRPr="15093E43">
        <w:rPr>
          <w:rFonts w:ascii="Times New Roman" w:eastAsia="Times New Roman" w:hAnsi="Times New Roman" w:cs="Times New Roman"/>
        </w:rPr>
        <w:t>Sulfuric Acid</w:t>
      </w:r>
      <w:r w:rsidR="009A2182" w:rsidRPr="15093E43">
        <w:rPr>
          <w:rFonts w:ascii="Times New Roman" w:eastAsia="Times New Roman" w:hAnsi="Times New Roman" w:cs="Times New Roman"/>
        </w:rPr>
        <w:t xml:space="preserve">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{"citationID":"VJH0Oszp","properties":{"formattedCitation":"[28]","plainCitation":"[28]","noteIndex":0},"citationItems":[{"id":276,"uris":["http://zotero.org/groups/5474904/items/BGQIFHJR"],"itemData":{"id":276,"type":"post-weblog","abstract":"To ensure the effectiveness of medical implant devices it is essential that manufacturers correctly clean, deoxidize, polish and passivate these […]","container-title":"RBP Chemical Technology","language":"en-US","title":"What to Know About Cleaning, Deoxidizing, Passivating and Polishing Medical Implant Devices","URL":"https://rbpchemical.com/2019/07/what-to-know-about-medical-implant-devices/","author":[{"family":"Administrator","given":""}],"accessed":{"date-parts":[["2024",4,4]]},"issued":{"date-parts":[["2019",7,22]]}}}],"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[28]</w:t>
      </w:r>
      <w:r w:rsidRPr="15093E43">
        <w:rPr>
          <w:rFonts w:ascii="Times New Roman" w:eastAsia="Times New Roman" w:hAnsi="Times New Roman" w:cs="Times New Roman"/>
        </w:rPr>
        <w:fldChar w:fldCharType="end"/>
      </w:r>
      <w:r w:rsidR="00246A5E" w:rsidRPr="15093E43">
        <w:rPr>
          <w:rFonts w:ascii="Times New Roman" w:eastAsia="Times New Roman" w:hAnsi="Times New Roman" w:cs="Times New Roman"/>
        </w:rPr>
        <w:t xml:space="preserve">. </w:t>
      </w:r>
      <w:r w:rsidR="001B28F9" w:rsidRPr="15093E43">
        <w:rPr>
          <w:rFonts w:ascii="Times New Roman" w:eastAsia="Times New Roman" w:hAnsi="Times New Roman" w:cs="Times New Roman"/>
        </w:rPr>
        <w:t>However, there has been a more</w:t>
      </w:r>
      <w:r w:rsidR="00C66832" w:rsidRPr="15093E43">
        <w:rPr>
          <w:rFonts w:ascii="Times New Roman" w:eastAsia="Times New Roman" w:hAnsi="Times New Roman" w:cs="Times New Roman"/>
        </w:rPr>
        <w:t xml:space="preserve"> </w:t>
      </w:r>
      <w:r w:rsidR="00E4228B" w:rsidRPr="15093E43">
        <w:rPr>
          <w:rFonts w:ascii="Times New Roman" w:eastAsia="Times New Roman" w:hAnsi="Times New Roman" w:cs="Times New Roman"/>
        </w:rPr>
        <w:t xml:space="preserve">environmentally friendly </w:t>
      </w:r>
      <w:r w:rsidR="006C599B" w:rsidRPr="15093E43">
        <w:rPr>
          <w:rFonts w:ascii="Times New Roman" w:eastAsia="Times New Roman" w:hAnsi="Times New Roman" w:cs="Times New Roman"/>
        </w:rPr>
        <w:t>form of polishing</w:t>
      </w:r>
      <w:r w:rsidR="00C03AE9" w:rsidRPr="15093E43">
        <w:rPr>
          <w:rFonts w:ascii="Times New Roman" w:eastAsia="Times New Roman" w:hAnsi="Times New Roman" w:cs="Times New Roman"/>
        </w:rPr>
        <w:t xml:space="preserve"> in development. </w:t>
      </w:r>
      <w:r w:rsidR="00B53D02" w:rsidRPr="15093E43">
        <w:rPr>
          <w:rFonts w:ascii="Times New Roman" w:eastAsia="Times New Roman" w:hAnsi="Times New Roman" w:cs="Times New Roman"/>
        </w:rPr>
        <w:t xml:space="preserve">Plasma electrolytic polishing </w:t>
      </w:r>
      <w:r w:rsidR="006E6C6B" w:rsidRPr="15093E43">
        <w:rPr>
          <w:rFonts w:ascii="Times New Roman" w:eastAsia="Times New Roman" w:hAnsi="Times New Roman" w:cs="Times New Roman"/>
        </w:rPr>
        <w:t>use</w:t>
      </w:r>
      <w:r w:rsidR="00060C5D" w:rsidRPr="15093E43">
        <w:rPr>
          <w:rFonts w:ascii="Times New Roman" w:eastAsia="Times New Roman" w:hAnsi="Times New Roman" w:cs="Times New Roman"/>
        </w:rPr>
        <w:t>s a solution of non-toxic ammonium sulphate salt</w:t>
      </w:r>
      <w:r w:rsidR="007063EB" w:rsidRPr="15093E43">
        <w:rPr>
          <w:rFonts w:ascii="Times New Roman" w:eastAsia="Times New Roman" w:hAnsi="Times New Roman" w:cs="Times New Roman"/>
        </w:rPr>
        <w:t xml:space="preserve">. In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{"citationID":"Yz0imLvP","properties":{"formattedCitation":"[29]","plainCitation":"[29]","noteIndex":0},"citationItems":[{"id":278,"uris":["http://zotero.org/groups/5474904/items/45BRPR3Q"],"itemData":{"id":278,"type":"article-journal","abstract":"A novel, environmentally friendly, fast, and flexible polishing process for Nitinol parts is presented in this study. Nitinol samples with both superelastic and shape memory properties at room temperature were investigated. The chemical contamination and surface roughness of superelastic Nitinol plates were examined before and after plasma electrolytic polishing. The shift in phase transformation temperature and tensile strength before and after the polishing process were analysed using Nitinol wire with shape memory properties. The obtained experimental results were compared to the data obtained on reference samples examined in the as-received condition. It was found that plasma electrolytic polishing, when the right process parameters are applied, is capable of delivering Nitinol parts with extremely high surface quality. Moreover, it was experimentally proven that plasma electrolytic polishing does not have a negative impact on functionality or mechanical properties of polished parts.","container-title":"Materials","DOI":"10.3390/ma14216450","ISSN":"1996-1944","issue":"21","journalAbbreviation":"Materials (Basel)","note":"PMID: 34771978\nPMCID: PMC8585380","page":"6450","source":"PubMed Central","title":"Plasma Electrolytic Polishing of Nitinol: Investigation of Functional Properties","title-short":"Plasma Electrolytic Polishing of Nitinol","volume":"14","author":[{"family":"Navickaitė","given":"Kristina"},{"family":"Ianniciello","given":"Lucia"},{"family":"Tušek","given":"Jaka"},{"family":"Engelbrecht","given":"Kurt"},{"family":"Bahl","given":"Christian R. H."},{"family":"Penzel","given":"Michael"},{"family":"Nestler","given":"Klaus"},{"family":"Böttger-Hiller","given":"Falko"},{"family":"Zeidler","given":"Henning"}],"issued":{"date-parts":[["2021",10,27]]}}}],"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[29]</w:t>
      </w:r>
      <w:r w:rsidRPr="15093E43">
        <w:rPr>
          <w:rFonts w:ascii="Times New Roman" w:eastAsia="Times New Roman" w:hAnsi="Times New Roman" w:cs="Times New Roman"/>
        </w:rPr>
        <w:fldChar w:fldCharType="end"/>
      </w:r>
      <w:r w:rsidR="008840E7" w:rsidRPr="15093E43">
        <w:rPr>
          <w:rFonts w:ascii="Times New Roman" w:eastAsia="Times New Roman" w:hAnsi="Times New Roman" w:cs="Times New Roman"/>
        </w:rPr>
        <w:t xml:space="preserve">, </w:t>
      </w:r>
      <w:r w:rsidR="0008476C" w:rsidRPr="15093E43">
        <w:rPr>
          <w:rFonts w:ascii="Times New Roman" w:eastAsia="Times New Roman" w:hAnsi="Times New Roman" w:cs="Times New Roman"/>
        </w:rPr>
        <w:t xml:space="preserve">a study showed evidence that </w:t>
      </w:r>
      <w:r w:rsidR="00471F96" w:rsidRPr="15093E43">
        <w:rPr>
          <w:rFonts w:ascii="Times New Roman" w:eastAsia="Times New Roman" w:hAnsi="Times New Roman" w:cs="Times New Roman"/>
        </w:rPr>
        <w:t>this method provided sterilization of the polished surface</w:t>
      </w:r>
      <w:r w:rsidR="005C6C65" w:rsidRPr="15093E43">
        <w:rPr>
          <w:rFonts w:ascii="Times New Roman" w:eastAsia="Times New Roman" w:hAnsi="Times New Roman" w:cs="Times New Roman"/>
        </w:rPr>
        <w:t xml:space="preserve">, </w:t>
      </w:r>
      <w:r w:rsidR="008B7425" w:rsidRPr="15093E43">
        <w:rPr>
          <w:rFonts w:ascii="Times New Roman" w:eastAsia="Times New Roman" w:hAnsi="Times New Roman" w:cs="Times New Roman"/>
        </w:rPr>
        <w:t>low surface roughness</w:t>
      </w:r>
      <w:r w:rsidR="00CC54B7" w:rsidRPr="15093E43">
        <w:rPr>
          <w:rFonts w:ascii="Times New Roman" w:eastAsia="Times New Roman" w:hAnsi="Times New Roman" w:cs="Times New Roman"/>
        </w:rPr>
        <w:t>, shorter processing time and</w:t>
      </w:r>
      <w:r w:rsidR="00FE24F2" w:rsidRPr="15093E43">
        <w:rPr>
          <w:rFonts w:ascii="Times New Roman" w:eastAsia="Times New Roman" w:hAnsi="Times New Roman" w:cs="Times New Roman"/>
        </w:rPr>
        <w:t xml:space="preserve"> does not </w:t>
      </w:r>
      <w:r w:rsidR="00236544" w:rsidRPr="15093E43">
        <w:rPr>
          <w:rFonts w:ascii="Times New Roman" w:eastAsia="Times New Roman" w:hAnsi="Times New Roman" w:cs="Times New Roman"/>
        </w:rPr>
        <w:t xml:space="preserve">have a negative impact on functionality of the </w:t>
      </w:r>
      <w:r w:rsidR="00AB5926" w:rsidRPr="15093E43">
        <w:rPr>
          <w:rFonts w:ascii="Times New Roman" w:eastAsia="Times New Roman" w:hAnsi="Times New Roman" w:cs="Times New Roman"/>
        </w:rPr>
        <w:t xml:space="preserve">nitinol metal. </w:t>
      </w:r>
    </w:p>
    <w:p w14:paraId="06881AD9" w14:textId="13D38105" w:rsidR="00176518" w:rsidRPr="006925EF" w:rsidRDefault="00737744" w:rsidP="00CC3B3C">
      <w:pPr>
        <w:spacing w:line="240" w:lineRule="auto"/>
        <w:ind w:left="1440" w:firstLine="720"/>
        <w:rPr>
          <w:rFonts w:ascii="Times New Roman" w:eastAsia="Times New Roman" w:hAnsi="Times New Roman" w:cs="Times New Roman"/>
        </w:rPr>
      </w:pPr>
      <w:r w:rsidRPr="15093E43">
        <w:rPr>
          <w:rFonts w:ascii="Times New Roman" w:eastAsia="Times New Roman" w:hAnsi="Times New Roman" w:cs="Times New Roman"/>
        </w:rPr>
        <w:t xml:space="preserve">Following cleaning, </w:t>
      </w:r>
      <w:r w:rsidR="007A3606" w:rsidRPr="15093E43">
        <w:rPr>
          <w:rFonts w:ascii="Times New Roman" w:eastAsia="Times New Roman" w:hAnsi="Times New Roman" w:cs="Times New Roman"/>
        </w:rPr>
        <w:t xml:space="preserve">sterilization will be required to remove any microorganisms on the device. </w:t>
      </w:r>
      <w:r w:rsidR="009B1326" w:rsidRPr="15093E43">
        <w:rPr>
          <w:rFonts w:ascii="Times New Roman" w:eastAsia="Times New Roman" w:hAnsi="Times New Roman" w:cs="Times New Roman"/>
        </w:rPr>
        <w:t>There were</w:t>
      </w:r>
      <w:r w:rsidR="001B2C59" w:rsidRPr="15093E43">
        <w:rPr>
          <w:rFonts w:ascii="Times New Roman" w:eastAsia="Times New Roman" w:hAnsi="Times New Roman" w:cs="Times New Roman"/>
        </w:rPr>
        <w:t xml:space="preserve"> two main criteria</w:t>
      </w:r>
      <w:r w:rsidR="00BC1CEE" w:rsidRPr="15093E43">
        <w:rPr>
          <w:rFonts w:ascii="Times New Roman" w:eastAsia="Times New Roman" w:hAnsi="Times New Roman" w:cs="Times New Roman"/>
        </w:rPr>
        <w:t xml:space="preserve"> chosen </w:t>
      </w:r>
      <w:r w:rsidR="005A224C" w:rsidRPr="15093E43">
        <w:rPr>
          <w:rFonts w:ascii="Times New Roman" w:eastAsia="Times New Roman" w:hAnsi="Times New Roman" w:cs="Times New Roman"/>
        </w:rPr>
        <w:t>when picking a sterilization method. The first was choosing a method that would not alter the ste</w:t>
      </w:r>
      <w:r w:rsidR="006B2563" w:rsidRPr="15093E43">
        <w:rPr>
          <w:rFonts w:ascii="Times New Roman" w:eastAsia="Times New Roman" w:hAnsi="Times New Roman" w:cs="Times New Roman"/>
        </w:rPr>
        <w:t>nt graft’s mechanical properties</w:t>
      </w:r>
      <w:r w:rsidR="008C1099" w:rsidRPr="15093E43">
        <w:rPr>
          <w:rFonts w:ascii="Times New Roman" w:eastAsia="Times New Roman" w:hAnsi="Times New Roman" w:cs="Times New Roman"/>
        </w:rPr>
        <w:t xml:space="preserve">, </w:t>
      </w:r>
      <w:r w:rsidR="002C6979" w:rsidRPr="15093E43">
        <w:rPr>
          <w:rFonts w:ascii="Times New Roman" w:eastAsia="Times New Roman" w:hAnsi="Times New Roman" w:cs="Times New Roman"/>
        </w:rPr>
        <w:t>since</w:t>
      </w:r>
      <w:r w:rsidR="008C1099" w:rsidRPr="15093E43">
        <w:rPr>
          <w:rFonts w:ascii="Times New Roman" w:eastAsia="Times New Roman" w:hAnsi="Times New Roman" w:cs="Times New Roman"/>
        </w:rPr>
        <w:t xml:space="preserve"> the </w:t>
      </w:r>
      <w:r w:rsidR="009228F5" w:rsidRPr="15093E43">
        <w:rPr>
          <w:rFonts w:ascii="Times New Roman" w:eastAsia="Times New Roman" w:hAnsi="Times New Roman" w:cs="Times New Roman"/>
        </w:rPr>
        <w:t xml:space="preserve">unmet clinical need is solved </w:t>
      </w:r>
      <w:r w:rsidR="00C41578" w:rsidRPr="15093E43">
        <w:rPr>
          <w:rFonts w:ascii="Times New Roman" w:eastAsia="Times New Roman" w:hAnsi="Times New Roman" w:cs="Times New Roman"/>
        </w:rPr>
        <w:t xml:space="preserve">via the physical design of the stent graft. The other </w:t>
      </w:r>
      <w:r w:rsidR="002C6979" w:rsidRPr="15093E43">
        <w:rPr>
          <w:rFonts w:ascii="Times New Roman" w:eastAsia="Times New Roman" w:hAnsi="Times New Roman" w:cs="Times New Roman"/>
        </w:rPr>
        <w:t xml:space="preserve">goal was </w:t>
      </w:r>
      <w:r w:rsidR="004A5AE7" w:rsidRPr="15093E43">
        <w:rPr>
          <w:rFonts w:ascii="Times New Roman" w:eastAsia="Times New Roman" w:hAnsi="Times New Roman" w:cs="Times New Roman"/>
        </w:rPr>
        <w:t xml:space="preserve">to reduce the exposure of the toxic </w:t>
      </w:r>
      <w:r w:rsidR="00543D8A" w:rsidRPr="15093E43">
        <w:rPr>
          <w:rFonts w:ascii="Times New Roman" w:eastAsia="Times New Roman" w:hAnsi="Times New Roman" w:cs="Times New Roman"/>
        </w:rPr>
        <w:t xml:space="preserve">and carcinogenic </w:t>
      </w:r>
      <w:r w:rsidR="004A5AE7" w:rsidRPr="15093E43">
        <w:rPr>
          <w:rFonts w:ascii="Times New Roman" w:eastAsia="Times New Roman" w:hAnsi="Times New Roman" w:cs="Times New Roman"/>
        </w:rPr>
        <w:t>substances to the body</w:t>
      </w:r>
      <w:r w:rsidR="00543D8A" w:rsidRPr="15093E43">
        <w:rPr>
          <w:rFonts w:ascii="Times New Roman" w:eastAsia="Times New Roman" w:hAnsi="Times New Roman" w:cs="Times New Roman"/>
        </w:rPr>
        <w:t xml:space="preserve">, whether this is from the device itself or by working in a harmful environment. </w:t>
      </w:r>
      <w:r w:rsidR="008E3EF2" w:rsidRPr="15093E43">
        <w:rPr>
          <w:rFonts w:ascii="Times New Roman" w:eastAsia="Times New Roman" w:hAnsi="Times New Roman" w:cs="Times New Roman"/>
        </w:rPr>
        <w:t xml:space="preserve">Ethylene </w:t>
      </w:r>
      <w:r w:rsidR="00DA2B78" w:rsidRPr="15093E43">
        <w:rPr>
          <w:rFonts w:ascii="Times New Roman" w:eastAsia="Times New Roman" w:hAnsi="Times New Roman" w:cs="Times New Roman"/>
        </w:rPr>
        <w:t xml:space="preserve">Oxide, and other forms of chemical sterilization have been ruled out, due to recent </w:t>
      </w:r>
      <w:r w:rsidR="0070281B" w:rsidRPr="15093E43">
        <w:rPr>
          <w:rFonts w:ascii="Times New Roman" w:eastAsia="Times New Roman" w:hAnsi="Times New Roman" w:cs="Times New Roman"/>
        </w:rPr>
        <w:t xml:space="preserve">regulatory </w:t>
      </w:r>
      <w:r w:rsidR="00BD0FF4" w:rsidRPr="15093E43">
        <w:rPr>
          <w:rFonts w:ascii="Times New Roman" w:eastAsia="Times New Roman" w:hAnsi="Times New Roman" w:cs="Times New Roman"/>
        </w:rPr>
        <w:t>restrictions</w:t>
      </w:r>
      <w:r w:rsidR="00DA2B78" w:rsidRPr="15093E43">
        <w:rPr>
          <w:rFonts w:ascii="Times New Roman" w:eastAsia="Times New Roman" w:hAnsi="Times New Roman" w:cs="Times New Roman"/>
        </w:rPr>
        <w:t xml:space="preserve"> of Ethylene Oxide </w:t>
      </w:r>
      <w:r w:rsidR="00BD0FF4" w:rsidRPr="15093E43">
        <w:rPr>
          <w:rFonts w:ascii="Times New Roman" w:eastAsia="Times New Roman" w:hAnsi="Times New Roman" w:cs="Times New Roman"/>
        </w:rPr>
        <w:t xml:space="preserve">as a sterilization method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{"citationID":"CaSZ0JW4","properties":{"formattedCitation":"[30]","plainCitation":"[30]","noteIndex":0},"citationItems":[{"id":281,"uris":["http://zotero.org/groups/5474904/items/3XXH6PUZ"],"itemData":{"id":281,"type":"article-newspaper","abstract":"New limits on emissions of ethylene oxide are pitting public health advocates against makers of medical devices.","container-title":"The New York Times","ISSN":"0362-4331","language":"en-US","section":"Climate","source":"NYTimes.com","title":"E.P.A. Sets Limits on Carcinogenic Gas Used to Sterilize Medical Devices","URL":"https://www.nytimes.com/2024/03/14/climate/epa-sets-limits-on-ethylene-oxide.html","author":[{"family":"Friedman","given":"Lisa"}],"accessed":{"date-parts":[["2024",4,5]]},"issued":{"date-parts":[["2024",3,14]]}}}],"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[30]</w:t>
      </w:r>
      <w:r w:rsidRPr="15093E43">
        <w:rPr>
          <w:rFonts w:ascii="Times New Roman" w:eastAsia="Times New Roman" w:hAnsi="Times New Roman" w:cs="Times New Roman"/>
        </w:rPr>
        <w:fldChar w:fldCharType="end"/>
      </w:r>
      <w:r w:rsidR="00284D50" w:rsidRPr="15093E43">
        <w:rPr>
          <w:rFonts w:ascii="Times New Roman" w:eastAsia="Times New Roman" w:hAnsi="Times New Roman" w:cs="Times New Roman"/>
        </w:rPr>
        <w:t xml:space="preserve">. </w:t>
      </w:r>
      <w:r w:rsidR="00E86892" w:rsidRPr="15093E43">
        <w:rPr>
          <w:rFonts w:ascii="Times New Roman" w:eastAsia="Times New Roman" w:hAnsi="Times New Roman" w:cs="Times New Roman"/>
        </w:rPr>
        <w:t>Further research</w:t>
      </w:r>
      <w:r w:rsidR="009354EC" w:rsidRPr="15093E43">
        <w:rPr>
          <w:rFonts w:ascii="Times New Roman" w:eastAsia="Times New Roman" w:hAnsi="Times New Roman" w:cs="Times New Roman"/>
        </w:rPr>
        <w:t xml:space="preserve"> </w:t>
      </w:r>
      <w:r w:rsidR="00533F2D" w:rsidRPr="15093E43">
        <w:rPr>
          <w:rFonts w:ascii="Times New Roman" w:eastAsia="Times New Roman" w:hAnsi="Times New Roman" w:cs="Times New Roman"/>
        </w:rPr>
        <w:t>determined the best sterilization metho</w:t>
      </w:r>
      <w:r w:rsidR="003E09D6" w:rsidRPr="15093E43">
        <w:rPr>
          <w:rFonts w:ascii="Times New Roman" w:eastAsia="Times New Roman" w:hAnsi="Times New Roman" w:cs="Times New Roman"/>
        </w:rPr>
        <w:t xml:space="preserve">d given the requirements </w:t>
      </w:r>
      <w:r w:rsidR="009E2C26" w:rsidRPr="15093E43">
        <w:rPr>
          <w:rFonts w:ascii="Times New Roman" w:eastAsia="Times New Roman" w:hAnsi="Times New Roman" w:cs="Times New Roman"/>
        </w:rPr>
        <w:t xml:space="preserve">was electron beam sterilization, or e-beam for short. </w:t>
      </w:r>
      <w:r w:rsidR="00485FCD" w:rsidRPr="15093E43">
        <w:rPr>
          <w:rFonts w:ascii="Times New Roman" w:eastAsia="Times New Roman" w:hAnsi="Times New Roman" w:cs="Times New Roman"/>
        </w:rPr>
        <w:t xml:space="preserve">E-beam sterilization </w:t>
      </w:r>
      <w:r w:rsidR="00E50DAF" w:rsidRPr="15093E43">
        <w:rPr>
          <w:rFonts w:ascii="Times New Roman" w:eastAsia="Times New Roman" w:hAnsi="Times New Roman" w:cs="Times New Roman"/>
        </w:rPr>
        <w:t xml:space="preserve">uses focused electrons </w:t>
      </w:r>
      <w:r w:rsidR="00E203FA" w:rsidRPr="15093E43">
        <w:rPr>
          <w:rFonts w:ascii="Times New Roman" w:eastAsia="Times New Roman" w:hAnsi="Times New Roman" w:cs="Times New Roman"/>
        </w:rPr>
        <w:t xml:space="preserve">to sterilize devices as they are scanned by the machine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{"citationID":"YvDbJbKA","properties":{"formattedCitation":"[31]","plainCitation":"[31]","noteIndex":0},"citationItems":[{"id":283,"uris":["http://zotero.org/groups/5474904/items/AC92GLXN"],"itemData":{"id":283,"type":"webpage","abstract":"Learn the differences between electron beam (e-beam) and gamma radiation sterilization processes and which to use for medical device sterilizations.","container-title":"Ethide Laboratories","language":"en-US","title":"Ethide Laboratories - Electron Beam vs. Gamma Radiation Sterilization","URL":"https://ethidelabs.com/electron-beam-vs-gamma-radiation-sterilization/","accessed":{"date-parts":[["2024",4,5]]},"issued":{"date-parts":[["2022",4,22]]}}}],"schema":"https://github.com/citation-style-language/schema/raw/master/csl-citation.json"}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[31]</w:t>
      </w:r>
      <w:r w:rsidRPr="15093E43">
        <w:rPr>
          <w:rFonts w:ascii="Times New Roman" w:eastAsia="Times New Roman" w:hAnsi="Times New Roman" w:cs="Times New Roman"/>
        </w:rPr>
        <w:fldChar w:fldCharType="end"/>
      </w:r>
      <w:r w:rsidR="00850948" w:rsidRPr="15093E43">
        <w:rPr>
          <w:rFonts w:ascii="Times New Roman" w:eastAsia="Times New Roman" w:hAnsi="Times New Roman" w:cs="Times New Roman"/>
        </w:rPr>
        <w:t>.</w:t>
      </w:r>
      <w:r w:rsidR="008E3EF2" w:rsidRPr="15093E43">
        <w:rPr>
          <w:rFonts w:ascii="Times New Roman" w:eastAsia="Times New Roman" w:hAnsi="Times New Roman" w:cs="Times New Roman"/>
        </w:rPr>
        <w:t xml:space="preserve">Ethylene </w:t>
      </w:r>
      <w:r w:rsidR="00DA2B78" w:rsidRPr="15093E43">
        <w:rPr>
          <w:rFonts w:ascii="Times New Roman" w:eastAsia="Times New Roman" w:hAnsi="Times New Roman" w:cs="Times New Roman"/>
        </w:rPr>
        <w:t xml:space="preserve">Oxide, and other forms of chemical sterilization have been ruled out, due to recent </w:t>
      </w:r>
      <w:r w:rsidR="0070281B" w:rsidRPr="15093E43">
        <w:rPr>
          <w:rFonts w:ascii="Times New Roman" w:eastAsia="Times New Roman" w:hAnsi="Times New Roman" w:cs="Times New Roman"/>
        </w:rPr>
        <w:t xml:space="preserve">regulatory </w:t>
      </w:r>
      <w:r w:rsidR="00BD0FF4" w:rsidRPr="15093E43">
        <w:rPr>
          <w:rFonts w:ascii="Times New Roman" w:eastAsia="Times New Roman" w:hAnsi="Times New Roman" w:cs="Times New Roman"/>
        </w:rPr>
        <w:t>restrictions</w:t>
      </w:r>
      <w:r w:rsidR="00DA2B78" w:rsidRPr="15093E43">
        <w:rPr>
          <w:rFonts w:ascii="Times New Roman" w:eastAsia="Times New Roman" w:hAnsi="Times New Roman" w:cs="Times New Roman"/>
        </w:rPr>
        <w:t xml:space="preserve"> of Ethylene Oxide </w:t>
      </w:r>
      <w:r w:rsidR="00BD0FF4" w:rsidRPr="15093E43">
        <w:rPr>
          <w:rFonts w:ascii="Times New Roman" w:eastAsia="Times New Roman" w:hAnsi="Times New Roman" w:cs="Times New Roman"/>
        </w:rPr>
        <w:t xml:space="preserve">as a sterilization method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{"citationID":"nWd6Ifb7","properties":{"formattedCitation":"[30]","plainCitation":"[30]","noteIndex":0},"citationItems":[{"id":281,"uris":["http://zotero.org/groups/5474904/items/3XXH6PUZ"],"itemData":{"id":281,"type":"article-newspaper","abstract":"New limits on emissions of ethylene oxide are pitting public health advocates against makers of medical devices.","container-title":"The New York Times","ISSN":"0362-4331","language":"en-US","section":"Climate","source":"NYTimes.com","title":"E.P.A. Sets Limits on Carcinogenic Gas Used to Sterilize Medical Devices","URL":"https://www.nytimes.com/2024/03/14/climate/epa-sets-limits-on-ethylene-oxide.html","author":[{"family":"Friedman","given":"Lisa"}],"accessed":{"date-parts":[["2024",4,5]]},"issued":{"date-parts":[["2024",3,14]]}}}],"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[30]</w:t>
      </w:r>
      <w:r w:rsidRPr="15093E43">
        <w:rPr>
          <w:rFonts w:ascii="Times New Roman" w:eastAsia="Times New Roman" w:hAnsi="Times New Roman" w:cs="Times New Roman"/>
        </w:rPr>
        <w:fldChar w:fldCharType="end"/>
      </w:r>
      <w:r w:rsidR="00284D50" w:rsidRPr="15093E43">
        <w:rPr>
          <w:rFonts w:ascii="Times New Roman" w:eastAsia="Times New Roman" w:hAnsi="Times New Roman" w:cs="Times New Roman"/>
        </w:rPr>
        <w:t xml:space="preserve">. </w:t>
      </w:r>
      <w:r w:rsidR="00E86892" w:rsidRPr="15093E43">
        <w:rPr>
          <w:rFonts w:ascii="Times New Roman" w:eastAsia="Times New Roman" w:hAnsi="Times New Roman" w:cs="Times New Roman"/>
        </w:rPr>
        <w:t>Further research</w:t>
      </w:r>
      <w:r w:rsidR="009354EC" w:rsidRPr="15093E43">
        <w:rPr>
          <w:rFonts w:ascii="Times New Roman" w:eastAsia="Times New Roman" w:hAnsi="Times New Roman" w:cs="Times New Roman"/>
        </w:rPr>
        <w:t xml:space="preserve"> </w:t>
      </w:r>
      <w:r w:rsidR="00533F2D" w:rsidRPr="15093E43">
        <w:rPr>
          <w:rFonts w:ascii="Times New Roman" w:eastAsia="Times New Roman" w:hAnsi="Times New Roman" w:cs="Times New Roman"/>
        </w:rPr>
        <w:t>determined the best sterilization metho</w:t>
      </w:r>
      <w:r w:rsidR="003E09D6" w:rsidRPr="15093E43">
        <w:rPr>
          <w:rFonts w:ascii="Times New Roman" w:eastAsia="Times New Roman" w:hAnsi="Times New Roman" w:cs="Times New Roman"/>
        </w:rPr>
        <w:t xml:space="preserve">d given the requirements </w:t>
      </w:r>
      <w:r w:rsidR="009E2C26" w:rsidRPr="15093E43">
        <w:rPr>
          <w:rFonts w:ascii="Times New Roman" w:eastAsia="Times New Roman" w:hAnsi="Times New Roman" w:cs="Times New Roman"/>
        </w:rPr>
        <w:t xml:space="preserve">was electron beam sterilization, or e-beam for short. </w:t>
      </w:r>
      <w:r w:rsidR="00485FCD" w:rsidRPr="15093E43">
        <w:rPr>
          <w:rFonts w:ascii="Times New Roman" w:eastAsia="Times New Roman" w:hAnsi="Times New Roman" w:cs="Times New Roman"/>
        </w:rPr>
        <w:t xml:space="preserve">E-beam sterilization </w:t>
      </w:r>
      <w:r w:rsidR="00E50DAF" w:rsidRPr="15093E43">
        <w:rPr>
          <w:rFonts w:ascii="Times New Roman" w:eastAsia="Times New Roman" w:hAnsi="Times New Roman" w:cs="Times New Roman"/>
        </w:rPr>
        <w:t xml:space="preserve">uses focused electrons </w:t>
      </w:r>
      <w:r w:rsidR="00E203FA" w:rsidRPr="15093E43">
        <w:rPr>
          <w:rFonts w:ascii="Times New Roman" w:eastAsia="Times New Roman" w:hAnsi="Times New Roman" w:cs="Times New Roman"/>
        </w:rPr>
        <w:t xml:space="preserve">to sterilize devices as they are scanned by the machine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{"citationID":"2mBdCGwM","properties":{"formattedCitation":"[31]","plainCitation":"[31]","noteIndex":0},"citationItems":[{"id":283,"uris":["http://zotero.org/groups/5474904/items/AC92GLXN"],"itemData":{"id":283,"type":"webpage","abstract":"Learn the differences between electron beam (e-beam) and gamma radiation sterilization processes and which to use for medical device sterilizations.","container-title":"Ethide Laboratories","language":"en-US","title":"Ethide Laboratories - Electron Beam vs. Gamma Radiation Sterilization","URL":"https://ethidelabs.com/electron-beam-vs-gamma-radiation-sterilization/","accessed":{"date-parts":[["2024",4,5]]},"issued":{"date-parts":[["2022",4,22]]}}}],"schema":"https://github.com/citation-style-language/schema/raw/master/csl-citation.json"}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[31]</w:t>
      </w:r>
      <w:r w:rsidRPr="15093E43">
        <w:rPr>
          <w:rFonts w:ascii="Times New Roman" w:eastAsia="Times New Roman" w:hAnsi="Times New Roman" w:cs="Times New Roman"/>
        </w:rPr>
        <w:fldChar w:fldCharType="end"/>
      </w:r>
      <w:r w:rsidR="00850948" w:rsidRPr="15093E43">
        <w:rPr>
          <w:rFonts w:ascii="Times New Roman" w:eastAsia="Times New Roman" w:hAnsi="Times New Roman" w:cs="Times New Roman"/>
        </w:rPr>
        <w:t>.</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{"citationID":"Mb2sVUSQ","properties":{"formattedCitation":"[30]","plainCitation":"[30]","noteIndex":0},"citationItems":[{"id":281,"uris":["http://zotero.org/groups/5474904/items/3XXH6PUZ"],"itemData":{"id":281,"type":"article-newspaper","abstract":"New limits on emissions of ethylene oxide are pitting public health advocates against makers of medical devices.","container-title":"The New York Times","ISSN":"0362-4331","language":"en-US","section":"Climate","source":"NYTimes.com","title":"E.P.A. Sets Limits on Carcinogenic Gas Used to Sterilize Medical Devices","URL":"https://www.nytimes.com/2024/03/14/climate/epa-sets-limits-on-ethylene-oxide.html","author":[{"family":"Friedman","given":"Lisa"}],"accessed":{"date-parts":[["2024",4,5]]},"issued":{"date-parts":[["2024",3,14]]}}}],"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[30]</w:t>
      </w:r>
      <w:r w:rsidRPr="15093E43">
        <w:rPr>
          <w:rFonts w:ascii="Times New Roman" w:eastAsia="Times New Roman" w:hAnsi="Times New Roman" w:cs="Times New Roman"/>
        </w:rPr>
        <w:fldChar w:fldCharType="end"/>
      </w:r>
      <w:r w:rsidR="00284D50" w:rsidRPr="15093E43">
        <w:rPr>
          <w:rFonts w:ascii="Times New Roman" w:eastAsia="Times New Roman" w:hAnsi="Times New Roman" w:cs="Times New Roman"/>
        </w:rPr>
        <w:t xml:space="preserve">. </w:t>
      </w:r>
      <w:r w:rsidR="00E86892" w:rsidRPr="15093E43">
        <w:rPr>
          <w:rFonts w:ascii="Times New Roman" w:eastAsia="Times New Roman" w:hAnsi="Times New Roman" w:cs="Times New Roman"/>
        </w:rPr>
        <w:t>Further research</w:t>
      </w:r>
      <w:r w:rsidR="009354EC" w:rsidRPr="15093E43">
        <w:rPr>
          <w:rFonts w:ascii="Times New Roman" w:eastAsia="Times New Roman" w:hAnsi="Times New Roman" w:cs="Times New Roman"/>
        </w:rPr>
        <w:t xml:space="preserve"> </w:t>
      </w:r>
      <w:r w:rsidR="00533F2D" w:rsidRPr="15093E43">
        <w:rPr>
          <w:rFonts w:ascii="Times New Roman" w:eastAsia="Times New Roman" w:hAnsi="Times New Roman" w:cs="Times New Roman"/>
        </w:rPr>
        <w:t>determined the best sterilization metho</w:t>
      </w:r>
      <w:r w:rsidR="003E09D6" w:rsidRPr="15093E43">
        <w:rPr>
          <w:rFonts w:ascii="Times New Roman" w:eastAsia="Times New Roman" w:hAnsi="Times New Roman" w:cs="Times New Roman"/>
        </w:rPr>
        <w:t xml:space="preserve">d given the requirements </w:t>
      </w:r>
      <w:r w:rsidR="009E2C26" w:rsidRPr="15093E43">
        <w:rPr>
          <w:rFonts w:ascii="Times New Roman" w:eastAsia="Times New Roman" w:hAnsi="Times New Roman" w:cs="Times New Roman"/>
        </w:rPr>
        <w:t xml:space="preserve">was electron beam sterilization, or e-beam for short. </w:t>
      </w:r>
      <w:r w:rsidR="00485FCD" w:rsidRPr="15093E43">
        <w:rPr>
          <w:rFonts w:ascii="Times New Roman" w:eastAsia="Times New Roman" w:hAnsi="Times New Roman" w:cs="Times New Roman"/>
        </w:rPr>
        <w:t xml:space="preserve">E-beam sterilization </w:t>
      </w:r>
      <w:r w:rsidR="00E50DAF" w:rsidRPr="15093E43">
        <w:rPr>
          <w:rFonts w:ascii="Times New Roman" w:eastAsia="Times New Roman" w:hAnsi="Times New Roman" w:cs="Times New Roman"/>
        </w:rPr>
        <w:t xml:space="preserve">uses focused electrons </w:t>
      </w:r>
      <w:r w:rsidR="00E203FA" w:rsidRPr="15093E43">
        <w:rPr>
          <w:rFonts w:ascii="Times New Roman" w:eastAsia="Times New Roman" w:hAnsi="Times New Roman" w:cs="Times New Roman"/>
        </w:rPr>
        <w:t xml:space="preserve">to sterilize devices as they are scanned by the machine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{"citationID":"XhUGa9Kj","properties":{"formattedCitation":"[30], [31]","plainCitation":"[30], [31]","noteIndex":0},"citationItems":[{"id":281,"uris":["http://zotero.org/groups/5474904/items/3XXH6PUZ"],"itemData":{"id":281,"type":"article-newspaper","abstract":"New limits on emissions of ethylene oxide are pitting public health advocates against makers of medical devices.","container-title":"The New York Times","ISSN":"0362-4331","language":"en-US","section":"Climate","source":"NYTimes.com","title":"E.P.A. Sets Limits on Carcinogenic Gas Used to Sterilize Medical Devices","URL":"https://www.nytimes.com/2024/03/14/climate/epa-sets-limits-on-ethylene-oxide.html","author":[{"family":"Friedman","given":"Lisa"}],"accessed":{"date-parts":[["2024",4,5]]},"issued":{"date-parts":[["2024",3,14]]}}},{"id":283,"uris":["http://zotero.org/groups/5474904/items/AC92GLXN"],"itemData":{"id":283,"type":"webpage","abstract":"Learn the differences between electron beam (e-beam) and gamma radiation sterilization processes and which to use for medical device sterilizations.","container-title":"Ethide Laboratories","language":"en-US","title":"Ethide Laboratories - Electron Beam vs. Gamma Radiation Sterilization","URL":"https://ethidelabs.com/electron-beam-vs-gamma-radiation-sterilization/","accessed":{"date-parts":[["2024",4,5]]},"issued":{"date-parts":[["2022",4,22]]}}}],"schema":"https://github.com/citation-style-language/schema/raw/master/csl-citation.json"} </w:instrText>
      </w:r>
      <w:r w:rsidRPr="15093E43">
        <w:rPr>
          <w:rFonts w:ascii="Times New Roman" w:eastAsia="Times New Roman" w:hAnsi="Times New Roman" w:cs="Times New Roman"/>
        </w:rPr>
        <w:fldChar w:fldCharType="separate"/>
      </w:r>
      <w:r w:rsidR="005C41E5">
        <w:rPr>
          <w:rFonts w:ascii="Times New Roman" w:hAnsi="Times New Roman" w:cs="Times New Roman"/>
        </w:rPr>
        <w:t>[30], [31]</w:t>
      </w:r>
      <w:r w:rsidRPr="15093E43">
        <w:rPr>
          <w:rFonts w:ascii="Times New Roman" w:eastAsia="Times New Roman" w:hAnsi="Times New Roman" w:cs="Times New Roman"/>
        </w:rPr>
        <w:fldChar w:fldCharType="end"/>
      </w:r>
      <w:r w:rsidR="00284D50" w:rsidRPr="15093E43">
        <w:rPr>
          <w:rFonts w:ascii="Times New Roman" w:eastAsia="Times New Roman" w:hAnsi="Times New Roman" w:cs="Times New Roman"/>
        </w:rPr>
        <w:t xml:space="preserve">. </w:t>
      </w:r>
      <w:r w:rsidR="00E86892" w:rsidRPr="15093E43">
        <w:rPr>
          <w:rFonts w:ascii="Times New Roman" w:eastAsia="Times New Roman" w:hAnsi="Times New Roman" w:cs="Times New Roman"/>
        </w:rPr>
        <w:t>Further research</w:t>
      </w:r>
      <w:r w:rsidR="009354EC" w:rsidRPr="15093E43">
        <w:rPr>
          <w:rFonts w:ascii="Times New Roman" w:eastAsia="Times New Roman" w:hAnsi="Times New Roman" w:cs="Times New Roman"/>
        </w:rPr>
        <w:t xml:space="preserve"> </w:t>
      </w:r>
      <w:r w:rsidR="00533F2D" w:rsidRPr="15093E43">
        <w:rPr>
          <w:rFonts w:ascii="Times New Roman" w:eastAsia="Times New Roman" w:hAnsi="Times New Roman" w:cs="Times New Roman"/>
        </w:rPr>
        <w:t>determined the best sterilization metho</w:t>
      </w:r>
      <w:r w:rsidR="003E09D6" w:rsidRPr="15093E43">
        <w:rPr>
          <w:rFonts w:ascii="Times New Roman" w:eastAsia="Times New Roman" w:hAnsi="Times New Roman" w:cs="Times New Roman"/>
        </w:rPr>
        <w:t xml:space="preserve">d given the requirements </w:t>
      </w:r>
      <w:r w:rsidR="009E2C26" w:rsidRPr="15093E43">
        <w:rPr>
          <w:rFonts w:ascii="Times New Roman" w:eastAsia="Times New Roman" w:hAnsi="Times New Roman" w:cs="Times New Roman"/>
        </w:rPr>
        <w:t xml:space="preserve">was electron beam sterilization, or e-beam for short. </w:t>
      </w:r>
      <w:r w:rsidR="00485FCD" w:rsidRPr="15093E43">
        <w:rPr>
          <w:rFonts w:ascii="Times New Roman" w:eastAsia="Times New Roman" w:hAnsi="Times New Roman" w:cs="Times New Roman"/>
        </w:rPr>
        <w:t xml:space="preserve">E-beam sterilization </w:t>
      </w:r>
      <w:r w:rsidR="00E50DAF" w:rsidRPr="15093E43">
        <w:rPr>
          <w:rFonts w:ascii="Times New Roman" w:eastAsia="Times New Roman" w:hAnsi="Times New Roman" w:cs="Times New Roman"/>
        </w:rPr>
        <w:t xml:space="preserve">uses focused electrons </w:t>
      </w:r>
      <w:r w:rsidR="00E203FA" w:rsidRPr="15093E43">
        <w:rPr>
          <w:rFonts w:ascii="Times New Roman" w:eastAsia="Times New Roman" w:hAnsi="Times New Roman" w:cs="Times New Roman"/>
        </w:rPr>
        <w:t xml:space="preserve">to sterilize devices as they are scanned by the machine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{"citationID":"vMqk2YL3","properties":{"formattedCitation":"[31]","plainCitation":"[31]","noteIndex":0},"citationItems":[{"id":283,"uris":["http://zotero.org/groups/5474904/items/AC92GLXN"],"itemData":{"id":283,"type":"webpage","abstract":"Learn the differences between electron beam (e-beam) and gamma radiation sterilization processes and which to use for medical device sterilizations.","container-title":"Ethide Laboratories","language":"en-US","title":"Ethide Laboratories - Electron Beam vs. Gamma Radiation Sterilization","URL":"https://ethidelabs.com/electron-beam-vs-gamma-radiation-sterilization/","accessed":{"date-parts":[["2024",4,5]]},"issued":{"date-parts":[["2022",4,22]]}}}],"schema":"https://github.com/citation-style-language/schema/raw/master/csl-citation.json"}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[31]</w:t>
      </w:r>
      <w:r w:rsidRPr="15093E43">
        <w:rPr>
          <w:rFonts w:ascii="Times New Roman" w:eastAsia="Times New Roman" w:hAnsi="Times New Roman" w:cs="Times New Roman"/>
        </w:rPr>
        <w:fldChar w:fldCharType="end"/>
      </w:r>
      <w:r w:rsidR="00850948" w:rsidRPr="15093E43">
        <w:rPr>
          <w:rFonts w:ascii="Times New Roman" w:eastAsia="Times New Roman" w:hAnsi="Times New Roman" w:cs="Times New Roman"/>
        </w:rPr>
        <w:t>.</w:t>
      </w:r>
      <w:r w:rsidR="008E3EF2" w:rsidRPr="15093E43">
        <w:rPr>
          <w:rFonts w:ascii="Times New Roman" w:eastAsia="Times New Roman" w:hAnsi="Times New Roman" w:cs="Times New Roman"/>
        </w:rPr>
        <w:t xml:space="preserve">Ethylene </w:t>
      </w:r>
      <w:r w:rsidR="00DA2B78" w:rsidRPr="15093E43">
        <w:rPr>
          <w:rFonts w:ascii="Times New Roman" w:eastAsia="Times New Roman" w:hAnsi="Times New Roman" w:cs="Times New Roman"/>
        </w:rPr>
        <w:t xml:space="preserve">Oxide, and other forms of chemical sterilization have been ruled out, due to recent </w:t>
      </w:r>
      <w:r w:rsidR="0070281B" w:rsidRPr="15093E43">
        <w:rPr>
          <w:rFonts w:ascii="Times New Roman" w:eastAsia="Times New Roman" w:hAnsi="Times New Roman" w:cs="Times New Roman"/>
        </w:rPr>
        <w:t xml:space="preserve">regulatory </w:t>
      </w:r>
      <w:r w:rsidR="00BD0FF4" w:rsidRPr="15093E43">
        <w:rPr>
          <w:rFonts w:ascii="Times New Roman" w:eastAsia="Times New Roman" w:hAnsi="Times New Roman" w:cs="Times New Roman"/>
        </w:rPr>
        <w:t>restrictions</w:t>
      </w:r>
      <w:r w:rsidR="00DA2B78" w:rsidRPr="15093E43">
        <w:rPr>
          <w:rFonts w:ascii="Times New Roman" w:eastAsia="Times New Roman" w:hAnsi="Times New Roman" w:cs="Times New Roman"/>
        </w:rPr>
        <w:t xml:space="preserve"> of Ethylene Oxide </w:t>
      </w:r>
      <w:r w:rsidR="00BD0FF4" w:rsidRPr="15093E43">
        <w:rPr>
          <w:rFonts w:ascii="Times New Roman" w:eastAsia="Times New Roman" w:hAnsi="Times New Roman" w:cs="Times New Roman"/>
        </w:rPr>
        <w:t xml:space="preserve">as a sterilization method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{"citationID":"vGKGkBoM","properties":{"formattedCitation":"[30]","plainCitation":"[30]","noteIndex":0},"citationItems":[{"id":281,"uris":["http://zotero.org/groups/5474904/items/3XXH6PUZ"],"itemData":{"id":281,"type":"article-newspaper","abstract":"New limits on emissions of ethylene oxide are pitting public health advocates against makers of medical devices.","container-title":"The New York Times","ISSN":"0362-4331","language":"en-US","section":"Climate","source":"NYTimes.com","title":"E.P.A. Sets Limits on Carcinogenic Gas Used to Sterilize Medical Devices","URL":"https://www.nytimes.com/2024/03/14/climate/epa-sets-limits-on-ethylene-oxide.html","author":[{"family":"Friedman","given":"Lisa"}],"accessed":{"date-parts":[["2024",4,5]]},"issued":{"date-parts":[["2024",3,14]]}}}],"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[30]</w:t>
      </w:r>
      <w:r w:rsidRPr="15093E43">
        <w:rPr>
          <w:rFonts w:ascii="Times New Roman" w:eastAsia="Times New Roman" w:hAnsi="Times New Roman" w:cs="Times New Roman"/>
        </w:rPr>
        <w:fldChar w:fldCharType="end"/>
      </w:r>
      <w:r w:rsidR="00284D50" w:rsidRPr="15093E43">
        <w:rPr>
          <w:rFonts w:ascii="Times New Roman" w:eastAsia="Times New Roman" w:hAnsi="Times New Roman" w:cs="Times New Roman"/>
        </w:rPr>
        <w:t xml:space="preserve">. </w:t>
      </w:r>
      <w:r w:rsidR="00E86892" w:rsidRPr="15093E43">
        <w:rPr>
          <w:rFonts w:ascii="Times New Roman" w:eastAsia="Times New Roman" w:hAnsi="Times New Roman" w:cs="Times New Roman"/>
        </w:rPr>
        <w:t>Further research</w:t>
      </w:r>
      <w:r w:rsidR="009354EC" w:rsidRPr="15093E43">
        <w:rPr>
          <w:rFonts w:ascii="Times New Roman" w:eastAsia="Times New Roman" w:hAnsi="Times New Roman" w:cs="Times New Roman"/>
        </w:rPr>
        <w:t xml:space="preserve"> </w:t>
      </w:r>
      <w:r w:rsidR="00533F2D" w:rsidRPr="15093E43">
        <w:rPr>
          <w:rFonts w:ascii="Times New Roman" w:eastAsia="Times New Roman" w:hAnsi="Times New Roman" w:cs="Times New Roman"/>
        </w:rPr>
        <w:t>determined the best sterilization metho</w:t>
      </w:r>
      <w:r w:rsidR="003E09D6" w:rsidRPr="15093E43">
        <w:rPr>
          <w:rFonts w:ascii="Times New Roman" w:eastAsia="Times New Roman" w:hAnsi="Times New Roman" w:cs="Times New Roman"/>
        </w:rPr>
        <w:t xml:space="preserve">d given the requirements </w:t>
      </w:r>
      <w:r w:rsidR="009E2C26" w:rsidRPr="15093E43">
        <w:rPr>
          <w:rFonts w:ascii="Times New Roman" w:eastAsia="Times New Roman" w:hAnsi="Times New Roman" w:cs="Times New Roman"/>
        </w:rPr>
        <w:t xml:space="preserve">was electron beam sterilization, or e-beam for short. </w:t>
      </w:r>
      <w:r w:rsidR="00485FCD" w:rsidRPr="15093E43">
        <w:rPr>
          <w:rFonts w:ascii="Times New Roman" w:eastAsia="Times New Roman" w:hAnsi="Times New Roman" w:cs="Times New Roman"/>
        </w:rPr>
        <w:t xml:space="preserve">E-beam sterilization </w:t>
      </w:r>
      <w:r w:rsidR="00E50DAF" w:rsidRPr="15093E43">
        <w:rPr>
          <w:rFonts w:ascii="Times New Roman" w:eastAsia="Times New Roman" w:hAnsi="Times New Roman" w:cs="Times New Roman"/>
        </w:rPr>
        <w:t xml:space="preserve">uses focused electrons </w:t>
      </w:r>
      <w:r w:rsidR="00E203FA" w:rsidRPr="15093E43">
        <w:rPr>
          <w:rFonts w:ascii="Times New Roman" w:eastAsia="Times New Roman" w:hAnsi="Times New Roman" w:cs="Times New Roman"/>
        </w:rPr>
        <w:t xml:space="preserve">to sterilize devices as they are scanned by the machine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{"citationID":"jcR1xqRY","properties":{"formattedCitation":"[31]","plainCitation":"[31]","noteIndex":0},"citationItems":[{"id":283,"uris":["http://zotero.org/groups/5474904/items/AC92GLXN"],"itemData":{"id":283,"type":"webpage","abstract":"Learn the differences between electron beam (e-beam) and gamma radiation sterilization processes and which to use for medical device sterilizations.","container-title":"Ethide Laboratories","language":"en-US","title":"Ethide Laboratories - Electron Beam vs. Gamma Radiation Sterilization","URL":"https://ethidelabs.com/electron-beam-vs-gamma-radiation-sterilization/","accessed":{"date-parts":[["2024",4,5]]},"issued":{"date-parts":[["2022",4,22]]}}}],"schema":"https://github.com/citation-style-language/schema/raw/master/csl-citation.json"}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[31]</w:t>
      </w:r>
      <w:r w:rsidRPr="15093E43">
        <w:rPr>
          <w:rFonts w:ascii="Times New Roman" w:eastAsia="Times New Roman" w:hAnsi="Times New Roman" w:cs="Times New Roman"/>
        </w:rPr>
        <w:fldChar w:fldCharType="end"/>
      </w:r>
      <w:r w:rsidR="00850948" w:rsidRPr="15093E43">
        <w:rPr>
          <w:rFonts w:ascii="Times New Roman" w:eastAsia="Times New Roman" w:hAnsi="Times New Roman" w:cs="Times New Roman"/>
        </w:rPr>
        <w:t>.</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{"citationID":"gyzRCJX4","properties":{"formattedCitation":"[30]","plainCitation":"[30]","noteIndex":0},"citationItems":[{"id":281,"uris":["http://zotero.org/groups/5474904/items/3XXH6PUZ"],"itemData":{"id":281,"type":"article-newspaper","abstract":"New limits on emissions of ethylene oxide are pitting public health advocates against makers of medical devices.","container-title":"The New York Times","ISSN":"0362-4331","language":"en-US","section":"Climate","source":"NYTimes.com","title":"E.P.A. Sets Limits on Carcinogenic Gas Used to Sterilize Medical Devices","URL":"https://www.nytimes.com/2024/03/14/climate/epa-sets-limits-on-ethylene-oxide.html","author":[{"family":"Friedman","given":"Lisa"}],"accessed":{"date-parts":[["2024",4,5]]},"issued":{"date-parts":[["2024",3,14]]}}}],"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[30]</w:t>
      </w:r>
      <w:r w:rsidRPr="15093E43">
        <w:rPr>
          <w:rFonts w:ascii="Times New Roman" w:eastAsia="Times New Roman" w:hAnsi="Times New Roman" w:cs="Times New Roman"/>
        </w:rPr>
        <w:fldChar w:fldCharType="end"/>
      </w:r>
      <w:r w:rsidR="00284D50" w:rsidRPr="15093E43">
        <w:rPr>
          <w:rFonts w:ascii="Times New Roman" w:eastAsia="Times New Roman" w:hAnsi="Times New Roman" w:cs="Times New Roman"/>
        </w:rPr>
        <w:t xml:space="preserve">. </w:t>
      </w:r>
      <w:r w:rsidR="00E86892" w:rsidRPr="15093E43">
        <w:rPr>
          <w:rFonts w:ascii="Times New Roman" w:eastAsia="Times New Roman" w:hAnsi="Times New Roman" w:cs="Times New Roman"/>
        </w:rPr>
        <w:t>Further research</w:t>
      </w:r>
      <w:r w:rsidR="009354EC" w:rsidRPr="15093E43">
        <w:rPr>
          <w:rFonts w:ascii="Times New Roman" w:eastAsia="Times New Roman" w:hAnsi="Times New Roman" w:cs="Times New Roman"/>
        </w:rPr>
        <w:t xml:space="preserve"> </w:t>
      </w:r>
      <w:r w:rsidR="00533F2D" w:rsidRPr="15093E43">
        <w:rPr>
          <w:rFonts w:ascii="Times New Roman" w:eastAsia="Times New Roman" w:hAnsi="Times New Roman" w:cs="Times New Roman"/>
        </w:rPr>
        <w:t>determined the best sterilization metho</w:t>
      </w:r>
      <w:r w:rsidR="003E09D6" w:rsidRPr="15093E43">
        <w:rPr>
          <w:rFonts w:ascii="Times New Roman" w:eastAsia="Times New Roman" w:hAnsi="Times New Roman" w:cs="Times New Roman"/>
        </w:rPr>
        <w:t xml:space="preserve">d given the requirements </w:t>
      </w:r>
      <w:r w:rsidR="009E2C26" w:rsidRPr="15093E43">
        <w:rPr>
          <w:rFonts w:ascii="Times New Roman" w:eastAsia="Times New Roman" w:hAnsi="Times New Roman" w:cs="Times New Roman"/>
        </w:rPr>
        <w:t xml:space="preserve">was electron beam sterilization, or e-beam for short. </w:t>
      </w:r>
      <w:r w:rsidR="00485FCD" w:rsidRPr="15093E43">
        <w:rPr>
          <w:rFonts w:ascii="Times New Roman" w:eastAsia="Times New Roman" w:hAnsi="Times New Roman" w:cs="Times New Roman"/>
        </w:rPr>
        <w:t xml:space="preserve">E-beam sterilization </w:t>
      </w:r>
      <w:r w:rsidR="00E50DAF" w:rsidRPr="15093E43">
        <w:rPr>
          <w:rFonts w:ascii="Times New Roman" w:eastAsia="Times New Roman" w:hAnsi="Times New Roman" w:cs="Times New Roman"/>
        </w:rPr>
        <w:t xml:space="preserve">uses focused electrons </w:t>
      </w:r>
      <w:r w:rsidR="00E203FA" w:rsidRPr="15093E43">
        <w:rPr>
          <w:rFonts w:ascii="Times New Roman" w:eastAsia="Times New Roman" w:hAnsi="Times New Roman" w:cs="Times New Roman"/>
        </w:rPr>
        <w:t xml:space="preserve">to sterilize devices as they are scanned by the machine </w:t>
      </w:r>
      <w:r w:rsidRPr="15093E43">
        <w:rPr>
          <w:rFonts w:ascii="Times New Roman" w:eastAsia="Times New Roman" w:hAnsi="Times New Roman" w:cs="Times New Roman"/>
        </w:rPr>
        <w:fldChar w:fldCharType="begin"/>
      </w:r>
      <w:r w:rsidR="005C41E5">
        <w:rPr>
          <w:rFonts w:ascii="Times New Roman" w:eastAsia="Times New Roman" w:hAnsi="Times New Roman" w:cs="Times New Roman"/>
        </w:rPr>
        <w:instrText xml:space="preserve"> ADDIN ZOTERO_ITEM CSL_CITATION {"citationID":"TOYrKKGo","properties":{"formattedCitation":"[31]","plainCitation":"[31]","noteIndex":0},"citationItems":[{"id":283,"uris":["http://zotero.org/groups/5474904/items/AC92GLXN"],"itemData":{"id":283,"type":"webpage","abstract":"Learn the differences between electron beam (e-beam) and gamma radiation sterilization processes and which to use for medical device sterilizations.","container-title":"Ethide Laboratories","language":"en-US","title":"Ethide Laboratories - Electron Beam vs. Gamma Radiation Sterilization","URL":"https://ethidelabs.com/electron-beam-vs-gamma-radiation-sterilization/","accessed":{"date-parts":[["2024",4,5]]},"issued":{"date-parts":[["2022",4,22]]}}}],"schema":"https://github.com/citation-style-language/schema/raw/master/csl-citation.json"} </w:instrText>
      </w:r>
      <w:r w:rsidRPr="15093E43">
        <w:rPr>
          <w:rFonts w:ascii="Times New Roman" w:eastAsia="Times New Roman" w:hAnsi="Times New Roman" w:cs="Times New Roman"/>
        </w:rPr>
        <w:fldChar w:fldCharType="separate"/>
      </w:r>
      <w:r w:rsidR="0081276C" w:rsidRPr="0081276C">
        <w:rPr>
          <w:rFonts w:ascii="Times New Roman" w:hAnsi="Times New Roman" w:cs="Times New Roman"/>
        </w:rPr>
        <w:t>[31]</w:t>
      </w:r>
      <w:r w:rsidRPr="15093E43">
        <w:rPr>
          <w:rFonts w:ascii="Times New Roman" w:eastAsia="Times New Roman" w:hAnsi="Times New Roman" w:cs="Times New Roman"/>
        </w:rPr>
        <w:fldChar w:fldCharType="end"/>
      </w:r>
      <w:r w:rsidR="00850948" w:rsidRPr="15093E43">
        <w:rPr>
          <w:rFonts w:ascii="Times New Roman" w:eastAsia="Times New Roman" w:hAnsi="Times New Roman" w:cs="Times New Roman"/>
        </w:rPr>
        <w:t xml:space="preserve">. The pros of using e-beam </w:t>
      </w:r>
      <w:r w:rsidR="003E2393" w:rsidRPr="15093E43">
        <w:rPr>
          <w:rFonts w:ascii="Times New Roman" w:eastAsia="Times New Roman" w:hAnsi="Times New Roman" w:cs="Times New Roman"/>
        </w:rPr>
        <w:t>are</w:t>
      </w:r>
      <w:r w:rsidR="00850948" w:rsidRPr="15093E43">
        <w:rPr>
          <w:rFonts w:ascii="Times New Roman" w:eastAsia="Times New Roman" w:hAnsi="Times New Roman" w:cs="Times New Roman"/>
        </w:rPr>
        <w:t xml:space="preserve"> </w:t>
      </w:r>
      <w:r w:rsidR="002E1EF2" w:rsidRPr="15093E43">
        <w:rPr>
          <w:rFonts w:ascii="Times New Roman" w:eastAsia="Times New Roman" w:hAnsi="Times New Roman" w:cs="Times New Roman"/>
        </w:rPr>
        <w:t xml:space="preserve">reduced cost, </w:t>
      </w:r>
      <w:r w:rsidR="008B54C4" w:rsidRPr="15093E43">
        <w:rPr>
          <w:rFonts w:ascii="Times New Roman" w:eastAsia="Times New Roman" w:hAnsi="Times New Roman" w:cs="Times New Roman"/>
        </w:rPr>
        <w:t xml:space="preserve">faster sterilization than gamma irradiation, negligible emissions, </w:t>
      </w:r>
      <w:r w:rsidR="00871898" w:rsidRPr="15093E43">
        <w:rPr>
          <w:rFonts w:ascii="Times New Roman" w:eastAsia="Times New Roman" w:hAnsi="Times New Roman" w:cs="Times New Roman"/>
        </w:rPr>
        <w:t xml:space="preserve">well controlled dose range, minimal atmospheric effects, </w:t>
      </w:r>
      <w:r w:rsidR="00131C0A" w:rsidRPr="15093E43">
        <w:rPr>
          <w:rFonts w:ascii="Times New Roman" w:eastAsia="Times New Roman" w:hAnsi="Times New Roman" w:cs="Times New Roman"/>
        </w:rPr>
        <w:t xml:space="preserve">high dosage rate and sterility assurance level. </w:t>
      </w:r>
      <w:r w:rsidR="00385319" w:rsidRPr="15093E43">
        <w:rPr>
          <w:rFonts w:ascii="Times New Roman" w:eastAsia="Times New Roman" w:hAnsi="Times New Roman" w:cs="Times New Roman"/>
        </w:rPr>
        <w:t xml:space="preserve">Most importantly, it does not degrade polymers </w:t>
      </w:r>
      <w:r w:rsidR="00266F6D" w:rsidRPr="15093E43">
        <w:rPr>
          <w:rFonts w:ascii="Times New Roman" w:eastAsia="Times New Roman" w:hAnsi="Times New Roman" w:cs="Times New Roman"/>
        </w:rPr>
        <w:t xml:space="preserve">and protects material properties. This method is an FDA approved and internationally accepted method of sterilization. </w:t>
      </w:r>
      <w:r w:rsidR="00E94D66" w:rsidRPr="15093E43">
        <w:rPr>
          <w:rFonts w:ascii="Times New Roman" w:eastAsia="Times New Roman" w:hAnsi="Times New Roman" w:cs="Times New Roman"/>
        </w:rPr>
        <w:t xml:space="preserve">Some drawbacks to this </w:t>
      </w:r>
      <w:r w:rsidR="003E2393" w:rsidRPr="15093E43">
        <w:rPr>
          <w:rFonts w:ascii="Times New Roman" w:eastAsia="Times New Roman" w:hAnsi="Times New Roman" w:cs="Times New Roman"/>
        </w:rPr>
        <w:t xml:space="preserve">sterilization method are it is </w:t>
      </w:r>
      <w:r w:rsidR="00AF5921" w:rsidRPr="15093E43">
        <w:rPr>
          <w:rFonts w:ascii="Times New Roman" w:eastAsia="Times New Roman" w:hAnsi="Times New Roman" w:cs="Times New Roman"/>
        </w:rPr>
        <w:t xml:space="preserve">expensive to construct, less </w:t>
      </w:r>
      <w:r w:rsidR="00A35D9A" w:rsidRPr="15093E43">
        <w:rPr>
          <w:rFonts w:ascii="Times New Roman" w:eastAsia="Times New Roman" w:hAnsi="Times New Roman" w:cs="Times New Roman"/>
        </w:rPr>
        <w:t>penetrative than gamma irradiation</w:t>
      </w:r>
      <w:r w:rsidR="00D363A0" w:rsidRPr="15093E43">
        <w:rPr>
          <w:rFonts w:ascii="Times New Roman" w:eastAsia="Times New Roman" w:hAnsi="Times New Roman" w:cs="Times New Roman"/>
        </w:rPr>
        <w:t xml:space="preserve"> and not widely used for bulk sterilization. </w:t>
      </w:r>
    </w:p>
    <w:p w14:paraId="6162B31D" w14:textId="5CBA7DBD" w:rsidR="00B12F5F" w:rsidRDefault="7CA729EF" w:rsidP="00CC3B3C">
      <w:pPr>
        <w:pStyle w:val="ListParagraph"/>
        <w:numPr>
          <w:ilvl w:val="1"/>
          <w:numId w:val="1"/>
        </w:numPr>
        <w:spacing w:line="240" w:lineRule="auto"/>
        <w:rPr>
          <w:rFonts w:ascii="Times New Roman" w:eastAsia="Times New Roman" w:hAnsi="Times New Roman" w:cs="Times New Roman"/>
        </w:rPr>
      </w:pPr>
      <w:commentRangeStart w:id="4"/>
      <w:r w:rsidRPr="34B340A0">
        <w:rPr>
          <w:rFonts w:ascii="Times New Roman" w:eastAsia="Times New Roman" w:hAnsi="Times New Roman" w:cs="Times New Roman"/>
        </w:rPr>
        <w:t xml:space="preserve"> </w:t>
      </w:r>
      <w:r w:rsidR="3D653459" w:rsidRPr="34B340A0">
        <w:rPr>
          <w:rFonts w:ascii="Times New Roman" w:eastAsia="Times New Roman" w:hAnsi="Times New Roman" w:cs="Times New Roman"/>
        </w:rPr>
        <w:t>Achilles Heel</w:t>
      </w:r>
      <w:commentRangeEnd w:id="4"/>
      <w:r>
        <w:rPr>
          <w:rStyle w:val="CommentReference"/>
        </w:rPr>
        <w:commentReference w:id="4"/>
      </w:r>
    </w:p>
    <w:p w14:paraId="3E0455BB" w14:textId="72C85212" w:rsidR="00BD3F8B" w:rsidRDefault="005B37FA" w:rsidP="002125D8">
      <w:pPr>
        <w:pStyle w:val="ListParagraph"/>
        <w:numPr>
          <w:ilvl w:val="2"/>
          <w:numId w:val="1"/>
        </w:numPr>
        <w:spacing w:after="0" w:line="240" w:lineRule="auto"/>
        <w:ind w:left="2174" w:hanging="187"/>
        <w:rPr>
          <w:rFonts w:ascii="Times New Roman" w:eastAsia="Times New Roman" w:hAnsi="Times New Roman" w:cs="Times New Roman"/>
        </w:rPr>
      </w:pPr>
      <w:r>
        <w:rPr>
          <w:rFonts w:ascii="Times New Roman" w:eastAsia="Times New Roman" w:hAnsi="Times New Roman" w:cs="Times New Roman"/>
        </w:rPr>
        <w:t>Natural</w:t>
      </w:r>
      <w:r w:rsidR="006F19FF">
        <w:rPr>
          <w:rFonts w:ascii="Times New Roman" w:eastAsia="Times New Roman" w:hAnsi="Times New Roman" w:cs="Times New Roman"/>
        </w:rPr>
        <w:t xml:space="preserve"> Variance</w:t>
      </w:r>
    </w:p>
    <w:p w14:paraId="20044089" w14:textId="4D92EB46" w:rsidR="5BE4582F" w:rsidRDefault="22BD0197" w:rsidP="000B41E2">
      <w:pPr>
        <w:spacing w:line="240" w:lineRule="auto"/>
        <w:ind w:left="2880" w:firstLine="720"/>
        <w:rPr>
          <w:rFonts w:ascii="Times New Roman" w:eastAsia="Times New Roman" w:hAnsi="Times New Roman" w:cs="Times New Roman"/>
        </w:rPr>
      </w:pPr>
      <w:r w:rsidRPr="3F284094">
        <w:rPr>
          <w:rFonts w:ascii="Times New Roman" w:eastAsia="Times New Roman" w:hAnsi="Times New Roman" w:cs="Times New Roman"/>
        </w:rPr>
        <w:t>The differences between the same piece of tissue from one person to another varies greatly which can make it difficult to put definiti</w:t>
      </w:r>
      <w:r w:rsidR="524AEADA" w:rsidRPr="3F284094">
        <w:rPr>
          <w:rFonts w:ascii="Times New Roman" w:eastAsia="Times New Roman" w:hAnsi="Times New Roman" w:cs="Times New Roman"/>
        </w:rPr>
        <w:t xml:space="preserve">ve standards on mechanical properties. The </w:t>
      </w:r>
      <w:r w:rsidR="00A5352C">
        <w:rPr>
          <w:rFonts w:ascii="Times New Roman" w:eastAsia="Times New Roman" w:hAnsi="Times New Roman" w:cs="Times New Roman"/>
        </w:rPr>
        <w:t>KELOS</w:t>
      </w:r>
      <w:r w:rsidR="524AEADA" w:rsidRPr="3F284094">
        <w:rPr>
          <w:rFonts w:ascii="Times New Roman" w:eastAsia="Times New Roman" w:hAnsi="Times New Roman" w:cs="Times New Roman"/>
        </w:rPr>
        <w:t xml:space="preserve"> Endovascular Stent relies on increased pressure within the aneurysm sac to open the </w:t>
      </w:r>
      <w:r w:rsidR="07F30E4F" w:rsidRPr="3F284094">
        <w:rPr>
          <w:rFonts w:ascii="Times New Roman" w:eastAsia="Times New Roman" w:hAnsi="Times New Roman" w:cs="Times New Roman"/>
        </w:rPr>
        <w:t>unidirectional release valves and allow blood flow back into the lumen of the stent. However, there is no set pressure at which an aneurysm wi</w:t>
      </w:r>
      <w:r w:rsidR="532795BC" w:rsidRPr="3F284094">
        <w:rPr>
          <w:rFonts w:ascii="Times New Roman" w:eastAsia="Times New Roman" w:hAnsi="Times New Roman" w:cs="Times New Roman"/>
        </w:rPr>
        <w:t>ll burst. One aneurysm may grow by a cm and be okay where the next may grow only half that and burst</w:t>
      </w:r>
      <w:r w:rsidR="51829686" w:rsidRPr="3F284094">
        <w:rPr>
          <w:rFonts w:ascii="Times New Roman" w:eastAsia="Times New Roman" w:hAnsi="Times New Roman" w:cs="Times New Roman"/>
        </w:rPr>
        <w:t xml:space="preserve">. </w:t>
      </w:r>
      <w:r w:rsidR="0A3D041A" w:rsidRPr="3F284094">
        <w:rPr>
          <w:rFonts w:ascii="Times New Roman" w:eastAsia="Times New Roman" w:hAnsi="Times New Roman" w:cs="Times New Roman"/>
        </w:rPr>
        <w:t>To</w:t>
      </w:r>
      <w:r w:rsidR="621D022E" w:rsidRPr="3F284094">
        <w:rPr>
          <w:rFonts w:ascii="Times New Roman" w:eastAsia="Times New Roman" w:hAnsi="Times New Roman" w:cs="Times New Roman"/>
        </w:rPr>
        <w:t xml:space="preserve"> ensure that the graft material has the correct pliability and recoil extensive testing would have to be done, and a set open pressure will have to be determined. </w:t>
      </w:r>
      <w:r w:rsidR="5D5EC75B" w:rsidRPr="3F284094">
        <w:rPr>
          <w:rFonts w:ascii="Times New Roman" w:eastAsia="Times New Roman" w:hAnsi="Times New Roman" w:cs="Times New Roman"/>
        </w:rPr>
        <w:t>If the current materials approved by the FDA do not fall within our mechanical property standards, an alternative material will have to be explored.</w:t>
      </w:r>
      <w:r w:rsidR="042684A8" w:rsidRPr="3F284094">
        <w:rPr>
          <w:rFonts w:ascii="Times New Roman" w:eastAsia="Times New Roman" w:hAnsi="Times New Roman" w:cs="Times New Roman"/>
        </w:rPr>
        <w:t xml:space="preserve"> </w:t>
      </w:r>
      <w:r w:rsidR="621D022E" w:rsidRPr="3F284094">
        <w:rPr>
          <w:rFonts w:ascii="Times New Roman" w:eastAsia="Times New Roman" w:hAnsi="Times New Roman" w:cs="Times New Roman"/>
        </w:rPr>
        <w:t>W</w:t>
      </w:r>
      <w:r w:rsidR="01A094FF" w:rsidRPr="3F284094">
        <w:rPr>
          <w:rFonts w:ascii="Times New Roman" w:eastAsia="Times New Roman" w:hAnsi="Times New Roman" w:cs="Times New Roman"/>
        </w:rPr>
        <w:t>hile any single device cannot be a blanket fix due to natural variation, we would hope to set the open pressure low enough</w:t>
      </w:r>
      <w:r w:rsidR="009D01B4" w:rsidRPr="34F98325">
        <w:rPr>
          <w:rFonts w:ascii="Times New Roman" w:eastAsia="Times New Roman" w:hAnsi="Times New Roman" w:cs="Times New Roman"/>
        </w:rPr>
        <w:t>,</w:t>
      </w:r>
      <w:r w:rsidR="01A094FF" w:rsidRPr="3F284094">
        <w:rPr>
          <w:rFonts w:ascii="Times New Roman" w:eastAsia="Times New Roman" w:hAnsi="Times New Roman" w:cs="Times New Roman"/>
        </w:rPr>
        <w:t xml:space="preserve"> </w:t>
      </w:r>
      <w:r w:rsidR="353DC465" w:rsidRPr="3F284094">
        <w:rPr>
          <w:rFonts w:ascii="Times New Roman" w:eastAsia="Times New Roman" w:hAnsi="Times New Roman" w:cs="Times New Roman"/>
        </w:rPr>
        <w:t xml:space="preserve">so </w:t>
      </w:r>
      <w:r w:rsidR="01A094FF" w:rsidRPr="3F284094">
        <w:rPr>
          <w:rFonts w:ascii="Times New Roman" w:eastAsia="Times New Roman" w:hAnsi="Times New Roman" w:cs="Times New Roman"/>
        </w:rPr>
        <w:t xml:space="preserve">it opens for 95% of </w:t>
      </w:r>
      <w:r w:rsidR="270E4F15" w:rsidRPr="3F284094">
        <w:rPr>
          <w:rFonts w:ascii="Times New Roman" w:eastAsia="Times New Roman" w:hAnsi="Times New Roman" w:cs="Times New Roman"/>
        </w:rPr>
        <w:t xml:space="preserve">patients that experience endoleak that results in an increased aneurysm sac pressure. </w:t>
      </w:r>
    </w:p>
    <w:p w14:paraId="161BB160" w14:textId="3A5F495E" w:rsidR="000C68A9" w:rsidRDefault="00C80840" w:rsidP="002D14CF">
      <w:pPr>
        <w:pStyle w:val="ListParagraph"/>
        <w:numPr>
          <w:ilvl w:val="2"/>
          <w:numId w:val="1"/>
        </w:numPr>
        <w:spacing w:after="0" w:line="240" w:lineRule="auto"/>
        <w:ind w:left="2174" w:hanging="187"/>
        <w:rPr>
          <w:rFonts w:ascii="Times New Roman" w:eastAsia="Times New Roman" w:hAnsi="Times New Roman" w:cs="Times New Roman"/>
        </w:rPr>
      </w:pPr>
      <w:r>
        <w:rPr>
          <w:rFonts w:ascii="Times New Roman" w:eastAsia="Times New Roman" w:hAnsi="Times New Roman" w:cs="Times New Roman"/>
        </w:rPr>
        <w:t xml:space="preserve">Leak Notification </w:t>
      </w:r>
    </w:p>
    <w:p w14:paraId="05AAB69C" w14:textId="5DF916EE" w:rsidR="4746606D" w:rsidRDefault="4746606D" w:rsidP="000B41E2">
      <w:pPr>
        <w:spacing w:line="240" w:lineRule="auto"/>
        <w:ind w:left="2880" w:firstLine="720"/>
        <w:rPr>
          <w:rFonts w:ascii="Times New Roman" w:eastAsia="Times New Roman" w:hAnsi="Times New Roman" w:cs="Times New Roman"/>
        </w:rPr>
      </w:pPr>
      <w:r w:rsidRPr="3F284094">
        <w:rPr>
          <w:rFonts w:ascii="Times New Roman" w:eastAsia="Times New Roman" w:hAnsi="Times New Roman" w:cs="Times New Roman"/>
        </w:rPr>
        <w:t xml:space="preserve">Theoretically, the </w:t>
      </w:r>
      <w:r w:rsidRPr="273145E0">
        <w:rPr>
          <w:rFonts w:ascii="Times New Roman" w:eastAsia="Times New Roman" w:hAnsi="Times New Roman" w:cs="Times New Roman"/>
        </w:rPr>
        <w:t>K</w:t>
      </w:r>
      <w:r w:rsidR="009C4B49">
        <w:rPr>
          <w:rFonts w:ascii="Times New Roman" w:eastAsia="Times New Roman" w:hAnsi="Times New Roman" w:cs="Times New Roman"/>
        </w:rPr>
        <w:t>ELOS</w:t>
      </w:r>
      <w:r w:rsidRPr="3F284094">
        <w:rPr>
          <w:rFonts w:ascii="Times New Roman" w:eastAsia="Times New Roman" w:hAnsi="Times New Roman" w:cs="Times New Roman"/>
        </w:rPr>
        <w:t xml:space="preserve"> stent is supposed to completely relieve the excess pressure created by the leaking graft. If this is the case, the patient should not feel any of the normal symptoms associated with an endovascular leak such as abdominal pain. A lack of symptoms will delay both the doctor and the patient from catching the leak and fixing the defective stent sooner. However, this is not a huge concern for our stent, and is just something to keep in mind. Patients receiving any intervention for an aneurysm should receive regular follow-ups to check for damage to the stent. Since not all types of leak produce symptoms, the </w:t>
      </w:r>
      <w:r w:rsidR="009C4B49">
        <w:rPr>
          <w:rFonts w:ascii="Times New Roman" w:eastAsia="Times New Roman" w:hAnsi="Times New Roman" w:cs="Times New Roman"/>
        </w:rPr>
        <w:t>KELOS</w:t>
      </w:r>
      <w:r w:rsidRPr="3F284094">
        <w:rPr>
          <w:rFonts w:ascii="Times New Roman" w:eastAsia="Times New Roman" w:hAnsi="Times New Roman" w:cs="Times New Roman"/>
        </w:rPr>
        <w:t xml:space="preserve"> Endovascular Stent should properly reduce pressure within the aneurysm sac until the leak can be found upon regular follow-up.</w:t>
      </w:r>
    </w:p>
    <w:p w14:paraId="1A7BC22B" w14:textId="563C0BE8" w:rsidR="3F284094" w:rsidRDefault="3F284094" w:rsidP="00CC3B3C">
      <w:pPr>
        <w:spacing w:line="240" w:lineRule="auto"/>
        <w:ind w:left="2160"/>
        <w:rPr>
          <w:rFonts w:ascii="Times New Roman" w:eastAsia="Times New Roman" w:hAnsi="Times New Roman" w:cs="Times New Roman"/>
        </w:rPr>
      </w:pPr>
    </w:p>
    <w:p w14:paraId="1A7FBE69" w14:textId="55ED12D6" w:rsidR="00B12F5F" w:rsidRDefault="3D653459" w:rsidP="00CC3B3C">
      <w:pPr>
        <w:pStyle w:val="ListParagraph"/>
        <w:numPr>
          <w:ilvl w:val="0"/>
          <w:numId w:val="1"/>
        </w:numPr>
        <w:spacing w:line="240" w:lineRule="auto"/>
        <w:rPr>
          <w:rFonts w:ascii="Times New Roman" w:eastAsia="Times New Roman" w:hAnsi="Times New Roman" w:cs="Times New Roman"/>
        </w:rPr>
      </w:pPr>
      <w:r w:rsidRPr="19F5C810">
        <w:rPr>
          <w:rFonts w:ascii="Times New Roman" w:eastAsia="Times New Roman" w:hAnsi="Times New Roman" w:cs="Times New Roman"/>
        </w:rPr>
        <w:t>References</w:t>
      </w:r>
    </w:p>
    <w:p w14:paraId="716364A9" w14:textId="77777777" w:rsidR="00BC4F04" w:rsidRPr="00BC4F04" w:rsidRDefault="00BC4F04" w:rsidP="00BC4F04">
      <w:pPr>
        <w:spacing w:line="240" w:lineRule="auto"/>
        <w:rPr>
          <w:rFonts w:ascii="Times New Roman" w:eastAsia="Times New Roman" w:hAnsi="Times New Roman" w:cs="Times New Roman"/>
        </w:rPr>
      </w:pPr>
    </w:p>
    <w:p w14:paraId="51EA9CA0" w14:textId="77777777" w:rsidR="005C41E5" w:rsidRPr="005C41E5" w:rsidRDefault="00B5508C" w:rsidP="005C41E5">
      <w:pPr>
        <w:pStyle w:val="Bibliography"/>
        <w:rPr>
          <w:rFonts w:ascii="Times New Roman" w:hAnsi="Times New Roman" w:cs="Times New Roman"/>
        </w:rPr>
      </w:pPr>
      <w:r w:rsidRPr="36257716">
        <w:rPr>
          <w:rFonts w:eastAsia="Times New Roman"/>
        </w:rPr>
        <w:fldChar w:fldCharType="begin"/>
      </w:r>
      <w:r w:rsidR="005C41E5">
        <w:rPr>
          <w:rFonts w:eastAsia="Times New Roman"/>
        </w:rPr>
        <w:instrText xml:space="preserve"> ADDIN ZOTERO_BIBL {"uncited":[],"omitted":[],"custom":[]} CSL_BIBLIOGRAPHY </w:instrText>
      </w:r>
      <w:r w:rsidRPr="36257716">
        <w:rPr>
          <w:rFonts w:eastAsia="Times New Roman"/>
        </w:rPr>
        <w:fldChar w:fldCharType="separate"/>
      </w:r>
      <w:r w:rsidR="005C41E5" w:rsidRPr="005C41E5">
        <w:rPr>
          <w:rFonts w:ascii="Times New Roman" w:hAnsi="Times New Roman" w:cs="Times New Roman"/>
        </w:rPr>
        <w:t>[1]</w:t>
      </w:r>
      <w:r w:rsidR="005C41E5" w:rsidRPr="005C41E5">
        <w:rPr>
          <w:rFonts w:ascii="Times New Roman" w:hAnsi="Times New Roman" w:cs="Times New Roman"/>
        </w:rPr>
        <w:tab/>
        <w:t>“Abdominal Aortic Aneurysm Causes, Symptoms, Treatments.” Accessed: Apr. 08, 2024. [Online]. Available: https://www.uchicagomedicine.org/conditions-services/heart-vascular/aortic-disease/abdominal-aortic-aneurysm</w:t>
      </w:r>
    </w:p>
    <w:p w14:paraId="308797A5"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w:t>
      </w:r>
      <w:r w:rsidRPr="005C41E5">
        <w:rPr>
          <w:rFonts w:ascii="Times New Roman" w:hAnsi="Times New Roman" w:cs="Times New Roman"/>
        </w:rPr>
        <w:tab/>
        <w:t>“Abdominal aortic aneurysm: A comprehensive review - PMC.” Accessed: Apr. 08, 2024. [Online]. Available: https://www.ncbi.nlm.nih.gov/pmc/articles/PMC3076160/</w:t>
      </w:r>
    </w:p>
    <w:p w14:paraId="5CD14F89"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[3]</w:t>
      </w:r>
      <w:r w:rsidRPr="005C41E5">
        <w:rPr>
          <w:rFonts w:ascii="Times New Roman" w:hAnsi="Times New Roman" w:cs="Times New Roman"/>
        </w:rPr>
        <w:tab/>
        <w:t>“Endovascular Stent Graft Repair | Surgery | University of Nebraska Medical Center.” Accessed: Apr. 07, 2024. [Online]. Available: https://www.unmc.edu/surgery/divisions/vascular/patient-care/procedures/endovascular-stent.html</w:t>
      </w:r>
    </w:p>
    <w:p w14:paraId="64E51641"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[4]</w:t>
      </w:r>
      <w:r w:rsidRPr="005C41E5">
        <w:rPr>
          <w:rFonts w:ascii="Times New Roman" w:hAnsi="Times New Roman" w:cs="Times New Roman"/>
        </w:rPr>
        <w:tab/>
        <w:t xml:space="preserve">T. W. Kassem, “Follow up CT angiography post EVAR: Endoleaks detection, classification and management planning,” </w:t>
      </w:r>
      <w:r w:rsidRPr="005C41E5">
        <w:rPr>
          <w:rFonts w:ascii="Times New Roman" w:hAnsi="Times New Roman" w:cs="Times New Roman"/>
          <w:i/>
          <w:iCs/>
        </w:rPr>
        <w:t>Egypt. J. Radiol. Nucl. Med.</w:t>
      </w:r>
      <w:r w:rsidRPr="005C41E5">
        <w:rPr>
          <w:rFonts w:ascii="Times New Roman" w:hAnsi="Times New Roman" w:cs="Times New Roman"/>
        </w:rPr>
        <w:t>, vol. 48, no. 3, pp. 621–626, Sep. 2017, doi: 10.1016/j.ejrnm.2017.03.025.</w:t>
      </w:r>
    </w:p>
    <w:p w14:paraId="4393B380"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[5]</w:t>
      </w:r>
      <w:r w:rsidRPr="005C41E5">
        <w:rPr>
          <w:rFonts w:ascii="Times New Roman" w:hAnsi="Times New Roman" w:cs="Times New Roman"/>
        </w:rPr>
        <w:tab/>
        <w:t xml:space="preserve">T. F. O’Donnell </w:t>
      </w:r>
      <w:r w:rsidRPr="005C41E5">
        <w:rPr>
          <w:rFonts w:ascii="Times New Roman" w:hAnsi="Times New Roman" w:cs="Times New Roman"/>
          <w:i/>
          <w:iCs/>
        </w:rPr>
        <w:t>et al.</w:t>
      </w:r>
      <w:r w:rsidRPr="005C41E5">
        <w:rPr>
          <w:rFonts w:ascii="Times New Roman" w:hAnsi="Times New Roman" w:cs="Times New Roman"/>
        </w:rPr>
        <w:t xml:space="preserve">, “Late Type 1A Endoleaks: Associated Factors, Prognosis and Management Strategies,” </w:t>
      </w:r>
      <w:r w:rsidRPr="005C41E5">
        <w:rPr>
          <w:rFonts w:ascii="Times New Roman" w:hAnsi="Times New Roman" w:cs="Times New Roman"/>
          <w:i/>
          <w:iCs/>
        </w:rPr>
        <w:t>Ann. Vasc. Surg.</w:t>
      </w:r>
      <w:r w:rsidRPr="005C41E5">
        <w:rPr>
          <w:rFonts w:ascii="Times New Roman" w:hAnsi="Times New Roman" w:cs="Times New Roman"/>
        </w:rPr>
        <w:t>, vol. 80, pp. 273–282, Mar. 2022, doi: 10.1016/j.avsg.2021.08.057.</w:t>
      </w:r>
    </w:p>
    <w:p w14:paraId="145A00F5"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[6]</w:t>
      </w:r>
      <w:r w:rsidRPr="005C41E5">
        <w:rPr>
          <w:rFonts w:ascii="Times New Roman" w:hAnsi="Times New Roman" w:cs="Times New Roman"/>
        </w:rPr>
        <w:tab/>
        <w:t xml:space="preserve">T. Duerig, A. Pelton, and D. Stöckel, “An overview of nitinol medical applications,” </w:t>
      </w:r>
      <w:r w:rsidRPr="005C41E5">
        <w:rPr>
          <w:rFonts w:ascii="Times New Roman" w:hAnsi="Times New Roman" w:cs="Times New Roman"/>
          <w:i/>
          <w:iCs/>
        </w:rPr>
        <w:t>Mater. Sci. Eng. A</w:t>
      </w:r>
      <w:r w:rsidRPr="005C41E5">
        <w:rPr>
          <w:rFonts w:ascii="Times New Roman" w:hAnsi="Times New Roman" w:cs="Times New Roman"/>
        </w:rPr>
        <w:t>, vol. 273–275, pp. 149–160, Dec. 1999, doi: 10.1016/S0921-5093(99)00294-4.</w:t>
      </w:r>
    </w:p>
    <w:p w14:paraId="5BE3671B"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[7]</w:t>
      </w:r>
      <w:r w:rsidRPr="005C41E5">
        <w:rPr>
          <w:rFonts w:ascii="Times New Roman" w:hAnsi="Times New Roman" w:cs="Times New Roman"/>
        </w:rPr>
        <w:tab/>
        <w:t xml:space="preserve">R. Cassano </w:t>
      </w:r>
      <w:r w:rsidRPr="005C41E5">
        <w:rPr>
          <w:rFonts w:ascii="Times New Roman" w:hAnsi="Times New Roman" w:cs="Times New Roman"/>
          <w:i/>
          <w:iCs/>
        </w:rPr>
        <w:t>et al.</w:t>
      </w:r>
      <w:r w:rsidRPr="005C41E5">
        <w:rPr>
          <w:rFonts w:ascii="Times New Roman" w:hAnsi="Times New Roman" w:cs="Times New Roman"/>
        </w:rPr>
        <w:t xml:space="preserve">, “Expanded Polytetrafluoroethylene Membranes for Vascular Stent Coating: Manufacturing, Biomedical and Surgical Applications, Innovations and Case Reports,” </w:t>
      </w:r>
      <w:r w:rsidRPr="005C41E5">
        <w:rPr>
          <w:rFonts w:ascii="Times New Roman" w:hAnsi="Times New Roman" w:cs="Times New Roman"/>
          <w:i/>
          <w:iCs/>
        </w:rPr>
        <w:t>Membranes</w:t>
      </w:r>
      <w:r w:rsidRPr="005C41E5">
        <w:rPr>
          <w:rFonts w:ascii="Times New Roman" w:hAnsi="Times New Roman" w:cs="Times New Roman"/>
        </w:rPr>
        <w:t>, vol. 13, no. 2, p. 240, Feb. 2023, doi: 10.3390/membranes13020240.</w:t>
      </w:r>
    </w:p>
    <w:p w14:paraId="3DF7682D"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[8]</w:t>
      </w:r>
      <w:r w:rsidRPr="005C41E5">
        <w:rPr>
          <w:rFonts w:ascii="Times New Roman" w:hAnsi="Times New Roman" w:cs="Times New Roman"/>
        </w:rPr>
        <w:tab/>
        <w:t>“Coronary &amp; Cardiovascular Stent Tubing - Nitinol &amp; Titanium | Tecomet Etch.” Accessed: Apr. 07, 2024. [Online]. Available: http://www.tecometetch.com/stents.html</w:t>
      </w:r>
    </w:p>
    <w:p w14:paraId="5764595E"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[9]</w:t>
      </w:r>
      <w:r w:rsidRPr="005C41E5">
        <w:rPr>
          <w:rFonts w:ascii="Times New Roman" w:hAnsi="Times New Roman" w:cs="Times New Roman"/>
        </w:rPr>
        <w:tab/>
        <w:t xml:space="preserve">J. Fu, Y. Su, Y.-X. Qin, Y. Zheng, Y. Wang, and D. Zhu, “Evolution of metallic cardiovascular stent materials: a comparative study among stainless steel, magnesium and zinc,” </w:t>
      </w:r>
      <w:r w:rsidRPr="005C41E5">
        <w:rPr>
          <w:rFonts w:ascii="Times New Roman" w:hAnsi="Times New Roman" w:cs="Times New Roman"/>
          <w:i/>
          <w:iCs/>
        </w:rPr>
        <w:t>Biomaterials</w:t>
      </w:r>
      <w:r w:rsidRPr="005C41E5">
        <w:rPr>
          <w:rFonts w:ascii="Times New Roman" w:hAnsi="Times New Roman" w:cs="Times New Roman"/>
        </w:rPr>
        <w:t>, vol. 230, p. 119641, Feb. 2020, doi: 10.1016/j.biomaterials.2019.119641.</w:t>
      </w:r>
    </w:p>
    <w:p w14:paraId="3FC54EE1"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[10]</w:t>
      </w:r>
      <w:r w:rsidRPr="005C41E5">
        <w:rPr>
          <w:rFonts w:ascii="Times New Roman" w:hAnsi="Times New Roman" w:cs="Times New Roman"/>
        </w:rPr>
        <w:tab/>
        <w:t xml:space="preserve">K. Maleckis </w:t>
      </w:r>
      <w:r w:rsidRPr="005C41E5">
        <w:rPr>
          <w:rFonts w:ascii="Times New Roman" w:hAnsi="Times New Roman" w:cs="Times New Roman"/>
          <w:i/>
          <w:iCs/>
        </w:rPr>
        <w:t>et al.</w:t>
      </w:r>
      <w:r w:rsidRPr="005C41E5">
        <w:rPr>
          <w:rFonts w:ascii="Times New Roman" w:hAnsi="Times New Roman" w:cs="Times New Roman"/>
        </w:rPr>
        <w:t xml:space="preserve">, “Nitinol Stents in the Femoropopliteal Artery: A Mechanical Perspective on Material, Design, and Performance,” </w:t>
      </w:r>
      <w:r w:rsidRPr="005C41E5">
        <w:rPr>
          <w:rFonts w:ascii="Times New Roman" w:hAnsi="Times New Roman" w:cs="Times New Roman"/>
          <w:i/>
          <w:iCs/>
        </w:rPr>
        <w:t>Ann. Biomed. Eng.</w:t>
      </w:r>
      <w:r w:rsidRPr="005C41E5">
        <w:rPr>
          <w:rFonts w:ascii="Times New Roman" w:hAnsi="Times New Roman" w:cs="Times New Roman"/>
        </w:rPr>
        <w:t>, vol. 46, no. 5, pp. 684–704, May 2018, doi: 10.1007/s10439-018-1990-1.</w:t>
      </w:r>
    </w:p>
    <w:p w14:paraId="0F6FDE84"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[11]</w:t>
      </w:r>
      <w:r w:rsidRPr="005C41E5">
        <w:rPr>
          <w:rFonts w:ascii="Times New Roman" w:hAnsi="Times New Roman" w:cs="Times New Roman"/>
        </w:rPr>
        <w:tab/>
        <w:t>“S.M.A.R.T. CONTROL</w:t>
      </w:r>
      <w:r w:rsidRPr="005C41E5">
        <w:rPr>
          <w:rFonts w:ascii="Times New Roman" w:hAnsi="Times New Roman" w:cs="Times New Roman"/>
          <w:vertAlign w:val="superscript"/>
        </w:rPr>
        <w:t>TM</w:t>
      </w:r>
      <w:r w:rsidRPr="005C41E5">
        <w:rPr>
          <w:rFonts w:ascii="Times New Roman" w:hAnsi="Times New Roman" w:cs="Times New Roman"/>
        </w:rPr>
        <w:t xml:space="preserve"> Self-Expanding Nitinol Stent,” Cordis. Accessed: Apr. 07, 2024. [Online]. Available: https://cordis.com/apac/products/intervene/endovascular/self-expanding-stents/s-m-a-r-t-control-self-expanding-nitinol-stent</w:t>
      </w:r>
    </w:p>
    <w:p w14:paraId="51B81A16"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[12]</w:t>
      </w:r>
      <w:r w:rsidRPr="005C41E5">
        <w:rPr>
          <w:rFonts w:ascii="Times New Roman" w:hAnsi="Times New Roman" w:cs="Times New Roman"/>
        </w:rPr>
        <w:tab/>
        <w:t>https://fyra.io, “Stent Graft Material Factors That Impact Limb Complication Rates,” Endovascular Today. Accessed: Apr. 08, 2024. [Online]. Available: https://evtoday.com/articles/2015-sept-supplement/stent-graft-material-factors-that-impact-limb-complication-rates</w:t>
      </w:r>
    </w:p>
    <w:p w14:paraId="1ECD974F"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[13]</w:t>
      </w:r>
      <w:r w:rsidRPr="005C41E5">
        <w:rPr>
          <w:rFonts w:ascii="Times New Roman" w:hAnsi="Times New Roman" w:cs="Times New Roman"/>
        </w:rPr>
        <w:tab/>
        <w:t>“Fig. 1. A. Knitted crimped polyethylene-terephthalate (PET) vascular...,” ResearchGate. Accessed: Apr. 08, 2024. [Online]. Available: https://www.researchgate.net/figure/A-Knitted-crimped-polyethylene-terephthalate-PET-vascular-prostheses-6-mm-with_fig1_259626204</w:t>
      </w:r>
    </w:p>
    <w:p w14:paraId="503278F5"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[14]</w:t>
      </w:r>
      <w:r w:rsidRPr="005C41E5">
        <w:rPr>
          <w:rFonts w:ascii="Times New Roman" w:hAnsi="Times New Roman" w:cs="Times New Roman"/>
        </w:rPr>
        <w:tab/>
        <w:t xml:space="preserve">K. Modi, M. P. Soos, and K. Mahajan, “Stent Thrombosis,” in </w:t>
      </w:r>
      <w:r w:rsidRPr="005C41E5">
        <w:rPr>
          <w:rFonts w:ascii="Times New Roman" w:hAnsi="Times New Roman" w:cs="Times New Roman"/>
          <w:i/>
          <w:iCs/>
        </w:rPr>
        <w:t>StatPearls</w:t>
      </w:r>
      <w:r w:rsidRPr="005C41E5">
        <w:rPr>
          <w:rFonts w:ascii="Times New Roman" w:hAnsi="Times New Roman" w:cs="Times New Roman"/>
        </w:rPr>
        <w:t>, Treasure Island (FL): StatPearls Publishing, 2024. Accessed: Apr. 08, 2024. [Online]. Available: http://www.ncbi.nlm.nih.gov/books/NBK441908/</w:t>
      </w:r>
    </w:p>
    <w:p w14:paraId="3B571EE1"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[15]</w:t>
      </w:r>
      <w:r w:rsidRPr="005C41E5">
        <w:rPr>
          <w:rFonts w:ascii="Times New Roman" w:hAnsi="Times New Roman" w:cs="Times New Roman"/>
        </w:rPr>
        <w:tab/>
        <w:t xml:space="preserve">A. Edris, N. Siddiqi, and M. J. Kern, “Restenosis and Drug-Eluting Stents,” in </w:t>
      </w:r>
      <w:r w:rsidRPr="005C41E5">
        <w:rPr>
          <w:rFonts w:ascii="Times New Roman" w:hAnsi="Times New Roman" w:cs="Times New Roman"/>
          <w:i/>
          <w:iCs/>
        </w:rPr>
        <w:t>Interventional Cardiac Catheterization Handbook (Third Edition)</w:t>
      </w:r>
      <w:r w:rsidRPr="005C41E5">
        <w:rPr>
          <w:rFonts w:ascii="Times New Roman" w:hAnsi="Times New Roman" w:cs="Times New Roman"/>
        </w:rPr>
        <w:t>, M. J. Kern, Ed., Philadelphia: W.B. Saunders, 2013, pp. 168–183. doi: 10.1016/B978-0-323-08057-6.00007-0.</w:t>
      </w:r>
    </w:p>
    <w:p w14:paraId="18486958"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[16]</w:t>
      </w:r>
      <w:r w:rsidRPr="005C41E5">
        <w:rPr>
          <w:rFonts w:ascii="Times New Roman" w:hAnsi="Times New Roman" w:cs="Times New Roman"/>
        </w:rPr>
        <w:tab/>
        <w:t>“Neointimal Hyperplasia - StatPearls - NCBI Bookshelf.” Accessed: Apr. 08, 2024. [Online]. Available: https://www.ncbi.nlm.nih.gov/books/NBK499893/</w:t>
      </w:r>
    </w:p>
    <w:p w14:paraId="2CFE1303"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[17]</w:t>
      </w:r>
      <w:r w:rsidRPr="005C41E5">
        <w:rPr>
          <w:rFonts w:ascii="Times New Roman" w:hAnsi="Times New Roman" w:cs="Times New Roman"/>
        </w:rPr>
        <w:tab/>
        <w:t xml:space="preserve">U. Asenbaum </w:t>
      </w:r>
      <w:r w:rsidRPr="005C41E5">
        <w:rPr>
          <w:rFonts w:ascii="Times New Roman" w:hAnsi="Times New Roman" w:cs="Times New Roman"/>
          <w:i/>
          <w:iCs/>
        </w:rPr>
        <w:t>et al.</w:t>
      </w:r>
      <w:r w:rsidRPr="005C41E5">
        <w:rPr>
          <w:rFonts w:ascii="Times New Roman" w:hAnsi="Times New Roman" w:cs="Times New Roman"/>
        </w:rPr>
        <w:t xml:space="preserve">, “Stent-graft surface movement after endovascular aneurysm repair: baseline parameters for prediction, and association with migration and stent-graft-related endoleaks,” </w:t>
      </w:r>
      <w:r w:rsidRPr="005C41E5">
        <w:rPr>
          <w:rFonts w:ascii="Times New Roman" w:hAnsi="Times New Roman" w:cs="Times New Roman"/>
          <w:i/>
          <w:iCs/>
        </w:rPr>
        <w:t>Eur. Radiol.</w:t>
      </w:r>
      <w:r w:rsidRPr="005C41E5">
        <w:rPr>
          <w:rFonts w:ascii="Times New Roman" w:hAnsi="Times New Roman" w:cs="Times New Roman"/>
        </w:rPr>
        <w:t>, vol. 29, no. 12, pp. 6385–6395, 2019, doi: 10.1007/s00330-019-06282-w.</w:t>
      </w:r>
    </w:p>
    <w:p w14:paraId="2A2C1CDA"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[18]</w:t>
      </w:r>
      <w:r w:rsidRPr="005C41E5">
        <w:rPr>
          <w:rFonts w:ascii="Times New Roman" w:hAnsi="Times New Roman" w:cs="Times New Roman"/>
        </w:rPr>
        <w:tab/>
        <w:t xml:space="preserve">G. A. J. Fransen, P. Desgranges, R. J. F. Laheij, P. L. Harris, J.-P. Becquemin, and EUROSTAR Collaborators, “Frequency, predictive factors, and consequences of stent-graft kink following endovascular AAA repair,” </w:t>
      </w:r>
      <w:r w:rsidRPr="005C41E5">
        <w:rPr>
          <w:rFonts w:ascii="Times New Roman" w:hAnsi="Times New Roman" w:cs="Times New Roman"/>
          <w:i/>
          <w:iCs/>
        </w:rPr>
        <w:t>J. Endovasc. Ther. Off. J. Int. Soc. Endovasc. Spec.</w:t>
      </w:r>
      <w:r w:rsidRPr="005C41E5">
        <w:rPr>
          <w:rFonts w:ascii="Times New Roman" w:hAnsi="Times New Roman" w:cs="Times New Roman"/>
        </w:rPr>
        <w:t>, vol. 10, no. 5, pp. 913–918, Oct. 2003, doi: 10.1177/152660280301000511.</w:t>
      </w:r>
    </w:p>
    <w:p w14:paraId="795BAAF6"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[19]</w:t>
      </w:r>
      <w:r w:rsidRPr="005C41E5">
        <w:rPr>
          <w:rFonts w:ascii="Times New Roman" w:hAnsi="Times New Roman" w:cs="Times New Roman"/>
        </w:rPr>
        <w:tab/>
        <w:t>“Fish - Gills, Lungs, Swim Bladder | Britannica.” Accessed: Apr. 08, 2024. [Online]. Available: https://www.britannica.com/animal/fish/The-respiratory-system</w:t>
      </w:r>
    </w:p>
    <w:p w14:paraId="4CBAA26B"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[20]</w:t>
      </w:r>
      <w:r w:rsidRPr="005C41E5">
        <w:rPr>
          <w:rFonts w:ascii="Times New Roman" w:hAnsi="Times New Roman" w:cs="Times New Roman"/>
        </w:rPr>
        <w:tab/>
        <w:t xml:space="preserve">J. M. Wilson and P. Laurent, “Fish gill morphology: inside out,” </w:t>
      </w:r>
      <w:r w:rsidRPr="005C41E5">
        <w:rPr>
          <w:rFonts w:ascii="Times New Roman" w:hAnsi="Times New Roman" w:cs="Times New Roman"/>
          <w:i/>
          <w:iCs/>
        </w:rPr>
        <w:t>J. Exp. Zool.</w:t>
      </w:r>
      <w:r w:rsidRPr="005C41E5">
        <w:rPr>
          <w:rFonts w:ascii="Times New Roman" w:hAnsi="Times New Roman" w:cs="Times New Roman"/>
        </w:rPr>
        <w:t>, vol. 293, no. 3, pp. 192–213, Aug. 2002, doi: 10.1002/jez.10124.</w:t>
      </w:r>
    </w:p>
    <w:p w14:paraId="2EF5B0DF"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[21]</w:t>
      </w:r>
      <w:r w:rsidRPr="005C41E5">
        <w:rPr>
          <w:rFonts w:ascii="Times New Roman" w:hAnsi="Times New Roman" w:cs="Times New Roman"/>
        </w:rPr>
        <w:tab/>
        <w:t>“GORE Excluder AAA Endoprosthesis,” Gore Medical. Accessed: Apr. 08, 2024. [Online]. Available: https://www.goremedical.com/products/excluder</w:t>
      </w:r>
    </w:p>
    <w:p w14:paraId="228F383A"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[22]</w:t>
      </w:r>
      <w:r w:rsidRPr="005C41E5">
        <w:rPr>
          <w:rFonts w:ascii="Times New Roman" w:hAnsi="Times New Roman" w:cs="Times New Roman"/>
        </w:rPr>
        <w:tab/>
        <w:t>“Alto Abdominal Stent Graft System,” Endologix. [Online]. Available: https://endologix.com/aaa/alto/</w:t>
      </w:r>
    </w:p>
    <w:p w14:paraId="6B6CBB0C"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[23]</w:t>
      </w:r>
      <w:r w:rsidRPr="005C41E5">
        <w:rPr>
          <w:rFonts w:ascii="Times New Roman" w:hAnsi="Times New Roman" w:cs="Times New Roman"/>
        </w:rPr>
        <w:tab/>
        <w:t>“Product Classification,” U.S. Food &amp; Drug Administration. Accessed: Apr. 02, 2024. [Online]. Available: https://www.accessdata.fda.gov/scripts/cdrh/cfdocs/cfPCD/classification.cfm?ID=MIH</w:t>
      </w:r>
    </w:p>
    <w:p w14:paraId="45509B1E"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[24]</w:t>
      </w:r>
      <w:r w:rsidRPr="005C41E5">
        <w:rPr>
          <w:rFonts w:ascii="Times New Roman" w:hAnsi="Times New Roman" w:cs="Times New Roman"/>
        </w:rPr>
        <w:tab/>
        <w:t>R. Greenberg, K. West, D. Skender, and J. Foster, “Branched vessel endoluminal device with fenestration,” US20060247761A1, Nov. 02, 2006 Accessed: Apr. 08, 2024. [Online]. Available: https://patents.google.com/patent/US20060247761/fr</w:t>
      </w:r>
    </w:p>
    <w:p w14:paraId="405BAD22"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[25]</w:t>
      </w:r>
      <w:r w:rsidRPr="005C41E5">
        <w:rPr>
          <w:rFonts w:ascii="Times New Roman" w:hAnsi="Times New Roman" w:cs="Times New Roman"/>
        </w:rPr>
        <w:tab/>
        <w:t>R. Benary, A. Shalev, and N. S. Nae, “Branched stent-graft system,” US9597204B2, Mar. 21, 2017 Accessed: Apr. 08, 2024. [Online]. Available: https://patents.google.com/patent/US9597204B2/en?oq=US9597204B2</w:t>
      </w:r>
    </w:p>
    <w:p w14:paraId="180DC606"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[26]</w:t>
      </w:r>
      <w:r w:rsidRPr="005C41E5">
        <w:rPr>
          <w:rFonts w:ascii="Times New Roman" w:hAnsi="Times New Roman" w:cs="Times New Roman"/>
        </w:rPr>
        <w:tab/>
        <w:t>D. D. Boucher, M. Dugery, K. L. Johnson, I. J. Khan, D. C. Majercak, and S. L. Rush, “Percutaneous endoprosthesis using suprarenal fixation and barbed anchors,” EP1810642B1, Jul. 01, 2009 Accessed: Apr. 08, 2024. [Online]. Available: https://patents.google.com/patent/EP1810642B1/en?oq=EP1810642B1</w:t>
      </w:r>
    </w:p>
    <w:p w14:paraId="63729165"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[27]</w:t>
      </w:r>
      <w:r w:rsidRPr="005C41E5">
        <w:rPr>
          <w:rFonts w:ascii="Times New Roman" w:hAnsi="Times New Roman" w:cs="Times New Roman"/>
        </w:rPr>
        <w:tab/>
        <w:t>“Medical Textile Processing, manufacturing services, laser cutting, medical device cleaning, medical textile cleaning, medical textile cutting, medical textile sterilizing, textile sterilization.” Accessed: Apr. 04, 2024. [Online]. Available: https://www.surgicalmesh.com/processing.htm</w:t>
      </w:r>
    </w:p>
    <w:p w14:paraId="3D40B8E4"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[28]</w:t>
      </w:r>
      <w:r w:rsidRPr="005C41E5">
        <w:rPr>
          <w:rFonts w:ascii="Times New Roman" w:hAnsi="Times New Roman" w:cs="Times New Roman"/>
        </w:rPr>
        <w:tab/>
        <w:t>Administrator, “What to Know About Cleaning, Deoxidizing, Passivating and Polishing Medical Implant Devices,” RBP Chemical Technology. Accessed: Apr. 04, 2024. [Online]. Available: https://rbpchemical.com/2019/07/what-to-know-about-medical-implant-devices/</w:t>
      </w:r>
    </w:p>
    <w:p w14:paraId="7701DD90" w14:textId="77777777" w:rsidR="005C41E5" w:rsidRPr="005C41E5" w:rsidRDefault="005C41E5" w:rsidP="005C41E5">
      <w:pPr>
        <w:pStyle w:val="Bibliography"/>
        <w:rPr>
          <w:rFonts w:ascii="Times New Roman" w:hAnsi="Times New Roman" w:cs="Times New Roman"/>
        </w:rPr>
      </w:pPr>
      <w:r w:rsidRPr="005C41E5">
        <w:rPr>
          <w:rFonts w:ascii="Times New Roman" w:hAnsi="Times New Roman" w:cs="Times New Roman"/>
        </w:rPr>
        <w:t>[29]</w:t>
      </w:r>
      <w:r w:rsidRPr="005C41E5">
        <w:rPr>
          <w:rFonts w:ascii="Times New Roman" w:hAnsi="Times New Roman" w:cs="Times New Roman"/>
        </w:rPr>
        <w:tab/>
        <w:t xml:space="preserve">K. Navickaitė </w:t>
      </w:r>
      <w:r w:rsidRPr="005C41E5">
        <w:rPr>
          <w:rFonts w:ascii="Times New Roman" w:hAnsi="Times New Roman" w:cs="Times New Roman"/>
          <w:i/>
          <w:iCs/>
        </w:rPr>
        <w:t>et al.</w:t>
      </w:r>
      <w:r w:rsidRPr="005C41E5">
        <w:rPr>
          <w:rFonts w:ascii="Times New Roman" w:hAnsi="Times New Roman" w:cs="Times New Roman"/>
        </w:rPr>
        <w:t xml:space="preserve">, “Plasma Electrolytic Polishing of Nitinol: Investigation of Functional Properties,” </w:t>
      </w:r>
      <w:r w:rsidRPr="005C41E5">
        <w:rPr>
          <w:rFonts w:ascii="Times New Roman" w:hAnsi="Times New Roman" w:cs="Times New Roman"/>
          <w:i/>
          <w:iCs/>
        </w:rPr>
        <w:t>Materials</w:t>
      </w:r>
      <w:r w:rsidRPr="005C41E5">
        <w:rPr>
          <w:rFonts w:ascii="Times New Roman" w:hAnsi="Times New Roman" w:cs="Times New Roman"/>
        </w:rPr>
        <w:t>, vol. 14, no. 21, p. 6450, Oct. 2021, doi: 10.3390/ma14216450.</w:t>
      </w:r>
    </w:p>
    <w:p w14:paraId="1D9DDC3E" w14:textId="4E5B727E" w:rsidR="00B12F5F" w:rsidRDefault="005C41E5" w:rsidP="36257716">
      <w:pPr>
        <w:pStyle w:val="Bibliography"/>
        <w:rPr>
          <w:rFonts w:ascii="Times New Roman" w:hAnsi="Times New Roman" w:cs="Times New Roman"/>
        </w:rPr>
      </w:pPr>
      <w:r w:rsidRPr="36257716">
        <w:rPr>
          <w:rFonts w:ascii="Times New Roman" w:hAnsi="Times New Roman" w:cs="Times New Roman"/>
        </w:rPr>
        <w:t>30]</w:t>
      </w:r>
      <w:r w:rsidR="00B5508C">
        <w:tab/>
      </w:r>
      <w:r w:rsidRPr="36257716">
        <w:rPr>
          <w:rFonts w:ascii="Times New Roman" w:hAnsi="Times New Roman" w:cs="Times New Roman"/>
        </w:rPr>
        <w:t xml:space="preserve">L. Friedman, “E.P.A. Sets Limits on Carcinogenic Gas Used to Sterilize Medical Devices,” </w:t>
      </w:r>
      <w:r w:rsidRPr="36257716">
        <w:rPr>
          <w:rFonts w:ascii="Times New Roman" w:hAnsi="Times New Roman" w:cs="Times New Roman"/>
          <w:i/>
          <w:iCs/>
        </w:rPr>
        <w:t>The New York Times</w:t>
      </w:r>
      <w:r w:rsidRPr="36257716">
        <w:rPr>
          <w:rFonts w:ascii="Times New Roman" w:hAnsi="Times New Roman" w:cs="Times New Roman"/>
        </w:rPr>
        <w:t>, Mar. 14, 2024. Accessed: Apr. 05, 2024. [Online]. Available: https://www.nytimes.com/2024/03/14/climate/epa-sets-limits-on-ethylene-oxide.html</w:t>
      </w:r>
    </w:p>
    <w:p w14:paraId="4C1704F9" w14:textId="207C567E" w:rsidR="00B12F5F" w:rsidRDefault="005C41E5" w:rsidP="36257716">
      <w:pPr>
        <w:pStyle w:val="Bibliography"/>
        <w:rPr>
          <w:rFonts w:ascii="Times New Roman" w:hAnsi="Times New Roman" w:cs="Times New Roman"/>
        </w:rPr>
      </w:pPr>
      <w:r w:rsidRPr="36257716">
        <w:rPr>
          <w:rFonts w:ascii="Times New Roman" w:hAnsi="Times New Roman" w:cs="Times New Roman"/>
        </w:rPr>
        <w:t>[31]</w:t>
      </w:r>
      <w:r w:rsidR="00B5508C">
        <w:tab/>
      </w:r>
      <w:r w:rsidRPr="36257716">
        <w:rPr>
          <w:rFonts w:ascii="Times New Roman" w:hAnsi="Times New Roman" w:cs="Times New Roman"/>
        </w:rPr>
        <w:t>“Ethide Laboratories - Electron Beam vs. Gamma Radiation Sterilization,” Ethide Laboratories. Accessed: Apr. 05, 2024. [Online]. Available: https://ethidelabs.com/electron-beam-vs-gamma-radiation-sterilization/</w:t>
      </w:r>
    </w:p>
    <w:p w14:paraId="2C078E63" w14:textId="7DF8053E" w:rsidR="00B12F5F" w:rsidRDefault="00B5508C" w:rsidP="36257716">
      <w:pPr>
        <w:spacing w:line="240" w:lineRule="auto"/>
        <w:rPr>
          <w:rFonts w:ascii="Times New Roman" w:eastAsia="Times New Roman" w:hAnsi="Times New Roman" w:cs="Times New Roman"/>
        </w:rPr>
      </w:pPr>
      <w:r w:rsidRPr="36257716">
        <w:rPr>
          <w:rFonts w:ascii="Times New Roman" w:eastAsia="Times New Roman" w:hAnsi="Times New Roman" w:cs="Times New Roman"/>
        </w:rPr>
        <w:fldChar w:fldCharType="end"/>
      </w:r>
    </w:p>
    <w:sectPr w:rsidR="00B12F5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aith Toner" w:date="2024-04-03T16:50:00Z" w:initials="FT">
    <w:p w14:paraId="4FCD8B60" w14:textId="701CEB85" w:rsidR="19F5C810" w:rsidRDefault="19F5C810">
      <w:r>
        <w:t>Matthew</w:t>
      </w:r>
      <w:r>
        <w:annotationRef/>
      </w:r>
    </w:p>
  </w:comment>
  <w:comment w:id="1" w:author="Faith Toner" w:date="2024-04-03T16:51:00Z" w:initials="FT">
    <w:p w14:paraId="328A5F0A" w14:textId="052D5F9A" w:rsidR="19F5C810" w:rsidRDefault="19F5C810">
      <w:r>
        <w:t>Megan</w:t>
      </w:r>
      <w:r>
        <w:annotationRef/>
      </w:r>
    </w:p>
  </w:comment>
  <w:comment w:id="2" w:author="Faith Toner" w:date="2024-04-03T16:51:00Z" w:initials="FT">
    <w:p w14:paraId="2E4D1FE5" w14:textId="26969624" w:rsidR="19F5C810" w:rsidRDefault="19F5C810">
      <w:r>
        <w:t>Mark</w:t>
      </w:r>
      <w:r>
        <w:annotationRef/>
      </w:r>
    </w:p>
  </w:comment>
  <w:comment w:id="3" w:author="Faith Toner" w:date="2024-04-03T16:52:00Z" w:initials="FT">
    <w:p w14:paraId="6446D7D9" w14:textId="71E3630A" w:rsidR="19F5C810" w:rsidRDefault="19F5C810">
      <w:r>
        <w:t>Mark</w:t>
      </w:r>
      <w:r>
        <w:annotationRef/>
      </w:r>
    </w:p>
  </w:comment>
  <w:comment w:id="4" w:author="Faith Toner" w:date="2024-04-03T16:52:00Z" w:initials="FT">
    <w:p w14:paraId="6F5ED40C" w14:textId="5B2B61CE" w:rsidR="19F5C810" w:rsidRDefault="19F5C810">
      <w:r>
        <w:t>Megan</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FCD8B60" w15:done="1"/>
  <w15:commentEx w15:paraId="328A5F0A" w15:done="1"/>
  <w15:commentEx w15:paraId="2E4D1FE5" w15:done="1"/>
  <w15:commentEx w15:paraId="6446D7D9" w15:done="1"/>
  <w15:commentEx w15:paraId="6F5ED40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659E55" w16cex:dateUtc="2024-04-03T20:50:00Z"/>
  <w16cex:commentExtensible w16cex:durableId="7B33F46B" w16cex:dateUtc="2024-04-03T20:51:00Z"/>
  <w16cex:commentExtensible w16cex:durableId="19228C77" w16cex:dateUtc="2024-04-03T20:51:00Z"/>
  <w16cex:commentExtensible w16cex:durableId="10897AE9" w16cex:dateUtc="2024-04-03T20:52:00Z"/>
  <w16cex:commentExtensible w16cex:durableId="53762514" w16cex:dateUtc="2024-04-03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CD8B60" w16cid:durableId="21659E55"/>
  <w16cid:commentId w16cid:paraId="328A5F0A" w16cid:durableId="7B33F46B"/>
  <w16cid:commentId w16cid:paraId="2E4D1FE5" w16cid:durableId="19228C77"/>
  <w16cid:commentId w16cid:paraId="6446D7D9" w16cid:durableId="10897AE9"/>
  <w16cid:commentId w16cid:paraId="6F5ED40C" w16cid:durableId="537625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B4A8A"/>
    <w:multiLevelType w:val="multilevel"/>
    <w:tmpl w:val="B74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52BE"/>
    <w:multiLevelType w:val="multilevel"/>
    <w:tmpl w:val="307EC790"/>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2" w15:restartNumberingAfterBreak="0">
    <w:nsid w:val="08184351"/>
    <w:multiLevelType w:val="multilevel"/>
    <w:tmpl w:val="2D6C10F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243DB3"/>
    <w:multiLevelType w:val="multilevel"/>
    <w:tmpl w:val="99D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90F3F"/>
    <w:multiLevelType w:val="multilevel"/>
    <w:tmpl w:val="1F2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2087B"/>
    <w:multiLevelType w:val="multilevel"/>
    <w:tmpl w:val="120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55CFC"/>
    <w:multiLevelType w:val="multilevel"/>
    <w:tmpl w:val="0170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3299E"/>
    <w:multiLevelType w:val="multilevel"/>
    <w:tmpl w:val="7EBA4824"/>
    <w:lvl w:ilvl="0">
      <w:start w:val="2"/>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89B989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3139211F"/>
    <w:multiLevelType w:val="multilevel"/>
    <w:tmpl w:val="C51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0015D"/>
    <w:multiLevelType w:val="hybridMultilevel"/>
    <w:tmpl w:val="26562400"/>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991D9A"/>
    <w:multiLevelType w:val="hybridMultilevel"/>
    <w:tmpl w:val="D8BE6E38"/>
    <w:lvl w:ilvl="0" w:tplc="E440FE62">
      <w:start w:val="3"/>
      <w:numFmt w:val="bullet"/>
      <w:lvlText w:val="-"/>
      <w:lvlJc w:val="left"/>
      <w:pPr>
        <w:ind w:left="1440" w:hanging="360"/>
      </w:pPr>
      <w:rPr>
        <w:rFonts w:ascii="Times New Roman" w:hAnsi="Times New Roman" w:hint="default"/>
      </w:rPr>
    </w:lvl>
    <w:lvl w:ilvl="1" w:tplc="8796ECFC" w:tentative="1">
      <w:start w:val="1"/>
      <w:numFmt w:val="bullet"/>
      <w:lvlText w:val="o"/>
      <w:lvlJc w:val="left"/>
      <w:pPr>
        <w:ind w:left="2160" w:hanging="360"/>
      </w:pPr>
      <w:rPr>
        <w:rFonts w:ascii="Courier New" w:hAnsi="Courier New" w:hint="default"/>
      </w:rPr>
    </w:lvl>
    <w:lvl w:ilvl="2" w:tplc="415A9ACC" w:tentative="1">
      <w:start w:val="1"/>
      <w:numFmt w:val="bullet"/>
      <w:lvlText w:val=""/>
      <w:lvlJc w:val="left"/>
      <w:pPr>
        <w:ind w:left="2880" w:hanging="360"/>
      </w:pPr>
      <w:rPr>
        <w:rFonts w:ascii="Wingdings" w:hAnsi="Wingdings" w:hint="default"/>
      </w:rPr>
    </w:lvl>
    <w:lvl w:ilvl="3" w:tplc="314ED07C" w:tentative="1">
      <w:start w:val="1"/>
      <w:numFmt w:val="bullet"/>
      <w:lvlText w:val=""/>
      <w:lvlJc w:val="left"/>
      <w:pPr>
        <w:ind w:left="3600" w:hanging="360"/>
      </w:pPr>
      <w:rPr>
        <w:rFonts w:ascii="Symbol" w:hAnsi="Symbol" w:hint="default"/>
      </w:rPr>
    </w:lvl>
    <w:lvl w:ilvl="4" w:tplc="CF1E5B56" w:tentative="1">
      <w:start w:val="1"/>
      <w:numFmt w:val="bullet"/>
      <w:lvlText w:val="o"/>
      <w:lvlJc w:val="left"/>
      <w:pPr>
        <w:ind w:left="4320" w:hanging="360"/>
      </w:pPr>
      <w:rPr>
        <w:rFonts w:ascii="Courier New" w:hAnsi="Courier New" w:hint="default"/>
      </w:rPr>
    </w:lvl>
    <w:lvl w:ilvl="5" w:tplc="5F7C9B22" w:tentative="1">
      <w:start w:val="1"/>
      <w:numFmt w:val="bullet"/>
      <w:lvlText w:val=""/>
      <w:lvlJc w:val="left"/>
      <w:pPr>
        <w:ind w:left="5040" w:hanging="360"/>
      </w:pPr>
      <w:rPr>
        <w:rFonts w:ascii="Wingdings" w:hAnsi="Wingdings" w:hint="default"/>
      </w:rPr>
    </w:lvl>
    <w:lvl w:ilvl="6" w:tplc="E4E0FF12" w:tentative="1">
      <w:start w:val="1"/>
      <w:numFmt w:val="bullet"/>
      <w:lvlText w:val=""/>
      <w:lvlJc w:val="left"/>
      <w:pPr>
        <w:ind w:left="5760" w:hanging="360"/>
      </w:pPr>
      <w:rPr>
        <w:rFonts w:ascii="Symbol" w:hAnsi="Symbol" w:hint="default"/>
      </w:rPr>
    </w:lvl>
    <w:lvl w:ilvl="7" w:tplc="E78EE024" w:tentative="1">
      <w:start w:val="1"/>
      <w:numFmt w:val="bullet"/>
      <w:lvlText w:val="o"/>
      <w:lvlJc w:val="left"/>
      <w:pPr>
        <w:ind w:left="6480" w:hanging="360"/>
      </w:pPr>
      <w:rPr>
        <w:rFonts w:ascii="Courier New" w:hAnsi="Courier New" w:hint="default"/>
      </w:rPr>
    </w:lvl>
    <w:lvl w:ilvl="8" w:tplc="4EE07E48" w:tentative="1">
      <w:start w:val="1"/>
      <w:numFmt w:val="bullet"/>
      <w:lvlText w:val=""/>
      <w:lvlJc w:val="left"/>
      <w:pPr>
        <w:ind w:left="7200" w:hanging="360"/>
      </w:pPr>
      <w:rPr>
        <w:rFonts w:ascii="Wingdings" w:hAnsi="Wingdings" w:hint="default"/>
      </w:rPr>
    </w:lvl>
  </w:abstractNum>
  <w:abstractNum w:abstractNumId="12" w15:restartNumberingAfterBreak="0">
    <w:nsid w:val="46450008"/>
    <w:multiLevelType w:val="hybridMultilevel"/>
    <w:tmpl w:val="7DD6F814"/>
    <w:lvl w:ilvl="0" w:tplc="2EAA7BC4">
      <w:start w:val="3"/>
      <w:numFmt w:val="bullet"/>
      <w:lvlText w:val="-"/>
      <w:lvlJc w:val="left"/>
      <w:pPr>
        <w:ind w:left="1440" w:hanging="360"/>
      </w:pPr>
      <w:rPr>
        <w:rFonts w:ascii="Times New Roman" w:hAnsi="Times New Roman" w:hint="default"/>
      </w:rPr>
    </w:lvl>
    <w:lvl w:ilvl="1" w:tplc="B30A0426" w:tentative="1">
      <w:start w:val="1"/>
      <w:numFmt w:val="bullet"/>
      <w:lvlText w:val="o"/>
      <w:lvlJc w:val="left"/>
      <w:pPr>
        <w:ind w:left="2160" w:hanging="360"/>
      </w:pPr>
      <w:rPr>
        <w:rFonts w:ascii="Courier New" w:hAnsi="Courier New" w:hint="default"/>
      </w:rPr>
    </w:lvl>
    <w:lvl w:ilvl="2" w:tplc="9EEE95B8" w:tentative="1">
      <w:start w:val="1"/>
      <w:numFmt w:val="bullet"/>
      <w:lvlText w:val=""/>
      <w:lvlJc w:val="left"/>
      <w:pPr>
        <w:ind w:left="2880" w:hanging="360"/>
      </w:pPr>
      <w:rPr>
        <w:rFonts w:ascii="Wingdings" w:hAnsi="Wingdings" w:hint="default"/>
      </w:rPr>
    </w:lvl>
    <w:lvl w:ilvl="3" w:tplc="54D6F33C" w:tentative="1">
      <w:start w:val="1"/>
      <w:numFmt w:val="bullet"/>
      <w:lvlText w:val=""/>
      <w:lvlJc w:val="left"/>
      <w:pPr>
        <w:ind w:left="3600" w:hanging="360"/>
      </w:pPr>
      <w:rPr>
        <w:rFonts w:ascii="Symbol" w:hAnsi="Symbol" w:hint="default"/>
      </w:rPr>
    </w:lvl>
    <w:lvl w:ilvl="4" w:tplc="0D54BD44" w:tentative="1">
      <w:start w:val="1"/>
      <w:numFmt w:val="bullet"/>
      <w:lvlText w:val="o"/>
      <w:lvlJc w:val="left"/>
      <w:pPr>
        <w:ind w:left="4320" w:hanging="360"/>
      </w:pPr>
      <w:rPr>
        <w:rFonts w:ascii="Courier New" w:hAnsi="Courier New" w:hint="default"/>
      </w:rPr>
    </w:lvl>
    <w:lvl w:ilvl="5" w:tplc="5EE625A8" w:tentative="1">
      <w:start w:val="1"/>
      <w:numFmt w:val="bullet"/>
      <w:lvlText w:val=""/>
      <w:lvlJc w:val="left"/>
      <w:pPr>
        <w:ind w:left="5040" w:hanging="360"/>
      </w:pPr>
      <w:rPr>
        <w:rFonts w:ascii="Wingdings" w:hAnsi="Wingdings" w:hint="default"/>
      </w:rPr>
    </w:lvl>
    <w:lvl w:ilvl="6" w:tplc="1A741C34" w:tentative="1">
      <w:start w:val="1"/>
      <w:numFmt w:val="bullet"/>
      <w:lvlText w:val=""/>
      <w:lvlJc w:val="left"/>
      <w:pPr>
        <w:ind w:left="5760" w:hanging="360"/>
      </w:pPr>
      <w:rPr>
        <w:rFonts w:ascii="Symbol" w:hAnsi="Symbol" w:hint="default"/>
      </w:rPr>
    </w:lvl>
    <w:lvl w:ilvl="7" w:tplc="4BAC7D84" w:tentative="1">
      <w:start w:val="1"/>
      <w:numFmt w:val="bullet"/>
      <w:lvlText w:val="o"/>
      <w:lvlJc w:val="left"/>
      <w:pPr>
        <w:ind w:left="6480" w:hanging="360"/>
      </w:pPr>
      <w:rPr>
        <w:rFonts w:ascii="Courier New" w:hAnsi="Courier New" w:hint="default"/>
      </w:rPr>
    </w:lvl>
    <w:lvl w:ilvl="8" w:tplc="A2344326" w:tentative="1">
      <w:start w:val="1"/>
      <w:numFmt w:val="bullet"/>
      <w:lvlText w:val=""/>
      <w:lvlJc w:val="left"/>
      <w:pPr>
        <w:ind w:left="7200" w:hanging="360"/>
      </w:pPr>
      <w:rPr>
        <w:rFonts w:ascii="Wingdings" w:hAnsi="Wingdings" w:hint="default"/>
      </w:rPr>
    </w:lvl>
  </w:abstractNum>
  <w:abstractNum w:abstractNumId="13" w15:restartNumberingAfterBreak="0">
    <w:nsid w:val="5A163E38"/>
    <w:multiLevelType w:val="hybridMultilevel"/>
    <w:tmpl w:val="E7D8E25C"/>
    <w:lvl w:ilvl="0" w:tplc="90465F46">
      <w:start w:val="1"/>
      <w:numFmt w:val="bullet"/>
      <w:lvlText w:val=""/>
      <w:lvlJc w:val="left"/>
      <w:pPr>
        <w:ind w:left="720" w:hanging="360"/>
      </w:pPr>
      <w:rPr>
        <w:rFonts w:ascii="Symbol" w:hAnsi="Symbol" w:hint="default"/>
      </w:rPr>
    </w:lvl>
    <w:lvl w:ilvl="1" w:tplc="56CA080E">
      <w:start w:val="1"/>
      <w:numFmt w:val="bullet"/>
      <w:lvlText w:val="o"/>
      <w:lvlJc w:val="left"/>
      <w:pPr>
        <w:ind w:left="1440" w:hanging="360"/>
      </w:pPr>
      <w:rPr>
        <w:rFonts w:ascii="Courier New" w:hAnsi="Courier New" w:hint="default"/>
      </w:rPr>
    </w:lvl>
    <w:lvl w:ilvl="2" w:tplc="50F08610">
      <w:start w:val="1"/>
      <w:numFmt w:val="bullet"/>
      <w:lvlText w:val=""/>
      <w:lvlJc w:val="left"/>
      <w:pPr>
        <w:ind w:left="2160" w:hanging="360"/>
      </w:pPr>
      <w:rPr>
        <w:rFonts w:ascii="Wingdings" w:hAnsi="Wingdings" w:hint="default"/>
      </w:rPr>
    </w:lvl>
    <w:lvl w:ilvl="3" w:tplc="9456407A">
      <w:start w:val="1"/>
      <w:numFmt w:val="bullet"/>
      <w:lvlText w:val=""/>
      <w:lvlJc w:val="left"/>
      <w:pPr>
        <w:ind w:left="2880" w:hanging="360"/>
      </w:pPr>
      <w:rPr>
        <w:rFonts w:ascii="Symbol" w:hAnsi="Symbol" w:hint="default"/>
      </w:rPr>
    </w:lvl>
    <w:lvl w:ilvl="4" w:tplc="18ACC23E">
      <w:start w:val="1"/>
      <w:numFmt w:val="bullet"/>
      <w:lvlText w:val="o"/>
      <w:lvlJc w:val="left"/>
      <w:pPr>
        <w:ind w:left="3600" w:hanging="360"/>
      </w:pPr>
      <w:rPr>
        <w:rFonts w:ascii="Courier New" w:hAnsi="Courier New" w:hint="default"/>
      </w:rPr>
    </w:lvl>
    <w:lvl w:ilvl="5" w:tplc="46045A7A">
      <w:start w:val="1"/>
      <w:numFmt w:val="bullet"/>
      <w:lvlText w:val=""/>
      <w:lvlJc w:val="left"/>
      <w:pPr>
        <w:ind w:left="4320" w:hanging="360"/>
      </w:pPr>
      <w:rPr>
        <w:rFonts w:ascii="Wingdings" w:hAnsi="Wingdings" w:hint="default"/>
      </w:rPr>
    </w:lvl>
    <w:lvl w:ilvl="6" w:tplc="8EF6FDF6">
      <w:start w:val="1"/>
      <w:numFmt w:val="bullet"/>
      <w:lvlText w:val=""/>
      <w:lvlJc w:val="left"/>
      <w:pPr>
        <w:ind w:left="5040" w:hanging="360"/>
      </w:pPr>
      <w:rPr>
        <w:rFonts w:ascii="Symbol" w:hAnsi="Symbol" w:hint="default"/>
      </w:rPr>
    </w:lvl>
    <w:lvl w:ilvl="7" w:tplc="61903D10">
      <w:start w:val="1"/>
      <w:numFmt w:val="bullet"/>
      <w:lvlText w:val="o"/>
      <w:lvlJc w:val="left"/>
      <w:pPr>
        <w:ind w:left="5760" w:hanging="360"/>
      </w:pPr>
      <w:rPr>
        <w:rFonts w:ascii="Courier New" w:hAnsi="Courier New" w:hint="default"/>
      </w:rPr>
    </w:lvl>
    <w:lvl w:ilvl="8" w:tplc="F6F00452">
      <w:start w:val="1"/>
      <w:numFmt w:val="bullet"/>
      <w:lvlText w:val=""/>
      <w:lvlJc w:val="left"/>
      <w:pPr>
        <w:ind w:left="6480" w:hanging="360"/>
      </w:pPr>
      <w:rPr>
        <w:rFonts w:ascii="Wingdings" w:hAnsi="Wingdings" w:hint="default"/>
      </w:rPr>
    </w:lvl>
  </w:abstractNum>
  <w:abstractNum w:abstractNumId="14" w15:restartNumberingAfterBreak="0">
    <w:nsid w:val="5B5472BB"/>
    <w:multiLevelType w:val="multilevel"/>
    <w:tmpl w:val="9F7CFA80"/>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67E05BBB"/>
    <w:multiLevelType w:val="multilevel"/>
    <w:tmpl w:val="C634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951626">
    <w:abstractNumId w:val="8"/>
  </w:num>
  <w:num w:numId="2" w16cid:durableId="268582952">
    <w:abstractNumId w:val="13"/>
  </w:num>
  <w:num w:numId="3" w16cid:durableId="1869222490">
    <w:abstractNumId w:val="3"/>
  </w:num>
  <w:num w:numId="4" w16cid:durableId="1800762266">
    <w:abstractNumId w:val="5"/>
  </w:num>
  <w:num w:numId="5" w16cid:durableId="99185799">
    <w:abstractNumId w:val="11"/>
  </w:num>
  <w:num w:numId="6" w16cid:durableId="358091058">
    <w:abstractNumId w:val="0"/>
  </w:num>
  <w:num w:numId="7" w16cid:durableId="2002999236">
    <w:abstractNumId w:val="12"/>
  </w:num>
  <w:num w:numId="8" w16cid:durableId="1827554503">
    <w:abstractNumId w:val="6"/>
  </w:num>
  <w:num w:numId="9" w16cid:durableId="2079553728">
    <w:abstractNumId w:val="1"/>
  </w:num>
  <w:num w:numId="10" w16cid:durableId="1574196791">
    <w:abstractNumId w:val="15"/>
  </w:num>
  <w:num w:numId="11" w16cid:durableId="1235051074">
    <w:abstractNumId w:val="9"/>
  </w:num>
  <w:num w:numId="12" w16cid:durableId="25256079">
    <w:abstractNumId w:val="4"/>
  </w:num>
  <w:num w:numId="13" w16cid:durableId="1658919637">
    <w:abstractNumId w:val="2"/>
  </w:num>
  <w:num w:numId="14" w16cid:durableId="725377944">
    <w:abstractNumId w:val="14"/>
  </w:num>
  <w:num w:numId="15" w16cid:durableId="1915122793">
    <w:abstractNumId w:val="10"/>
  </w:num>
  <w:num w:numId="16" w16cid:durableId="159385425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ith Toner">
    <w15:presenceInfo w15:providerId="AD" w15:userId="S::toner.f@northeastern.edu::dd12b120-4e57-4977-8760-9875f81ff9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A49765"/>
    <w:rsid w:val="00000682"/>
    <w:rsid w:val="000010DB"/>
    <w:rsid w:val="0000431C"/>
    <w:rsid w:val="00005B71"/>
    <w:rsid w:val="00007F21"/>
    <w:rsid w:val="0001098E"/>
    <w:rsid w:val="000119E5"/>
    <w:rsid w:val="000120BE"/>
    <w:rsid w:val="00012357"/>
    <w:rsid w:val="000138FB"/>
    <w:rsid w:val="00013936"/>
    <w:rsid w:val="00014113"/>
    <w:rsid w:val="000146B1"/>
    <w:rsid w:val="00017124"/>
    <w:rsid w:val="00020278"/>
    <w:rsid w:val="000216D4"/>
    <w:rsid w:val="00024051"/>
    <w:rsid w:val="00025677"/>
    <w:rsid w:val="000256DA"/>
    <w:rsid w:val="0003076A"/>
    <w:rsid w:val="000312E2"/>
    <w:rsid w:val="00032E31"/>
    <w:rsid w:val="000338A1"/>
    <w:rsid w:val="00033ED5"/>
    <w:rsid w:val="00034EF5"/>
    <w:rsid w:val="00035BD5"/>
    <w:rsid w:val="00037143"/>
    <w:rsid w:val="000376F2"/>
    <w:rsid w:val="00040B69"/>
    <w:rsid w:val="00040BA6"/>
    <w:rsid w:val="000423C8"/>
    <w:rsid w:val="0004302D"/>
    <w:rsid w:val="00044488"/>
    <w:rsid w:val="00047159"/>
    <w:rsid w:val="000501A2"/>
    <w:rsid w:val="00060C5D"/>
    <w:rsid w:val="000610AB"/>
    <w:rsid w:val="000632AB"/>
    <w:rsid w:val="00064916"/>
    <w:rsid w:val="00064B98"/>
    <w:rsid w:val="00065A10"/>
    <w:rsid w:val="00066350"/>
    <w:rsid w:val="000667E2"/>
    <w:rsid w:val="00070ADC"/>
    <w:rsid w:val="00070C0A"/>
    <w:rsid w:val="00070DB8"/>
    <w:rsid w:val="000753B8"/>
    <w:rsid w:val="0007753F"/>
    <w:rsid w:val="00077FE5"/>
    <w:rsid w:val="00081100"/>
    <w:rsid w:val="00081C60"/>
    <w:rsid w:val="0008476C"/>
    <w:rsid w:val="00084F60"/>
    <w:rsid w:val="00086CE1"/>
    <w:rsid w:val="00086D94"/>
    <w:rsid w:val="000903E5"/>
    <w:rsid w:val="0009275B"/>
    <w:rsid w:val="00092F52"/>
    <w:rsid w:val="000974B8"/>
    <w:rsid w:val="00097EA9"/>
    <w:rsid w:val="000A12C8"/>
    <w:rsid w:val="000A2777"/>
    <w:rsid w:val="000A4055"/>
    <w:rsid w:val="000A5DBF"/>
    <w:rsid w:val="000A661D"/>
    <w:rsid w:val="000A7508"/>
    <w:rsid w:val="000B043B"/>
    <w:rsid w:val="000B1D5E"/>
    <w:rsid w:val="000B1DFE"/>
    <w:rsid w:val="000B41E2"/>
    <w:rsid w:val="000B487A"/>
    <w:rsid w:val="000B52D0"/>
    <w:rsid w:val="000B541D"/>
    <w:rsid w:val="000B58B2"/>
    <w:rsid w:val="000B5C31"/>
    <w:rsid w:val="000B79F1"/>
    <w:rsid w:val="000C06FB"/>
    <w:rsid w:val="000C0760"/>
    <w:rsid w:val="000C22F0"/>
    <w:rsid w:val="000C26DC"/>
    <w:rsid w:val="000C38F7"/>
    <w:rsid w:val="000C505E"/>
    <w:rsid w:val="000C68A9"/>
    <w:rsid w:val="000C6B33"/>
    <w:rsid w:val="000C7337"/>
    <w:rsid w:val="000C7D8E"/>
    <w:rsid w:val="000D0559"/>
    <w:rsid w:val="000D0B15"/>
    <w:rsid w:val="000D287E"/>
    <w:rsid w:val="000D2AE3"/>
    <w:rsid w:val="000D3B82"/>
    <w:rsid w:val="000D411D"/>
    <w:rsid w:val="000D554F"/>
    <w:rsid w:val="000D59F6"/>
    <w:rsid w:val="000D7AC8"/>
    <w:rsid w:val="000E0BBB"/>
    <w:rsid w:val="000E1113"/>
    <w:rsid w:val="000E1D6A"/>
    <w:rsid w:val="000E3646"/>
    <w:rsid w:val="000E472D"/>
    <w:rsid w:val="000E54D9"/>
    <w:rsid w:val="000E5997"/>
    <w:rsid w:val="000E5BD0"/>
    <w:rsid w:val="000E6137"/>
    <w:rsid w:val="000E6EDB"/>
    <w:rsid w:val="000E745A"/>
    <w:rsid w:val="000F0F4C"/>
    <w:rsid w:val="000F1A31"/>
    <w:rsid w:val="000F3DE3"/>
    <w:rsid w:val="000F4099"/>
    <w:rsid w:val="000F49B2"/>
    <w:rsid w:val="000F6909"/>
    <w:rsid w:val="000F708B"/>
    <w:rsid w:val="000F71C5"/>
    <w:rsid w:val="000F7BDF"/>
    <w:rsid w:val="0010088B"/>
    <w:rsid w:val="00103DEB"/>
    <w:rsid w:val="00104B94"/>
    <w:rsid w:val="001071B4"/>
    <w:rsid w:val="00110327"/>
    <w:rsid w:val="00110BC9"/>
    <w:rsid w:val="00110C6F"/>
    <w:rsid w:val="00112168"/>
    <w:rsid w:val="00112538"/>
    <w:rsid w:val="00112995"/>
    <w:rsid w:val="001157B0"/>
    <w:rsid w:val="00115C95"/>
    <w:rsid w:val="00115F66"/>
    <w:rsid w:val="0011623F"/>
    <w:rsid w:val="00120527"/>
    <w:rsid w:val="00122C1F"/>
    <w:rsid w:val="001238A0"/>
    <w:rsid w:val="00125192"/>
    <w:rsid w:val="001260B8"/>
    <w:rsid w:val="001268F5"/>
    <w:rsid w:val="00127D86"/>
    <w:rsid w:val="00127DB6"/>
    <w:rsid w:val="0013048F"/>
    <w:rsid w:val="001306B6"/>
    <w:rsid w:val="00130AA4"/>
    <w:rsid w:val="00131C0A"/>
    <w:rsid w:val="00136AC4"/>
    <w:rsid w:val="00137C86"/>
    <w:rsid w:val="00146303"/>
    <w:rsid w:val="0014690E"/>
    <w:rsid w:val="00146EA7"/>
    <w:rsid w:val="00147F15"/>
    <w:rsid w:val="0015172B"/>
    <w:rsid w:val="00153873"/>
    <w:rsid w:val="0015465E"/>
    <w:rsid w:val="00155081"/>
    <w:rsid w:val="001558D8"/>
    <w:rsid w:val="0015618D"/>
    <w:rsid w:val="00157488"/>
    <w:rsid w:val="00157B74"/>
    <w:rsid w:val="00160211"/>
    <w:rsid w:val="00163232"/>
    <w:rsid w:val="00163865"/>
    <w:rsid w:val="00164424"/>
    <w:rsid w:val="001648DB"/>
    <w:rsid w:val="00164913"/>
    <w:rsid w:val="00167C1E"/>
    <w:rsid w:val="00167DDE"/>
    <w:rsid w:val="00170ACA"/>
    <w:rsid w:val="001719C7"/>
    <w:rsid w:val="0017280C"/>
    <w:rsid w:val="00172AF6"/>
    <w:rsid w:val="00176518"/>
    <w:rsid w:val="001767E1"/>
    <w:rsid w:val="0017751E"/>
    <w:rsid w:val="001803FF"/>
    <w:rsid w:val="0018223F"/>
    <w:rsid w:val="00182CEA"/>
    <w:rsid w:val="001836A2"/>
    <w:rsid w:val="00183C87"/>
    <w:rsid w:val="00185DCF"/>
    <w:rsid w:val="001875FC"/>
    <w:rsid w:val="0019099C"/>
    <w:rsid w:val="00190B6C"/>
    <w:rsid w:val="00191817"/>
    <w:rsid w:val="00192930"/>
    <w:rsid w:val="00192A7E"/>
    <w:rsid w:val="00194412"/>
    <w:rsid w:val="00194E88"/>
    <w:rsid w:val="00196041"/>
    <w:rsid w:val="00197602"/>
    <w:rsid w:val="0019787D"/>
    <w:rsid w:val="001A047B"/>
    <w:rsid w:val="001A2869"/>
    <w:rsid w:val="001A3902"/>
    <w:rsid w:val="001A3EF0"/>
    <w:rsid w:val="001A5043"/>
    <w:rsid w:val="001A5283"/>
    <w:rsid w:val="001B0B03"/>
    <w:rsid w:val="001B28F9"/>
    <w:rsid w:val="001B2C59"/>
    <w:rsid w:val="001B2D94"/>
    <w:rsid w:val="001B3DDE"/>
    <w:rsid w:val="001B3FF4"/>
    <w:rsid w:val="001B45D9"/>
    <w:rsid w:val="001B47FB"/>
    <w:rsid w:val="001B4921"/>
    <w:rsid w:val="001B54AE"/>
    <w:rsid w:val="001C0728"/>
    <w:rsid w:val="001C21B3"/>
    <w:rsid w:val="001C24DE"/>
    <w:rsid w:val="001C2B87"/>
    <w:rsid w:val="001C4F75"/>
    <w:rsid w:val="001C5102"/>
    <w:rsid w:val="001C5675"/>
    <w:rsid w:val="001C691B"/>
    <w:rsid w:val="001C69DD"/>
    <w:rsid w:val="001D033B"/>
    <w:rsid w:val="001D12CF"/>
    <w:rsid w:val="001D1DCE"/>
    <w:rsid w:val="001D1F7F"/>
    <w:rsid w:val="001D2B52"/>
    <w:rsid w:val="001D33B5"/>
    <w:rsid w:val="001D3C24"/>
    <w:rsid w:val="001D51FF"/>
    <w:rsid w:val="001D5764"/>
    <w:rsid w:val="001E141F"/>
    <w:rsid w:val="001E25B6"/>
    <w:rsid w:val="001E3B01"/>
    <w:rsid w:val="001E3D6A"/>
    <w:rsid w:val="001E525C"/>
    <w:rsid w:val="001E6443"/>
    <w:rsid w:val="001E6CBA"/>
    <w:rsid w:val="001F23CC"/>
    <w:rsid w:val="001F2401"/>
    <w:rsid w:val="001F2538"/>
    <w:rsid w:val="001F2C0A"/>
    <w:rsid w:val="001F32ED"/>
    <w:rsid w:val="001F3EF5"/>
    <w:rsid w:val="001F436C"/>
    <w:rsid w:val="001F4A42"/>
    <w:rsid w:val="001F5B2C"/>
    <w:rsid w:val="001F64E6"/>
    <w:rsid w:val="001F76A1"/>
    <w:rsid w:val="00200A04"/>
    <w:rsid w:val="00200D51"/>
    <w:rsid w:val="0020131B"/>
    <w:rsid w:val="0020140B"/>
    <w:rsid w:val="002017D1"/>
    <w:rsid w:val="00202227"/>
    <w:rsid w:val="00202584"/>
    <w:rsid w:val="002031CB"/>
    <w:rsid w:val="00203916"/>
    <w:rsid w:val="00203CE1"/>
    <w:rsid w:val="00203D86"/>
    <w:rsid w:val="002052A4"/>
    <w:rsid w:val="00205817"/>
    <w:rsid w:val="002058F3"/>
    <w:rsid w:val="0020724C"/>
    <w:rsid w:val="0021174D"/>
    <w:rsid w:val="0021182F"/>
    <w:rsid w:val="00212154"/>
    <w:rsid w:val="002125D8"/>
    <w:rsid w:val="00215DD9"/>
    <w:rsid w:val="002207EE"/>
    <w:rsid w:val="00220FB2"/>
    <w:rsid w:val="0022368D"/>
    <w:rsid w:val="002242F7"/>
    <w:rsid w:val="00224990"/>
    <w:rsid w:val="00226D7C"/>
    <w:rsid w:val="002274A4"/>
    <w:rsid w:val="00231870"/>
    <w:rsid w:val="00232560"/>
    <w:rsid w:val="002336A5"/>
    <w:rsid w:val="00233B9D"/>
    <w:rsid w:val="00233D87"/>
    <w:rsid w:val="002347B3"/>
    <w:rsid w:val="002353DC"/>
    <w:rsid w:val="002353F3"/>
    <w:rsid w:val="00235B98"/>
    <w:rsid w:val="0023644C"/>
    <w:rsid w:val="00236544"/>
    <w:rsid w:val="0023657D"/>
    <w:rsid w:val="0023659C"/>
    <w:rsid w:val="00236E7F"/>
    <w:rsid w:val="0023733D"/>
    <w:rsid w:val="0023773A"/>
    <w:rsid w:val="002407CD"/>
    <w:rsid w:val="00242956"/>
    <w:rsid w:val="002429AF"/>
    <w:rsid w:val="00243003"/>
    <w:rsid w:val="00243A8D"/>
    <w:rsid w:val="00243DDF"/>
    <w:rsid w:val="002445CD"/>
    <w:rsid w:val="00246A5E"/>
    <w:rsid w:val="00247927"/>
    <w:rsid w:val="00250096"/>
    <w:rsid w:val="00250116"/>
    <w:rsid w:val="00255D49"/>
    <w:rsid w:val="00255F9E"/>
    <w:rsid w:val="00257FF3"/>
    <w:rsid w:val="00260069"/>
    <w:rsid w:val="00260FE5"/>
    <w:rsid w:val="002615D2"/>
    <w:rsid w:val="00261D52"/>
    <w:rsid w:val="00262902"/>
    <w:rsid w:val="00264C52"/>
    <w:rsid w:val="00266F6D"/>
    <w:rsid w:val="00267279"/>
    <w:rsid w:val="002710D1"/>
    <w:rsid w:val="00271D33"/>
    <w:rsid w:val="002730E2"/>
    <w:rsid w:val="002738E9"/>
    <w:rsid w:val="00273C29"/>
    <w:rsid w:val="002748F9"/>
    <w:rsid w:val="00280AA1"/>
    <w:rsid w:val="0028197F"/>
    <w:rsid w:val="00281ED6"/>
    <w:rsid w:val="002827A0"/>
    <w:rsid w:val="00282965"/>
    <w:rsid w:val="00283100"/>
    <w:rsid w:val="0028358A"/>
    <w:rsid w:val="00284D50"/>
    <w:rsid w:val="0028553A"/>
    <w:rsid w:val="00286355"/>
    <w:rsid w:val="00287487"/>
    <w:rsid w:val="002902C4"/>
    <w:rsid w:val="002922DE"/>
    <w:rsid w:val="00293410"/>
    <w:rsid w:val="002937A0"/>
    <w:rsid w:val="002948A3"/>
    <w:rsid w:val="002A0898"/>
    <w:rsid w:val="002A104F"/>
    <w:rsid w:val="002A125D"/>
    <w:rsid w:val="002A1BD4"/>
    <w:rsid w:val="002A306A"/>
    <w:rsid w:val="002A397F"/>
    <w:rsid w:val="002A3B4C"/>
    <w:rsid w:val="002A497C"/>
    <w:rsid w:val="002A6555"/>
    <w:rsid w:val="002A6A16"/>
    <w:rsid w:val="002B1556"/>
    <w:rsid w:val="002B2759"/>
    <w:rsid w:val="002B2C4F"/>
    <w:rsid w:val="002B3939"/>
    <w:rsid w:val="002B6F22"/>
    <w:rsid w:val="002C0A6E"/>
    <w:rsid w:val="002C1A86"/>
    <w:rsid w:val="002C6828"/>
    <w:rsid w:val="002C6979"/>
    <w:rsid w:val="002C6EFF"/>
    <w:rsid w:val="002C7745"/>
    <w:rsid w:val="002D02E7"/>
    <w:rsid w:val="002D0594"/>
    <w:rsid w:val="002D14CF"/>
    <w:rsid w:val="002D4832"/>
    <w:rsid w:val="002D5866"/>
    <w:rsid w:val="002D5B60"/>
    <w:rsid w:val="002D5E12"/>
    <w:rsid w:val="002D6625"/>
    <w:rsid w:val="002E0088"/>
    <w:rsid w:val="002E0C33"/>
    <w:rsid w:val="002E1EF2"/>
    <w:rsid w:val="002E29BE"/>
    <w:rsid w:val="002E33D4"/>
    <w:rsid w:val="002E34CC"/>
    <w:rsid w:val="002E4F92"/>
    <w:rsid w:val="002E5BA3"/>
    <w:rsid w:val="002E7090"/>
    <w:rsid w:val="002E713C"/>
    <w:rsid w:val="002E725A"/>
    <w:rsid w:val="002E7D2B"/>
    <w:rsid w:val="002F0233"/>
    <w:rsid w:val="002F0427"/>
    <w:rsid w:val="002F0C87"/>
    <w:rsid w:val="002F2B95"/>
    <w:rsid w:val="002F32C9"/>
    <w:rsid w:val="002F3727"/>
    <w:rsid w:val="002F4CB2"/>
    <w:rsid w:val="002F5710"/>
    <w:rsid w:val="002F58F9"/>
    <w:rsid w:val="002F5FAF"/>
    <w:rsid w:val="0030113D"/>
    <w:rsid w:val="00302627"/>
    <w:rsid w:val="0030306E"/>
    <w:rsid w:val="003035EA"/>
    <w:rsid w:val="003047F2"/>
    <w:rsid w:val="00307028"/>
    <w:rsid w:val="00310822"/>
    <w:rsid w:val="0031082C"/>
    <w:rsid w:val="0031256F"/>
    <w:rsid w:val="00313A7B"/>
    <w:rsid w:val="00315969"/>
    <w:rsid w:val="00316414"/>
    <w:rsid w:val="003179D5"/>
    <w:rsid w:val="00321465"/>
    <w:rsid w:val="00321F9B"/>
    <w:rsid w:val="00322272"/>
    <w:rsid w:val="0032336F"/>
    <w:rsid w:val="00323D44"/>
    <w:rsid w:val="00325DB1"/>
    <w:rsid w:val="0032786D"/>
    <w:rsid w:val="003309FE"/>
    <w:rsid w:val="00334005"/>
    <w:rsid w:val="00334274"/>
    <w:rsid w:val="00337357"/>
    <w:rsid w:val="00337673"/>
    <w:rsid w:val="00337728"/>
    <w:rsid w:val="00344A9B"/>
    <w:rsid w:val="00344DF5"/>
    <w:rsid w:val="003454E5"/>
    <w:rsid w:val="00347990"/>
    <w:rsid w:val="00350358"/>
    <w:rsid w:val="003523CE"/>
    <w:rsid w:val="0035330A"/>
    <w:rsid w:val="0035349B"/>
    <w:rsid w:val="0035430A"/>
    <w:rsid w:val="00354909"/>
    <w:rsid w:val="00355729"/>
    <w:rsid w:val="00355E84"/>
    <w:rsid w:val="00356F90"/>
    <w:rsid w:val="00362558"/>
    <w:rsid w:val="00363B6E"/>
    <w:rsid w:val="00363D71"/>
    <w:rsid w:val="003646D8"/>
    <w:rsid w:val="0036475E"/>
    <w:rsid w:val="0036623D"/>
    <w:rsid w:val="00366B6F"/>
    <w:rsid w:val="003704D1"/>
    <w:rsid w:val="00371C67"/>
    <w:rsid w:val="00372021"/>
    <w:rsid w:val="00372DAA"/>
    <w:rsid w:val="00373C1F"/>
    <w:rsid w:val="00373CDC"/>
    <w:rsid w:val="00374A9D"/>
    <w:rsid w:val="00375474"/>
    <w:rsid w:val="00376A03"/>
    <w:rsid w:val="0037749A"/>
    <w:rsid w:val="00377CED"/>
    <w:rsid w:val="00381BC1"/>
    <w:rsid w:val="0038385E"/>
    <w:rsid w:val="003844AB"/>
    <w:rsid w:val="0038458F"/>
    <w:rsid w:val="0038471E"/>
    <w:rsid w:val="00384900"/>
    <w:rsid w:val="00384DAE"/>
    <w:rsid w:val="00385208"/>
    <w:rsid w:val="00385319"/>
    <w:rsid w:val="003868B4"/>
    <w:rsid w:val="00386F69"/>
    <w:rsid w:val="00390486"/>
    <w:rsid w:val="003932C2"/>
    <w:rsid w:val="00394DCE"/>
    <w:rsid w:val="003A22B3"/>
    <w:rsid w:val="003A22B8"/>
    <w:rsid w:val="003A2BCC"/>
    <w:rsid w:val="003A3C8F"/>
    <w:rsid w:val="003A3FD4"/>
    <w:rsid w:val="003A4040"/>
    <w:rsid w:val="003A4A68"/>
    <w:rsid w:val="003A70F3"/>
    <w:rsid w:val="003B1383"/>
    <w:rsid w:val="003B1467"/>
    <w:rsid w:val="003B1EFC"/>
    <w:rsid w:val="003B27AD"/>
    <w:rsid w:val="003B407D"/>
    <w:rsid w:val="003B428D"/>
    <w:rsid w:val="003B5285"/>
    <w:rsid w:val="003B6408"/>
    <w:rsid w:val="003B6502"/>
    <w:rsid w:val="003C0D46"/>
    <w:rsid w:val="003C122C"/>
    <w:rsid w:val="003C12E3"/>
    <w:rsid w:val="003C22C3"/>
    <w:rsid w:val="003C2DC9"/>
    <w:rsid w:val="003C3E35"/>
    <w:rsid w:val="003C3F59"/>
    <w:rsid w:val="003C5665"/>
    <w:rsid w:val="003C6CFB"/>
    <w:rsid w:val="003C713E"/>
    <w:rsid w:val="003C7393"/>
    <w:rsid w:val="003D024F"/>
    <w:rsid w:val="003D0BAE"/>
    <w:rsid w:val="003D0C2F"/>
    <w:rsid w:val="003D215E"/>
    <w:rsid w:val="003D2B76"/>
    <w:rsid w:val="003D3D23"/>
    <w:rsid w:val="003D4448"/>
    <w:rsid w:val="003D4E50"/>
    <w:rsid w:val="003D4F65"/>
    <w:rsid w:val="003D6872"/>
    <w:rsid w:val="003D69A5"/>
    <w:rsid w:val="003D6A73"/>
    <w:rsid w:val="003D76AF"/>
    <w:rsid w:val="003E043F"/>
    <w:rsid w:val="003E09D6"/>
    <w:rsid w:val="003E0E3A"/>
    <w:rsid w:val="003E2393"/>
    <w:rsid w:val="003E3835"/>
    <w:rsid w:val="003E38C6"/>
    <w:rsid w:val="003E40F1"/>
    <w:rsid w:val="003E6B0E"/>
    <w:rsid w:val="003E6FA9"/>
    <w:rsid w:val="003E78C1"/>
    <w:rsid w:val="003F0F65"/>
    <w:rsid w:val="003F43B8"/>
    <w:rsid w:val="003F566B"/>
    <w:rsid w:val="003F57C9"/>
    <w:rsid w:val="003F7088"/>
    <w:rsid w:val="003F716E"/>
    <w:rsid w:val="00400670"/>
    <w:rsid w:val="00401ED7"/>
    <w:rsid w:val="004079AE"/>
    <w:rsid w:val="0041052E"/>
    <w:rsid w:val="0041125C"/>
    <w:rsid w:val="00411921"/>
    <w:rsid w:val="00412E2D"/>
    <w:rsid w:val="0041759E"/>
    <w:rsid w:val="0042059C"/>
    <w:rsid w:val="00421585"/>
    <w:rsid w:val="00424A95"/>
    <w:rsid w:val="00425D5B"/>
    <w:rsid w:val="0042615C"/>
    <w:rsid w:val="0042652A"/>
    <w:rsid w:val="004306CB"/>
    <w:rsid w:val="00431768"/>
    <w:rsid w:val="00431D2E"/>
    <w:rsid w:val="004325BB"/>
    <w:rsid w:val="00432B07"/>
    <w:rsid w:val="004334D0"/>
    <w:rsid w:val="0043383A"/>
    <w:rsid w:val="00435CEA"/>
    <w:rsid w:val="00437AB7"/>
    <w:rsid w:val="004411C4"/>
    <w:rsid w:val="00441862"/>
    <w:rsid w:val="00444F4C"/>
    <w:rsid w:val="00445041"/>
    <w:rsid w:val="00447669"/>
    <w:rsid w:val="00447807"/>
    <w:rsid w:val="00450C1E"/>
    <w:rsid w:val="004512F9"/>
    <w:rsid w:val="00454FC6"/>
    <w:rsid w:val="0045574B"/>
    <w:rsid w:val="0045600E"/>
    <w:rsid w:val="00456D93"/>
    <w:rsid w:val="0045D95E"/>
    <w:rsid w:val="00462A39"/>
    <w:rsid w:val="00463485"/>
    <w:rsid w:val="00463A87"/>
    <w:rsid w:val="00464719"/>
    <w:rsid w:val="004649D6"/>
    <w:rsid w:val="004661F2"/>
    <w:rsid w:val="0046699C"/>
    <w:rsid w:val="004669E7"/>
    <w:rsid w:val="004670F8"/>
    <w:rsid w:val="00467630"/>
    <w:rsid w:val="004676A4"/>
    <w:rsid w:val="004700F8"/>
    <w:rsid w:val="00470612"/>
    <w:rsid w:val="00471EEF"/>
    <w:rsid w:val="00471F96"/>
    <w:rsid w:val="004734AB"/>
    <w:rsid w:val="00474596"/>
    <w:rsid w:val="0047588C"/>
    <w:rsid w:val="004765D6"/>
    <w:rsid w:val="004769F5"/>
    <w:rsid w:val="00476B10"/>
    <w:rsid w:val="0047D1C8"/>
    <w:rsid w:val="00481F07"/>
    <w:rsid w:val="00482307"/>
    <w:rsid w:val="00483876"/>
    <w:rsid w:val="00484E86"/>
    <w:rsid w:val="00485842"/>
    <w:rsid w:val="00485DD1"/>
    <w:rsid w:val="00485FCD"/>
    <w:rsid w:val="004871F5"/>
    <w:rsid w:val="004873AF"/>
    <w:rsid w:val="00487D3E"/>
    <w:rsid w:val="00491DEF"/>
    <w:rsid w:val="00492BFA"/>
    <w:rsid w:val="00495498"/>
    <w:rsid w:val="0049666B"/>
    <w:rsid w:val="00496AFC"/>
    <w:rsid w:val="004977EA"/>
    <w:rsid w:val="00497E44"/>
    <w:rsid w:val="004A1916"/>
    <w:rsid w:val="004A2C52"/>
    <w:rsid w:val="004A3D91"/>
    <w:rsid w:val="004A4123"/>
    <w:rsid w:val="004A41E0"/>
    <w:rsid w:val="004A4571"/>
    <w:rsid w:val="004A5564"/>
    <w:rsid w:val="004A5AE7"/>
    <w:rsid w:val="004A76A3"/>
    <w:rsid w:val="004A7BDB"/>
    <w:rsid w:val="004B1B2A"/>
    <w:rsid w:val="004B1C3C"/>
    <w:rsid w:val="004B330C"/>
    <w:rsid w:val="004B3443"/>
    <w:rsid w:val="004B5571"/>
    <w:rsid w:val="004B5727"/>
    <w:rsid w:val="004B5AD9"/>
    <w:rsid w:val="004B5B1F"/>
    <w:rsid w:val="004B5BA5"/>
    <w:rsid w:val="004B75F7"/>
    <w:rsid w:val="004C1251"/>
    <w:rsid w:val="004C1EC2"/>
    <w:rsid w:val="004C1F8A"/>
    <w:rsid w:val="004C23EB"/>
    <w:rsid w:val="004C2A7A"/>
    <w:rsid w:val="004C5E29"/>
    <w:rsid w:val="004C5EC4"/>
    <w:rsid w:val="004C7C67"/>
    <w:rsid w:val="004D0797"/>
    <w:rsid w:val="004D39F1"/>
    <w:rsid w:val="004D6BD5"/>
    <w:rsid w:val="004E07E7"/>
    <w:rsid w:val="004E12F6"/>
    <w:rsid w:val="004E14F8"/>
    <w:rsid w:val="004E172E"/>
    <w:rsid w:val="004E3A26"/>
    <w:rsid w:val="004E3A34"/>
    <w:rsid w:val="004E3B51"/>
    <w:rsid w:val="004E4B72"/>
    <w:rsid w:val="004E5360"/>
    <w:rsid w:val="004E5CA7"/>
    <w:rsid w:val="004E65EE"/>
    <w:rsid w:val="004F0AD6"/>
    <w:rsid w:val="004F2423"/>
    <w:rsid w:val="004F35E6"/>
    <w:rsid w:val="004F3C4D"/>
    <w:rsid w:val="004F6C63"/>
    <w:rsid w:val="00500357"/>
    <w:rsid w:val="00502783"/>
    <w:rsid w:val="0050471E"/>
    <w:rsid w:val="00505B67"/>
    <w:rsid w:val="0050721C"/>
    <w:rsid w:val="0050757B"/>
    <w:rsid w:val="00507DD9"/>
    <w:rsid w:val="00511276"/>
    <w:rsid w:val="005123D4"/>
    <w:rsid w:val="00513B5F"/>
    <w:rsid w:val="0051610D"/>
    <w:rsid w:val="00520045"/>
    <w:rsid w:val="00520412"/>
    <w:rsid w:val="00520471"/>
    <w:rsid w:val="0052271C"/>
    <w:rsid w:val="00524A68"/>
    <w:rsid w:val="00526209"/>
    <w:rsid w:val="005272C7"/>
    <w:rsid w:val="005310A7"/>
    <w:rsid w:val="005310AF"/>
    <w:rsid w:val="00533F2D"/>
    <w:rsid w:val="0053441B"/>
    <w:rsid w:val="00534BF5"/>
    <w:rsid w:val="005351ED"/>
    <w:rsid w:val="0053529B"/>
    <w:rsid w:val="00535834"/>
    <w:rsid w:val="005368A0"/>
    <w:rsid w:val="005401E5"/>
    <w:rsid w:val="00540807"/>
    <w:rsid w:val="00540C37"/>
    <w:rsid w:val="0054260D"/>
    <w:rsid w:val="00542AA2"/>
    <w:rsid w:val="00543D8A"/>
    <w:rsid w:val="005454F7"/>
    <w:rsid w:val="0055266F"/>
    <w:rsid w:val="00552A59"/>
    <w:rsid w:val="005536DE"/>
    <w:rsid w:val="00553B17"/>
    <w:rsid w:val="00555523"/>
    <w:rsid w:val="00557808"/>
    <w:rsid w:val="00562454"/>
    <w:rsid w:val="00563C00"/>
    <w:rsid w:val="00564776"/>
    <w:rsid w:val="00564970"/>
    <w:rsid w:val="00564DA7"/>
    <w:rsid w:val="00565F25"/>
    <w:rsid w:val="0056604F"/>
    <w:rsid w:val="005677C4"/>
    <w:rsid w:val="005722FA"/>
    <w:rsid w:val="005755EB"/>
    <w:rsid w:val="00577139"/>
    <w:rsid w:val="00580B53"/>
    <w:rsid w:val="00581507"/>
    <w:rsid w:val="0058198B"/>
    <w:rsid w:val="00586A60"/>
    <w:rsid w:val="00590991"/>
    <w:rsid w:val="00590AC8"/>
    <w:rsid w:val="00591026"/>
    <w:rsid w:val="005911F0"/>
    <w:rsid w:val="00592211"/>
    <w:rsid w:val="00594FDF"/>
    <w:rsid w:val="00595D68"/>
    <w:rsid w:val="005960C2"/>
    <w:rsid w:val="005963C4"/>
    <w:rsid w:val="005966C4"/>
    <w:rsid w:val="00597E8A"/>
    <w:rsid w:val="005A224C"/>
    <w:rsid w:val="005A2695"/>
    <w:rsid w:val="005A2C84"/>
    <w:rsid w:val="005A32AA"/>
    <w:rsid w:val="005A334F"/>
    <w:rsid w:val="005A3ABE"/>
    <w:rsid w:val="005A48EA"/>
    <w:rsid w:val="005A5848"/>
    <w:rsid w:val="005A63AC"/>
    <w:rsid w:val="005A6B18"/>
    <w:rsid w:val="005A79F7"/>
    <w:rsid w:val="005B018F"/>
    <w:rsid w:val="005B0889"/>
    <w:rsid w:val="005B201D"/>
    <w:rsid w:val="005B203B"/>
    <w:rsid w:val="005B37FA"/>
    <w:rsid w:val="005B45E8"/>
    <w:rsid w:val="005B47F4"/>
    <w:rsid w:val="005B61FF"/>
    <w:rsid w:val="005B6BF1"/>
    <w:rsid w:val="005B76E5"/>
    <w:rsid w:val="005B7703"/>
    <w:rsid w:val="005B7DDF"/>
    <w:rsid w:val="005C0E45"/>
    <w:rsid w:val="005C187E"/>
    <w:rsid w:val="005C1B21"/>
    <w:rsid w:val="005C3F34"/>
    <w:rsid w:val="005C41E5"/>
    <w:rsid w:val="005C4956"/>
    <w:rsid w:val="005C56D5"/>
    <w:rsid w:val="005C590D"/>
    <w:rsid w:val="005C5E43"/>
    <w:rsid w:val="005C64D9"/>
    <w:rsid w:val="005C6C65"/>
    <w:rsid w:val="005C6F6C"/>
    <w:rsid w:val="005C7A0C"/>
    <w:rsid w:val="005C7CFE"/>
    <w:rsid w:val="005C7FB4"/>
    <w:rsid w:val="005D051B"/>
    <w:rsid w:val="005D0CCA"/>
    <w:rsid w:val="005D0E6A"/>
    <w:rsid w:val="005D180C"/>
    <w:rsid w:val="005D1E3A"/>
    <w:rsid w:val="005D3186"/>
    <w:rsid w:val="005D427E"/>
    <w:rsid w:val="005D48E7"/>
    <w:rsid w:val="005E13D8"/>
    <w:rsid w:val="005E33B2"/>
    <w:rsid w:val="005E58E1"/>
    <w:rsid w:val="005E6EA6"/>
    <w:rsid w:val="005E7862"/>
    <w:rsid w:val="005F06C7"/>
    <w:rsid w:val="005F306F"/>
    <w:rsid w:val="005F3097"/>
    <w:rsid w:val="005F413A"/>
    <w:rsid w:val="005F497E"/>
    <w:rsid w:val="005F4F37"/>
    <w:rsid w:val="005F5568"/>
    <w:rsid w:val="00601829"/>
    <w:rsid w:val="0060258A"/>
    <w:rsid w:val="0060319D"/>
    <w:rsid w:val="006040AB"/>
    <w:rsid w:val="006041FD"/>
    <w:rsid w:val="006044FD"/>
    <w:rsid w:val="0060453D"/>
    <w:rsid w:val="00605ADB"/>
    <w:rsid w:val="00606C2E"/>
    <w:rsid w:val="00610102"/>
    <w:rsid w:val="00610737"/>
    <w:rsid w:val="00611679"/>
    <w:rsid w:val="00611B8F"/>
    <w:rsid w:val="0061336B"/>
    <w:rsid w:val="00613A21"/>
    <w:rsid w:val="006140D8"/>
    <w:rsid w:val="006158A6"/>
    <w:rsid w:val="006174B4"/>
    <w:rsid w:val="00621DEE"/>
    <w:rsid w:val="0062228A"/>
    <w:rsid w:val="00625857"/>
    <w:rsid w:val="00626651"/>
    <w:rsid w:val="00627726"/>
    <w:rsid w:val="006303AA"/>
    <w:rsid w:val="00631669"/>
    <w:rsid w:val="006321BE"/>
    <w:rsid w:val="00633CF5"/>
    <w:rsid w:val="00634587"/>
    <w:rsid w:val="00635F60"/>
    <w:rsid w:val="00636460"/>
    <w:rsid w:val="00636A6F"/>
    <w:rsid w:val="00640E7F"/>
    <w:rsid w:val="006417AB"/>
    <w:rsid w:val="00642CF2"/>
    <w:rsid w:val="00642FD4"/>
    <w:rsid w:val="00643D6F"/>
    <w:rsid w:val="0064423D"/>
    <w:rsid w:val="00645938"/>
    <w:rsid w:val="00645AD2"/>
    <w:rsid w:val="006461E5"/>
    <w:rsid w:val="00646C05"/>
    <w:rsid w:val="006514BE"/>
    <w:rsid w:val="00652728"/>
    <w:rsid w:val="006528C1"/>
    <w:rsid w:val="006537B9"/>
    <w:rsid w:val="006545DE"/>
    <w:rsid w:val="0065514B"/>
    <w:rsid w:val="00657251"/>
    <w:rsid w:val="006578B4"/>
    <w:rsid w:val="006579E9"/>
    <w:rsid w:val="006608CD"/>
    <w:rsid w:val="00660AC2"/>
    <w:rsid w:val="006612EC"/>
    <w:rsid w:val="00661B89"/>
    <w:rsid w:val="00662FDD"/>
    <w:rsid w:val="006630BB"/>
    <w:rsid w:val="0066344F"/>
    <w:rsid w:val="00666977"/>
    <w:rsid w:val="00666A8E"/>
    <w:rsid w:val="00666AE7"/>
    <w:rsid w:val="00670550"/>
    <w:rsid w:val="00672217"/>
    <w:rsid w:val="006723C6"/>
    <w:rsid w:val="006735CB"/>
    <w:rsid w:val="00675273"/>
    <w:rsid w:val="00680982"/>
    <w:rsid w:val="006842F5"/>
    <w:rsid w:val="00684E04"/>
    <w:rsid w:val="00685113"/>
    <w:rsid w:val="00686CD5"/>
    <w:rsid w:val="006875C4"/>
    <w:rsid w:val="00690EB1"/>
    <w:rsid w:val="00690FDE"/>
    <w:rsid w:val="006925EF"/>
    <w:rsid w:val="00692846"/>
    <w:rsid w:val="00693391"/>
    <w:rsid w:val="0069345C"/>
    <w:rsid w:val="006936F8"/>
    <w:rsid w:val="00694358"/>
    <w:rsid w:val="00697ECF"/>
    <w:rsid w:val="006A3A35"/>
    <w:rsid w:val="006A48B9"/>
    <w:rsid w:val="006A49EA"/>
    <w:rsid w:val="006A4B06"/>
    <w:rsid w:val="006A4C9C"/>
    <w:rsid w:val="006A5543"/>
    <w:rsid w:val="006A662C"/>
    <w:rsid w:val="006B0A96"/>
    <w:rsid w:val="006B0FF5"/>
    <w:rsid w:val="006B1BD2"/>
    <w:rsid w:val="006B2563"/>
    <w:rsid w:val="006B3099"/>
    <w:rsid w:val="006B3B1D"/>
    <w:rsid w:val="006B561A"/>
    <w:rsid w:val="006B5ED0"/>
    <w:rsid w:val="006B6860"/>
    <w:rsid w:val="006B7445"/>
    <w:rsid w:val="006B7BEE"/>
    <w:rsid w:val="006C0339"/>
    <w:rsid w:val="006C0C8E"/>
    <w:rsid w:val="006C0DA9"/>
    <w:rsid w:val="006C2007"/>
    <w:rsid w:val="006C26DA"/>
    <w:rsid w:val="006C430C"/>
    <w:rsid w:val="006C51FC"/>
    <w:rsid w:val="006C57B4"/>
    <w:rsid w:val="006C599B"/>
    <w:rsid w:val="006C613F"/>
    <w:rsid w:val="006C7B64"/>
    <w:rsid w:val="006D0606"/>
    <w:rsid w:val="006D0E37"/>
    <w:rsid w:val="006D19B0"/>
    <w:rsid w:val="006D28CB"/>
    <w:rsid w:val="006D299E"/>
    <w:rsid w:val="006D37BC"/>
    <w:rsid w:val="006D41F5"/>
    <w:rsid w:val="006D4CAC"/>
    <w:rsid w:val="006D4FAF"/>
    <w:rsid w:val="006D65F5"/>
    <w:rsid w:val="006E18F4"/>
    <w:rsid w:val="006E1B2C"/>
    <w:rsid w:val="006E1D6A"/>
    <w:rsid w:val="006E39D2"/>
    <w:rsid w:val="006E3A7C"/>
    <w:rsid w:val="006E506E"/>
    <w:rsid w:val="006E5680"/>
    <w:rsid w:val="006E6C6B"/>
    <w:rsid w:val="006E7DDE"/>
    <w:rsid w:val="006F19FF"/>
    <w:rsid w:val="006F1B3F"/>
    <w:rsid w:val="006F1FB0"/>
    <w:rsid w:val="006F4929"/>
    <w:rsid w:val="006F4D91"/>
    <w:rsid w:val="006F4EC5"/>
    <w:rsid w:val="006F5A10"/>
    <w:rsid w:val="006F668A"/>
    <w:rsid w:val="006F73C1"/>
    <w:rsid w:val="00700896"/>
    <w:rsid w:val="00700BAA"/>
    <w:rsid w:val="0070133D"/>
    <w:rsid w:val="0070281B"/>
    <w:rsid w:val="00703CC7"/>
    <w:rsid w:val="00705260"/>
    <w:rsid w:val="007063EB"/>
    <w:rsid w:val="00710735"/>
    <w:rsid w:val="007115B2"/>
    <w:rsid w:val="00713C9F"/>
    <w:rsid w:val="00714802"/>
    <w:rsid w:val="00714A61"/>
    <w:rsid w:val="007153C0"/>
    <w:rsid w:val="007172C6"/>
    <w:rsid w:val="007173D6"/>
    <w:rsid w:val="00720999"/>
    <w:rsid w:val="0072125C"/>
    <w:rsid w:val="007221A5"/>
    <w:rsid w:val="0072303B"/>
    <w:rsid w:val="00723EF6"/>
    <w:rsid w:val="00724D8D"/>
    <w:rsid w:val="00727948"/>
    <w:rsid w:val="00731000"/>
    <w:rsid w:val="00734953"/>
    <w:rsid w:val="00734C01"/>
    <w:rsid w:val="00734CA3"/>
    <w:rsid w:val="0073598E"/>
    <w:rsid w:val="00735C24"/>
    <w:rsid w:val="0073725D"/>
    <w:rsid w:val="0073762F"/>
    <w:rsid w:val="00737744"/>
    <w:rsid w:val="00743420"/>
    <w:rsid w:val="00745961"/>
    <w:rsid w:val="00745EA6"/>
    <w:rsid w:val="00746853"/>
    <w:rsid w:val="0075033F"/>
    <w:rsid w:val="00751FA5"/>
    <w:rsid w:val="007528FB"/>
    <w:rsid w:val="00752AF3"/>
    <w:rsid w:val="00752B32"/>
    <w:rsid w:val="007532BB"/>
    <w:rsid w:val="00753E1C"/>
    <w:rsid w:val="007562FB"/>
    <w:rsid w:val="0075676F"/>
    <w:rsid w:val="007571D1"/>
    <w:rsid w:val="00760267"/>
    <w:rsid w:val="00760549"/>
    <w:rsid w:val="00761D69"/>
    <w:rsid w:val="00761DEA"/>
    <w:rsid w:val="00762F14"/>
    <w:rsid w:val="0076325E"/>
    <w:rsid w:val="007657D8"/>
    <w:rsid w:val="00767DA1"/>
    <w:rsid w:val="007711C5"/>
    <w:rsid w:val="007713FC"/>
    <w:rsid w:val="0077421B"/>
    <w:rsid w:val="00775D95"/>
    <w:rsid w:val="00775EDA"/>
    <w:rsid w:val="0077630B"/>
    <w:rsid w:val="007774C5"/>
    <w:rsid w:val="007779A9"/>
    <w:rsid w:val="00777F0A"/>
    <w:rsid w:val="00780BFB"/>
    <w:rsid w:val="0078139A"/>
    <w:rsid w:val="0078142B"/>
    <w:rsid w:val="007818AC"/>
    <w:rsid w:val="00782C8E"/>
    <w:rsid w:val="00782FBC"/>
    <w:rsid w:val="00783123"/>
    <w:rsid w:val="00784701"/>
    <w:rsid w:val="007849CA"/>
    <w:rsid w:val="007858B8"/>
    <w:rsid w:val="0078763C"/>
    <w:rsid w:val="00787CE4"/>
    <w:rsid w:val="00791EE4"/>
    <w:rsid w:val="00795333"/>
    <w:rsid w:val="007964B0"/>
    <w:rsid w:val="007A1BEC"/>
    <w:rsid w:val="007A1D5F"/>
    <w:rsid w:val="007A282D"/>
    <w:rsid w:val="007A3606"/>
    <w:rsid w:val="007A3C4E"/>
    <w:rsid w:val="007A4D28"/>
    <w:rsid w:val="007A512F"/>
    <w:rsid w:val="007A6895"/>
    <w:rsid w:val="007B144B"/>
    <w:rsid w:val="007B1B21"/>
    <w:rsid w:val="007B29D2"/>
    <w:rsid w:val="007B3194"/>
    <w:rsid w:val="007B6BF9"/>
    <w:rsid w:val="007B7E6F"/>
    <w:rsid w:val="007C118E"/>
    <w:rsid w:val="007C3C52"/>
    <w:rsid w:val="007C563C"/>
    <w:rsid w:val="007C602D"/>
    <w:rsid w:val="007C6ED6"/>
    <w:rsid w:val="007C7704"/>
    <w:rsid w:val="007D02F4"/>
    <w:rsid w:val="007D0475"/>
    <w:rsid w:val="007D23D9"/>
    <w:rsid w:val="007D27FF"/>
    <w:rsid w:val="007D322A"/>
    <w:rsid w:val="007D343B"/>
    <w:rsid w:val="007D3AF6"/>
    <w:rsid w:val="007D4DE7"/>
    <w:rsid w:val="007D51C2"/>
    <w:rsid w:val="007D5366"/>
    <w:rsid w:val="007D63B2"/>
    <w:rsid w:val="007D6672"/>
    <w:rsid w:val="007D7B31"/>
    <w:rsid w:val="007E2032"/>
    <w:rsid w:val="007E380E"/>
    <w:rsid w:val="007E3DA6"/>
    <w:rsid w:val="007E409E"/>
    <w:rsid w:val="007E5648"/>
    <w:rsid w:val="007E62E7"/>
    <w:rsid w:val="007E7E00"/>
    <w:rsid w:val="007F1C40"/>
    <w:rsid w:val="007F2C18"/>
    <w:rsid w:val="007F34BC"/>
    <w:rsid w:val="007F35FD"/>
    <w:rsid w:val="007F3C6C"/>
    <w:rsid w:val="007F3EE6"/>
    <w:rsid w:val="007F4577"/>
    <w:rsid w:val="007F472C"/>
    <w:rsid w:val="007F4B7C"/>
    <w:rsid w:val="007F5405"/>
    <w:rsid w:val="00800EAE"/>
    <w:rsid w:val="008012A6"/>
    <w:rsid w:val="00801985"/>
    <w:rsid w:val="00801A96"/>
    <w:rsid w:val="00801E4C"/>
    <w:rsid w:val="00803DC3"/>
    <w:rsid w:val="0080418B"/>
    <w:rsid w:val="0080742A"/>
    <w:rsid w:val="00807687"/>
    <w:rsid w:val="00810963"/>
    <w:rsid w:val="00810DE6"/>
    <w:rsid w:val="00811019"/>
    <w:rsid w:val="0081184F"/>
    <w:rsid w:val="0081276C"/>
    <w:rsid w:val="00812B53"/>
    <w:rsid w:val="008139C0"/>
    <w:rsid w:val="00814F24"/>
    <w:rsid w:val="00815764"/>
    <w:rsid w:val="00815BFA"/>
    <w:rsid w:val="008163BC"/>
    <w:rsid w:val="00816638"/>
    <w:rsid w:val="008169B4"/>
    <w:rsid w:val="00816C68"/>
    <w:rsid w:val="00820574"/>
    <w:rsid w:val="0082152A"/>
    <w:rsid w:val="00821B94"/>
    <w:rsid w:val="00821CE2"/>
    <w:rsid w:val="0082475C"/>
    <w:rsid w:val="00825CC4"/>
    <w:rsid w:val="00830CF2"/>
    <w:rsid w:val="008315D3"/>
    <w:rsid w:val="00831C24"/>
    <w:rsid w:val="00832A57"/>
    <w:rsid w:val="0083353A"/>
    <w:rsid w:val="00836CF4"/>
    <w:rsid w:val="00841AD9"/>
    <w:rsid w:val="00841C68"/>
    <w:rsid w:val="00842B59"/>
    <w:rsid w:val="00845354"/>
    <w:rsid w:val="008466F4"/>
    <w:rsid w:val="0085036A"/>
    <w:rsid w:val="00850948"/>
    <w:rsid w:val="00850FA7"/>
    <w:rsid w:val="008523C4"/>
    <w:rsid w:val="008526F1"/>
    <w:rsid w:val="00855EEB"/>
    <w:rsid w:val="00857323"/>
    <w:rsid w:val="00857967"/>
    <w:rsid w:val="00857E60"/>
    <w:rsid w:val="00859204"/>
    <w:rsid w:val="0086002A"/>
    <w:rsid w:val="00860394"/>
    <w:rsid w:val="0086264C"/>
    <w:rsid w:val="00864C14"/>
    <w:rsid w:val="0086633A"/>
    <w:rsid w:val="00866536"/>
    <w:rsid w:val="00870F9E"/>
    <w:rsid w:val="00871898"/>
    <w:rsid w:val="008726D6"/>
    <w:rsid w:val="0087320C"/>
    <w:rsid w:val="0087350E"/>
    <w:rsid w:val="0087581A"/>
    <w:rsid w:val="00876048"/>
    <w:rsid w:val="0087799A"/>
    <w:rsid w:val="008814B7"/>
    <w:rsid w:val="00882A5B"/>
    <w:rsid w:val="00883695"/>
    <w:rsid w:val="008840E7"/>
    <w:rsid w:val="00884E69"/>
    <w:rsid w:val="00887138"/>
    <w:rsid w:val="00887472"/>
    <w:rsid w:val="008901DF"/>
    <w:rsid w:val="008910E5"/>
    <w:rsid w:val="00891B65"/>
    <w:rsid w:val="00891EAA"/>
    <w:rsid w:val="008927F8"/>
    <w:rsid w:val="00892BFF"/>
    <w:rsid w:val="008940D7"/>
    <w:rsid w:val="00894DDF"/>
    <w:rsid w:val="00895126"/>
    <w:rsid w:val="00895D03"/>
    <w:rsid w:val="008970BE"/>
    <w:rsid w:val="008A1C34"/>
    <w:rsid w:val="008A1DF0"/>
    <w:rsid w:val="008A21B8"/>
    <w:rsid w:val="008A288B"/>
    <w:rsid w:val="008A399B"/>
    <w:rsid w:val="008A462B"/>
    <w:rsid w:val="008A4957"/>
    <w:rsid w:val="008A4A63"/>
    <w:rsid w:val="008A4F24"/>
    <w:rsid w:val="008A62CE"/>
    <w:rsid w:val="008B0C1F"/>
    <w:rsid w:val="008B3157"/>
    <w:rsid w:val="008B3350"/>
    <w:rsid w:val="008B3E1C"/>
    <w:rsid w:val="008B413A"/>
    <w:rsid w:val="008B4B6E"/>
    <w:rsid w:val="008B4BAA"/>
    <w:rsid w:val="008B4F2A"/>
    <w:rsid w:val="008B54C4"/>
    <w:rsid w:val="008B5D59"/>
    <w:rsid w:val="008B5DD9"/>
    <w:rsid w:val="008B63D3"/>
    <w:rsid w:val="008B7425"/>
    <w:rsid w:val="008C00EB"/>
    <w:rsid w:val="008C07D2"/>
    <w:rsid w:val="008C0990"/>
    <w:rsid w:val="008C1099"/>
    <w:rsid w:val="008C1F23"/>
    <w:rsid w:val="008C46CC"/>
    <w:rsid w:val="008C54C2"/>
    <w:rsid w:val="008C578C"/>
    <w:rsid w:val="008C67E3"/>
    <w:rsid w:val="008C6994"/>
    <w:rsid w:val="008D1246"/>
    <w:rsid w:val="008D1EFC"/>
    <w:rsid w:val="008D3370"/>
    <w:rsid w:val="008D3EB7"/>
    <w:rsid w:val="008D41C9"/>
    <w:rsid w:val="008D464F"/>
    <w:rsid w:val="008D52A5"/>
    <w:rsid w:val="008D59AA"/>
    <w:rsid w:val="008D67C3"/>
    <w:rsid w:val="008D6D21"/>
    <w:rsid w:val="008E069B"/>
    <w:rsid w:val="008E111D"/>
    <w:rsid w:val="008E1493"/>
    <w:rsid w:val="008E1B7D"/>
    <w:rsid w:val="008E3290"/>
    <w:rsid w:val="008E3385"/>
    <w:rsid w:val="008E393C"/>
    <w:rsid w:val="008E39F8"/>
    <w:rsid w:val="008E3BA8"/>
    <w:rsid w:val="008E3EF2"/>
    <w:rsid w:val="008E4A25"/>
    <w:rsid w:val="008E51EA"/>
    <w:rsid w:val="008E560F"/>
    <w:rsid w:val="008E56F3"/>
    <w:rsid w:val="008E6B65"/>
    <w:rsid w:val="008E6CA2"/>
    <w:rsid w:val="008E74C5"/>
    <w:rsid w:val="008E7C9C"/>
    <w:rsid w:val="008F0415"/>
    <w:rsid w:val="008F0EC4"/>
    <w:rsid w:val="008F15FE"/>
    <w:rsid w:val="008F2453"/>
    <w:rsid w:val="008F3E9A"/>
    <w:rsid w:val="008F441A"/>
    <w:rsid w:val="008F45A0"/>
    <w:rsid w:val="008F4995"/>
    <w:rsid w:val="008F4F93"/>
    <w:rsid w:val="008F65E9"/>
    <w:rsid w:val="008F6A6C"/>
    <w:rsid w:val="008F7400"/>
    <w:rsid w:val="00902B37"/>
    <w:rsid w:val="00904E17"/>
    <w:rsid w:val="00905871"/>
    <w:rsid w:val="00907C47"/>
    <w:rsid w:val="00910877"/>
    <w:rsid w:val="00910A1F"/>
    <w:rsid w:val="00911136"/>
    <w:rsid w:val="00911556"/>
    <w:rsid w:val="00911688"/>
    <w:rsid w:val="00911EA9"/>
    <w:rsid w:val="009137AA"/>
    <w:rsid w:val="00913CDD"/>
    <w:rsid w:val="00916064"/>
    <w:rsid w:val="00917DD1"/>
    <w:rsid w:val="00920583"/>
    <w:rsid w:val="009228F5"/>
    <w:rsid w:val="00922ED2"/>
    <w:rsid w:val="00923209"/>
    <w:rsid w:val="0092372B"/>
    <w:rsid w:val="00923B3F"/>
    <w:rsid w:val="0092664F"/>
    <w:rsid w:val="00927585"/>
    <w:rsid w:val="00927E17"/>
    <w:rsid w:val="009311E8"/>
    <w:rsid w:val="00931373"/>
    <w:rsid w:val="009326C5"/>
    <w:rsid w:val="00933FA8"/>
    <w:rsid w:val="009345D3"/>
    <w:rsid w:val="00934827"/>
    <w:rsid w:val="009350BC"/>
    <w:rsid w:val="009354EC"/>
    <w:rsid w:val="0093583F"/>
    <w:rsid w:val="0093792A"/>
    <w:rsid w:val="009400C7"/>
    <w:rsid w:val="0094115B"/>
    <w:rsid w:val="00941E10"/>
    <w:rsid w:val="009435A5"/>
    <w:rsid w:val="00946B11"/>
    <w:rsid w:val="009500B3"/>
    <w:rsid w:val="00955532"/>
    <w:rsid w:val="00955C24"/>
    <w:rsid w:val="0095705F"/>
    <w:rsid w:val="009607C8"/>
    <w:rsid w:val="00961441"/>
    <w:rsid w:val="00961839"/>
    <w:rsid w:val="00962366"/>
    <w:rsid w:val="00962E2E"/>
    <w:rsid w:val="009636D9"/>
    <w:rsid w:val="00963FBB"/>
    <w:rsid w:val="00970AD2"/>
    <w:rsid w:val="00971479"/>
    <w:rsid w:val="00971FF5"/>
    <w:rsid w:val="0097357A"/>
    <w:rsid w:val="00973EDC"/>
    <w:rsid w:val="0097468E"/>
    <w:rsid w:val="0097677E"/>
    <w:rsid w:val="00980D05"/>
    <w:rsid w:val="009816EF"/>
    <w:rsid w:val="00981BD7"/>
    <w:rsid w:val="0098256F"/>
    <w:rsid w:val="00982893"/>
    <w:rsid w:val="00983302"/>
    <w:rsid w:val="00985A71"/>
    <w:rsid w:val="00986B56"/>
    <w:rsid w:val="0098732B"/>
    <w:rsid w:val="00987676"/>
    <w:rsid w:val="00987F9E"/>
    <w:rsid w:val="00990650"/>
    <w:rsid w:val="00991F7A"/>
    <w:rsid w:val="00995313"/>
    <w:rsid w:val="009955F2"/>
    <w:rsid w:val="00995B58"/>
    <w:rsid w:val="0099609F"/>
    <w:rsid w:val="0099743D"/>
    <w:rsid w:val="00997592"/>
    <w:rsid w:val="009A01F6"/>
    <w:rsid w:val="009A2182"/>
    <w:rsid w:val="009A2F14"/>
    <w:rsid w:val="009A30EE"/>
    <w:rsid w:val="009A52BB"/>
    <w:rsid w:val="009B00FE"/>
    <w:rsid w:val="009B0263"/>
    <w:rsid w:val="009B0458"/>
    <w:rsid w:val="009B0807"/>
    <w:rsid w:val="009B1326"/>
    <w:rsid w:val="009B18FF"/>
    <w:rsid w:val="009B2757"/>
    <w:rsid w:val="009B437D"/>
    <w:rsid w:val="009B5450"/>
    <w:rsid w:val="009B5703"/>
    <w:rsid w:val="009B7C56"/>
    <w:rsid w:val="009B7C9C"/>
    <w:rsid w:val="009C35DD"/>
    <w:rsid w:val="009C4B49"/>
    <w:rsid w:val="009C662F"/>
    <w:rsid w:val="009C7438"/>
    <w:rsid w:val="009C7AB7"/>
    <w:rsid w:val="009C7F1F"/>
    <w:rsid w:val="009D01B4"/>
    <w:rsid w:val="009D0660"/>
    <w:rsid w:val="009D0CA3"/>
    <w:rsid w:val="009D215F"/>
    <w:rsid w:val="009D218D"/>
    <w:rsid w:val="009D2760"/>
    <w:rsid w:val="009D3E08"/>
    <w:rsid w:val="009D4342"/>
    <w:rsid w:val="009D4A72"/>
    <w:rsid w:val="009D4B43"/>
    <w:rsid w:val="009D6BBF"/>
    <w:rsid w:val="009E0449"/>
    <w:rsid w:val="009E0E1B"/>
    <w:rsid w:val="009E0E88"/>
    <w:rsid w:val="009E1D35"/>
    <w:rsid w:val="009E2125"/>
    <w:rsid w:val="009E2A7E"/>
    <w:rsid w:val="009E2C26"/>
    <w:rsid w:val="009E3915"/>
    <w:rsid w:val="009E425B"/>
    <w:rsid w:val="009E4A82"/>
    <w:rsid w:val="009E6461"/>
    <w:rsid w:val="009E696C"/>
    <w:rsid w:val="009E7E36"/>
    <w:rsid w:val="009F045D"/>
    <w:rsid w:val="009F2CC9"/>
    <w:rsid w:val="009F2E30"/>
    <w:rsid w:val="009F307A"/>
    <w:rsid w:val="009F31AA"/>
    <w:rsid w:val="009F35FA"/>
    <w:rsid w:val="009F3C25"/>
    <w:rsid w:val="009F3E29"/>
    <w:rsid w:val="009F5638"/>
    <w:rsid w:val="009F636E"/>
    <w:rsid w:val="009F6D05"/>
    <w:rsid w:val="009F6F25"/>
    <w:rsid w:val="009F7E90"/>
    <w:rsid w:val="00A00C5B"/>
    <w:rsid w:val="00A02474"/>
    <w:rsid w:val="00A03A4B"/>
    <w:rsid w:val="00A04B24"/>
    <w:rsid w:val="00A04E0E"/>
    <w:rsid w:val="00A05FB4"/>
    <w:rsid w:val="00A0645A"/>
    <w:rsid w:val="00A07B3F"/>
    <w:rsid w:val="00A103AF"/>
    <w:rsid w:val="00A1192B"/>
    <w:rsid w:val="00A12916"/>
    <w:rsid w:val="00A1497B"/>
    <w:rsid w:val="00A16DB2"/>
    <w:rsid w:val="00A17396"/>
    <w:rsid w:val="00A202C4"/>
    <w:rsid w:val="00A2352A"/>
    <w:rsid w:val="00A24F0E"/>
    <w:rsid w:val="00A26180"/>
    <w:rsid w:val="00A2675E"/>
    <w:rsid w:val="00A278B4"/>
    <w:rsid w:val="00A307DE"/>
    <w:rsid w:val="00A30886"/>
    <w:rsid w:val="00A32003"/>
    <w:rsid w:val="00A32F4A"/>
    <w:rsid w:val="00A34765"/>
    <w:rsid w:val="00A35D9A"/>
    <w:rsid w:val="00A36984"/>
    <w:rsid w:val="00A36A07"/>
    <w:rsid w:val="00A420BF"/>
    <w:rsid w:val="00A423B4"/>
    <w:rsid w:val="00A42F5C"/>
    <w:rsid w:val="00A43BF7"/>
    <w:rsid w:val="00A44CE5"/>
    <w:rsid w:val="00A47841"/>
    <w:rsid w:val="00A503CA"/>
    <w:rsid w:val="00A5072C"/>
    <w:rsid w:val="00A50ED7"/>
    <w:rsid w:val="00A51390"/>
    <w:rsid w:val="00A5295F"/>
    <w:rsid w:val="00A532B8"/>
    <w:rsid w:val="00A5352C"/>
    <w:rsid w:val="00A53ABD"/>
    <w:rsid w:val="00A54026"/>
    <w:rsid w:val="00A544BC"/>
    <w:rsid w:val="00A54D93"/>
    <w:rsid w:val="00A56429"/>
    <w:rsid w:val="00A56751"/>
    <w:rsid w:val="00A60214"/>
    <w:rsid w:val="00A619A7"/>
    <w:rsid w:val="00A63052"/>
    <w:rsid w:val="00A63112"/>
    <w:rsid w:val="00A6353D"/>
    <w:rsid w:val="00A65456"/>
    <w:rsid w:val="00A65F3C"/>
    <w:rsid w:val="00A67300"/>
    <w:rsid w:val="00A700AC"/>
    <w:rsid w:val="00A70E92"/>
    <w:rsid w:val="00A70EB7"/>
    <w:rsid w:val="00A725BC"/>
    <w:rsid w:val="00A744D9"/>
    <w:rsid w:val="00A74A2D"/>
    <w:rsid w:val="00A75C5A"/>
    <w:rsid w:val="00A776EF"/>
    <w:rsid w:val="00A80315"/>
    <w:rsid w:val="00A83E84"/>
    <w:rsid w:val="00A84216"/>
    <w:rsid w:val="00A85DFB"/>
    <w:rsid w:val="00A86BE1"/>
    <w:rsid w:val="00A86C2E"/>
    <w:rsid w:val="00A90C4A"/>
    <w:rsid w:val="00A963DF"/>
    <w:rsid w:val="00A9702F"/>
    <w:rsid w:val="00A9719D"/>
    <w:rsid w:val="00A97711"/>
    <w:rsid w:val="00A9790D"/>
    <w:rsid w:val="00AA089F"/>
    <w:rsid w:val="00AA0A35"/>
    <w:rsid w:val="00AA1416"/>
    <w:rsid w:val="00AA1AA8"/>
    <w:rsid w:val="00AA1CCF"/>
    <w:rsid w:val="00AA25F8"/>
    <w:rsid w:val="00AA28C6"/>
    <w:rsid w:val="00AA59D7"/>
    <w:rsid w:val="00AA641F"/>
    <w:rsid w:val="00AA6BD0"/>
    <w:rsid w:val="00AA7E65"/>
    <w:rsid w:val="00AB06E2"/>
    <w:rsid w:val="00AB2C49"/>
    <w:rsid w:val="00AB2D76"/>
    <w:rsid w:val="00AB2DA0"/>
    <w:rsid w:val="00AB4ED7"/>
    <w:rsid w:val="00AB51D6"/>
    <w:rsid w:val="00AB5891"/>
    <w:rsid w:val="00AB5926"/>
    <w:rsid w:val="00AC048C"/>
    <w:rsid w:val="00AC3131"/>
    <w:rsid w:val="00AC4816"/>
    <w:rsid w:val="00AC4BF9"/>
    <w:rsid w:val="00AC4F95"/>
    <w:rsid w:val="00AC533C"/>
    <w:rsid w:val="00AC5C91"/>
    <w:rsid w:val="00AC70B3"/>
    <w:rsid w:val="00AC75BB"/>
    <w:rsid w:val="00AC7DF5"/>
    <w:rsid w:val="00AD3623"/>
    <w:rsid w:val="00AD3ADA"/>
    <w:rsid w:val="00AD4DE3"/>
    <w:rsid w:val="00AD4E5E"/>
    <w:rsid w:val="00AD5C1F"/>
    <w:rsid w:val="00AD5E2C"/>
    <w:rsid w:val="00AD5F85"/>
    <w:rsid w:val="00AD74BA"/>
    <w:rsid w:val="00AE2D7F"/>
    <w:rsid w:val="00AE36A7"/>
    <w:rsid w:val="00AE3717"/>
    <w:rsid w:val="00AE402A"/>
    <w:rsid w:val="00AE7DF8"/>
    <w:rsid w:val="00AF0044"/>
    <w:rsid w:val="00AF05AA"/>
    <w:rsid w:val="00AF398C"/>
    <w:rsid w:val="00AF509F"/>
    <w:rsid w:val="00AF5921"/>
    <w:rsid w:val="00B01942"/>
    <w:rsid w:val="00B02870"/>
    <w:rsid w:val="00B0322B"/>
    <w:rsid w:val="00B03883"/>
    <w:rsid w:val="00B05BE2"/>
    <w:rsid w:val="00B0745B"/>
    <w:rsid w:val="00B07C4A"/>
    <w:rsid w:val="00B1050A"/>
    <w:rsid w:val="00B12F5F"/>
    <w:rsid w:val="00B13DF4"/>
    <w:rsid w:val="00B15AC5"/>
    <w:rsid w:val="00B17A20"/>
    <w:rsid w:val="00B17AFE"/>
    <w:rsid w:val="00B17BDA"/>
    <w:rsid w:val="00B204FD"/>
    <w:rsid w:val="00B24076"/>
    <w:rsid w:val="00B259D6"/>
    <w:rsid w:val="00B26E57"/>
    <w:rsid w:val="00B27014"/>
    <w:rsid w:val="00B27881"/>
    <w:rsid w:val="00B31E5A"/>
    <w:rsid w:val="00B3248B"/>
    <w:rsid w:val="00B32F44"/>
    <w:rsid w:val="00B336EC"/>
    <w:rsid w:val="00B34651"/>
    <w:rsid w:val="00B35C3E"/>
    <w:rsid w:val="00B3687C"/>
    <w:rsid w:val="00B36E1D"/>
    <w:rsid w:val="00B411CE"/>
    <w:rsid w:val="00B437E2"/>
    <w:rsid w:val="00B43924"/>
    <w:rsid w:val="00B43DA8"/>
    <w:rsid w:val="00B457A3"/>
    <w:rsid w:val="00B465F0"/>
    <w:rsid w:val="00B47D70"/>
    <w:rsid w:val="00B502EE"/>
    <w:rsid w:val="00B50A07"/>
    <w:rsid w:val="00B511F3"/>
    <w:rsid w:val="00B52983"/>
    <w:rsid w:val="00B53D02"/>
    <w:rsid w:val="00B53DEF"/>
    <w:rsid w:val="00B5508C"/>
    <w:rsid w:val="00B552D6"/>
    <w:rsid w:val="00B60F6E"/>
    <w:rsid w:val="00B6182B"/>
    <w:rsid w:val="00B62F92"/>
    <w:rsid w:val="00B655EB"/>
    <w:rsid w:val="00B668B3"/>
    <w:rsid w:val="00B71C0A"/>
    <w:rsid w:val="00B72C4D"/>
    <w:rsid w:val="00B739A9"/>
    <w:rsid w:val="00B75650"/>
    <w:rsid w:val="00B77147"/>
    <w:rsid w:val="00B80A5E"/>
    <w:rsid w:val="00B8196F"/>
    <w:rsid w:val="00B831E7"/>
    <w:rsid w:val="00B83647"/>
    <w:rsid w:val="00B85FC5"/>
    <w:rsid w:val="00B8612E"/>
    <w:rsid w:val="00B86444"/>
    <w:rsid w:val="00B8781F"/>
    <w:rsid w:val="00B8793E"/>
    <w:rsid w:val="00B91812"/>
    <w:rsid w:val="00B91FEC"/>
    <w:rsid w:val="00B9370E"/>
    <w:rsid w:val="00B944E9"/>
    <w:rsid w:val="00B95117"/>
    <w:rsid w:val="00B95C0D"/>
    <w:rsid w:val="00B95FB3"/>
    <w:rsid w:val="00B97AFE"/>
    <w:rsid w:val="00BA0777"/>
    <w:rsid w:val="00BA1561"/>
    <w:rsid w:val="00BB031A"/>
    <w:rsid w:val="00BB4280"/>
    <w:rsid w:val="00BB6419"/>
    <w:rsid w:val="00BC1CEE"/>
    <w:rsid w:val="00BC21AA"/>
    <w:rsid w:val="00BC23BC"/>
    <w:rsid w:val="00BC2FD4"/>
    <w:rsid w:val="00BC3BBE"/>
    <w:rsid w:val="00BC49A9"/>
    <w:rsid w:val="00BC4F04"/>
    <w:rsid w:val="00BC5266"/>
    <w:rsid w:val="00BC5EDC"/>
    <w:rsid w:val="00BC6EA1"/>
    <w:rsid w:val="00BD0580"/>
    <w:rsid w:val="00BD0FF4"/>
    <w:rsid w:val="00BD2396"/>
    <w:rsid w:val="00BD3F8B"/>
    <w:rsid w:val="00BD5869"/>
    <w:rsid w:val="00BD6E5D"/>
    <w:rsid w:val="00BD7559"/>
    <w:rsid w:val="00BE0164"/>
    <w:rsid w:val="00BE25EC"/>
    <w:rsid w:val="00BE340C"/>
    <w:rsid w:val="00BE4189"/>
    <w:rsid w:val="00BE5089"/>
    <w:rsid w:val="00BE520F"/>
    <w:rsid w:val="00BE62D9"/>
    <w:rsid w:val="00BE657A"/>
    <w:rsid w:val="00BE7354"/>
    <w:rsid w:val="00BF0652"/>
    <w:rsid w:val="00BF2414"/>
    <w:rsid w:val="00BF350A"/>
    <w:rsid w:val="00BF4199"/>
    <w:rsid w:val="00BF4E19"/>
    <w:rsid w:val="00BF6497"/>
    <w:rsid w:val="00BF6725"/>
    <w:rsid w:val="00BF6814"/>
    <w:rsid w:val="00C00790"/>
    <w:rsid w:val="00C02FAF"/>
    <w:rsid w:val="00C0338F"/>
    <w:rsid w:val="00C03AE9"/>
    <w:rsid w:val="00C0443C"/>
    <w:rsid w:val="00C04467"/>
    <w:rsid w:val="00C0527B"/>
    <w:rsid w:val="00C07793"/>
    <w:rsid w:val="00C10581"/>
    <w:rsid w:val="00C11E23"/>
    <w:rsid w:val="00C13CD2"/>
    <w:rsid w:val="00C1471A"/>
    <w:rsid w:val="00C14E77"/>
    <w:rsid w:val="00C1709B"/>
    <w:rsid w:val="00C17412"/>
    <w:rsid w:val="00C17763"/>
    <w:rsid w:val="00C22124"/>
    <w:rsid w:val="00C223F4"/>
    <w:rsid w:val="00C2299D"/>
    <w:rsid w:val="00C229DE"/>
    <w:rsid w:val="00C240E1"/>
    <w:rsid w:val="00C25585"/>
    <w:rsid w:val="00C257FD"/>
    <w:rsid w:val="00C278EF"/>
    <w:rsid w:val="00C31A96"/>
    <w:rsid w:val="00C31C27"/>
    <w:rsid w:val="00C34C80"/>
    <w:rsid w:val="00C34FC7"/>
    <w:rsid w:val="00C3529D"/>
    <w:rsid w:val="00C40A46"/>
    <w:rsid w:val="00C40AB8"/>
    <w:rsid w:val="00C41578"/>
    <w:rsid w:val="00C415CD"/>
    <w:rsid w:val="00C42549"/>
    <w:rsid w:val="00C47061"/>
    <w:rsid w:val="00C47697"/>
    <w:rsid w:val="00C47F46"/>
    <w:rsid w:val="00C50A23"/>
    <w:rsid w:val="00C513FC"/>
    <w:rsid w:val="00C528FA"/>
    <w:rsid w:val="00C5710D"/>
    <w:rsid w:val="00C604CC"/>
    <w:rsid w:val="00C60BF4"/>
    <w:rsid w:val="00C617BC"/>
    <w:rsid w:val="00C635FE"/>
    <w:rsid w:val="00C64103"/>
    <w:rsid w:val="00C64C08"/>
    <w:rsid w:val="00C66099"/>
    <w:rsid w:val="00C6650F"/>
    <w:rsid w:val="00C66832"/>
    <w:rsid w:val="00C67A10"/>
    <w:rsid w:val="00C70D2F"/>
    <w:rsid w:val="00C71568"/>
    <w:rsid w:val="00C7766B"/>
    <w:rsid w:val="00C80840"/>
    <w:rsid w:val="00C8226F"/>
    <w:rsid w:val="00C82DC9"/>
    <w:rsid w:val="00C83C95"/>
    <w:rsid w:val="00C848C9"/>
    <w:rsid w:val="00C86D28"/>
    <w:rsid w:val="00C90352"/>
    <w:rsid w:val="00C91BDE"/>
    <w:rsid w:val="00C93110"/>
    <w:rsid w:val="00C93CE3"/>
    <w:rsid w:val="00C9566C"/>
    <w:rsid w:val="00C95EA1"/>
    <w:rsid w:val="00C96FCD"/>
    <w:rsid w:val="00C97F12"/>
    <w:rsid w:val="00CA2ECB"/>
    <w:rsid w:val="00CA32B8"/>
    <w:rsid w:val="00CA41E5"/>
    <w:rsid w:val="00CA4B4A"/>
    <w:rsid w:val="00CA4C56"/>
    <w:rsid w:val="00CA5A3C"/>
    <w:rsid w:val="00CA6CEC"/>
    <w:rsid w:val="00CA768C"/>
    <w:rsid w:val="00CA7EC9"/>
    <w:rsid w:val="00CB14B4"/>
    <w:rsid w:val="00CB228D"/>
    <w:rsid w:val="00CB33DA"/>
    <w:rsid w:val="00CB3C97"/>
    <w:rsid w:val="00CB5B16"/>
    <w:rsid w:val="00CB6FD7"/>
    <w:rsid w:val="00CB71B6"/>
    <w:rsid w:val="00CC0212"/>
    <w:rsid w:val="00CC10F4"/>
    <w:rsid w:val="00CC3B3C"/>
    <w:rsid w:val="00CC3F57"/>
    <w:rsid w:val="00CC4C4D"/>
    <w:rsid w:val="00CC54B7"/>
    <w:rsid w:val="00CC5A39"/>
    <w:rsid w:val="00CC61AF"/>
    <w:rsid w:val="00CC681C"/>
    <w:rsid w:val="00CC7231"/>
    <w:rsid w:val="00CC770F"/>
    <w:rsid w:val="00CC7F97"/>
    <w:rsid w:val="00CD0604"/>
    <w:rsid w:val="00CD0615"/>
    <w:rsid w:val="00CD064A"/>
    <w:rsid w:val="00CD1D85"/>
    <w:rsid w:val="00CD1F3E"/>
    <w:rsid w:val="00CD24C9"/>
    <w:rsid w:val="00CD3990"/>
    <w:rsid w:val="00CD417C"/>
    <w:rsid w:val="00CD58E4"/>
    <w:rsid w:val="00CD625C"/>
    <w:rsid w:val="00CD66E5"/>
    <w:rsid w:val="00CE1ACB"/>
    <w:rsid w:val="00CE1B06"/>
    <w:rsid w:val="00CE1E0B"/>
    <w:rsid w:val="00CE674D"/>
    <w:rsid w:val="00CE6DAB"/>
    <w:rsid w:val="00CE79CF"/>
    <w:rsid w:val="00CF25B0"/>
    <w:rsid w:val="00CF2722"/>
    <w:rsid w:val="00CF4845"/>
    <w:rsid w:val="00CF6931"/>
    <w:rsid w:val="00CF74D5"/>
    <w:rsid w:val="00CF772F"/>
    <w:rsid w:val="00D00F62"/>
    <w:rsid w:val="00D016FF"/>
    <w:rsid w:val="00D02958"/>
    <w:rsid w:val="00D03C52"/>
    <w:rsid w:val="00D04773"/>
    <w:rsid w:val="00D06457"/>
    <w:rsid w:val="00D06D83"/>
    <w:rsid w:val="00D07866"/>
    <w:rsid w:val="00D0798D"/>
    <w:rsid w:val="00D07F69"/>
    <w:rsid w:val="00D132CA"/>
    <w:rsid w:val="00D13727"/>
    <w:rsid w:val="00D165A0"/>
    <w:rsid w:val="00D16AAF"/>
    <w:rsid w:val="00D2170A"/>
    <w:rsid w:val="00D2298E"/>
    <w:rsid w:val="00D2358D"/>
    <w:rsid w:val="00D238AF"/>
    <w:rsid w:val="00D25355"/>
    <w:rsid w:val="00D26477"/>
    <w:rsid w:val="00D27D65"/>
    <w:rsid w:val="00D3288E"/>
    <w:rsid w:val="00D32B6A"/>
    <w:rsid w:val="00D32D14"/>
    <w:rsid w:val="00D3532A"/>
    <w:rsid w:val="00D363A0"/>
    <w:rsid w:val="00D369E2"/>
    <w:rsid w:val="00D370E8"/>
    <w:rsid w:val="00D37438"/>
    <w:rsid w:val="00D37C5B"/>
    <w:rsid w:val="00D41CD8"/>
    <w:rsid w:val="00D41E4F"/>
    <w:rsid w:val="00D42564"/>
    <w:rsid w:val="00D455AB"/>
    <w:rsid w:val="00D467F6"/>
    <w:rsid w:val="00D47368"/>
    <w:rsid w:val="00D47B74"/>
    <w:rsid w:val="00D47DFD"/>
    <w:rsid w:val="00D5013C"/>
    <w:rsid w:val="00D502EC"/>
    <w:rsid w:val="00D5117C"/>
    <w:rsid w:val="00D519C3"/>
    <w:rsid w:val="00D537E3"/>
    <w:rsid w:val="00D545F3"/>
    <w:rsid w:val="00D54B87"/>
    <w:rsid w:val="00D553CB"/>
    <w:rsid w:val="00D559F9"/>
    <w:rsid w:val="00D55EAA"/>
    <w:rsid w:val="00D56C54"/>
    <w:rsid w:val="00D578A6"/>
    <w:rsid w:val="00D612ED"/>
    <w:rsid w:val="00D61846"/>
    <w:rsid w:val="00D6496A"/>
    <w:rsid w:val="00D64D7D"/>
    <w:rsid w:val="00D651AE"/>
    <w:rsid w:val="00D657D0"/>
    <w:rsid w:val="00D66887"/>
    <w:rsid w:val="00D711A2"/>
    <w:rsid w:val="00D711D3"/>
    <w:rsid w:val="00D720D4"/>
    <w:rsid w:val="00D72B2E"/>
    <w:rsid w:val="00D73157"/>
    <w:rsid w:val="00D73B2F"/>
    <w:rsid w:val="00D73FC0"/>
    <w:rsid w:val="00D74AD6"/>
    <w:rsid w:val="00D74EF9"/>
    <w:rsid w:val="00D754DF"/>
    <w:rsid w:val="00D76282"/>
    <w:rsid w:val="00D806AE"/>
    <w:rsid w:val="00D80E9A"/>
    <w:rsid w:val="00D81929"/>
    <w:rsid w:val="00D83276"/>
    <w:rsid w:val="00D8419D"/>
    <w:rsid w:val="00D84A1F"/>
    <w:rsid w:val="00D85854"/>
    <w:rsid w:val="00D858A7"/>
    <w:rsid w:val="00D85CB0"/>
    <w:rsid w:val="00D868F4"/>
    <w:rsid w:val="00D87AF4"/>
    <w:rsid w:val="00D90331"/>
    <w:rsid w:val="00D911CC"/>
    <w:rsid w:val="00D924E9"/>
    <w:rsid w:val="00D94AAE"/>
    <w:rsid w:val="00D94BD1"/>
    <w:rsid w:val="00D95020"/>
    <w:rsid w:val="00D965BB"/>
    <w:rsid w:val="00D96733"/>
    <w:rsid w:val="00DA1600"/>
    <w:rsid w:val="00DA1725"/>
    <w:rsid w:val="00DA1A7F"/>
    <w:rsid w:val="00DA27DB"/>
    <w:rsid w:val="00DA2852"/>
    <w:rsid w:val="00DA289D"/>
    <w:rsid w:val="00DA2B78"/>
    <w:rsid w:val="00DA2F02"/>
    <w:rsid w:val="00DA328C"/>
    <w:rsid w:val="00DA492C"/>
    <w:rsid w:val="00DA6B5F"/>
    <w:rsid w:val="00DB231F"/>
    <w:rsid w:val="00DB3250"/>
    <w:rsid w:val="00DB50C8"/>
    <w:rsid w:val="00DB57D7"/>
    <w:rsid w:val="00DB7098"/>
    <w:rsid w:val="00DC0213"/>
    <w:rsid w:val="00DC234D"/>
    <w:rsid w:val="00DC5183"/>
    <w:rsid w:val="00DD0457"/>
    <w:rsid w:val="00DD0902"/>
    <w:rsid w:val="00DD2859"/>
    <w:rsid w:val="00DD36D9"/>
    <w:rsid w:val="00DD3F26"/>
    <w:rsid w:val="00DD6F72"/>
    <w:rsid w:val="00DD7E9B"/>
    <w:rsid w:val="00DE0224"/>
    <w:rsid w:val="00DE3D57"/>
    <w:rsid w:val="00DE3DB1"/>
    <w:rsid w:val="00DE4F50"/>
    <w:rsid w:val="00DE5A7F"/>
    <w:rsid w:val="00DE6D50"/>
    <w:rsid w:val="00DE6DE6"/>
    <w:rsid w:val="00DE6E30"/>
    <w:rsid w:val="00DE77EF"/>
    <w:rsid w:val="00DF2A49"/>
    <w:rsid w:val="00DF30AA"/>
    <w:rsid w:val="00DF32BA"/>
    <w:rsid w:val="00DF39EB"/>
    <w:rsid w:val="00DF4995"/>
    <w:rsid w:val="00DF4EC6"/>
    <w:rsid w:val="00DF7DE2"/>
    <w:rsid w:val="00E01246"/>
    <w:rsid w:val="00E0178E"/>
    <w:rsid w:val="00E01B2A"/>
    <w:rsid w:val="00E01CD5"/>
    <w:rsid w:val="00E02891"/>
    <w:rsid w:val="00E034C1"/>
    <w:rsid w:val="00E03AD4"/>
    <w:rsid w:val="00E03BA9"/>
    <w:rsid w:val="00E046AF"/>
    <w:rsid w:val="00E0557D"/>
    <w:rsid w:val="00E05B67"/>
    <w:rsid w:val="00E0609D"/>
    <w:rsid w:val="00E06D33"/>
    <w:rsid w:val="00E071EB"/>
    <w:rsid w:val="00E1013B"/>
    <w:rsid w:val="00E10238"/>
    <w:rsid w:val="00E11B8F"/>
    <w:rsid w:val="00E12AAB"/>
    <w:rsid w:val="00E12AF9"/>
    <w:rsid w:val="00E13B8B"/>
    <w:rsid w:val="00E140EA"/>
    <w:rsid w:val="00E150F3"/>
    <w:rsid w:val="00E15C70"/>
    <w:rsid w:val="00E1613D"/>
    <w:rsid w:val="00E16326"/>
    <w:rsid w:val="00E1768E"/>
    <w:rsid w:val="00E20336"/>
    <w:rsid w:val="00E203E3"/>
    <w:rsid w:val="00E203FA"/>
    <w:rsid w:val="00E20760"/>
    <w:rsid w:val="00E20A5A"/>
    <w:rsid w:val="00E20BD7"/>
    <w:rsid w:val="00E20C33"/>
    <w:rsid w:val="00E21F42"/>
    <w:rsid w:val="00E22393"/>
    <w:rsid w:val="00E227A3"/>
    <w:rsid w:val="00E23B3E"/>
    <w:rsid w:val="00E24407"/>
    <w:rsid w:val="00E24BD7"/>
    <w:rsid w:val="00E25530"/>
    <w:rsid w:val="00E257C1"/>
    <w:rsid w:val="00E25E5C"/>
    <w:rsid w:val="00E30D8A"/>
    <w:rsid w:val="00E314DA"/>
    <w:rsid w:val="00E317BA"/>
    <w:rsid w:val="00E32271"/>
    <w:rsid w:val="00E33085"/>
    <w:rsid w:val="00E34265"/>
    <w:rsid w:val="00E347C8"/>
    <w:rsid w:val="00E35112"/>
    <w:rsid w:val="00E3517E"/>
    <w:rsid w:val="00E35660"/>
    <w:rsid w:val="00E40F9C"/>
    <w:rsid w:val="00E419CB"/>
    <w:rsid w:val="00E4228B"/>
    <w:rsid w:val="00E438ED"/>
    <w:rsid w:val="00E43E5B"/>
    <w:rsid w:val="00E50DAF"/>
    <w:rsid w:val="00E51076"/>
    <w:rsid w:val="00E51689"/>
    <w:rsid w:val="00E53CB0"/>
    <w:rsid w:val="00E5406B"/>
    <w:rsid w:val="00E57C85"/>
    <w:rsid w:val="00E57FD6"/>
    <w:rsid w:val="00E606C5"/>
    <w:rsid w:val="00E60A61"/>
    <w:rsid w:val="00E61027"/>
    <w:rsid w:val="00E61846"/>
    <w:rsid w:val="00E65082"/>
    <w:rsid w:val="00E6633B"/>
    <w:rsid w:val="00E67902"/>
    <w:rsid w:val="00E67CF9"/>
    <w:rsid w:val="00E70B18"/>
    <w:rsid w:val="00E719AA"/>
    <w:rsid w:val="00E71D7F"/>
    <w:rsid w:val="00E72FB4"/>
    <w:rsid w:val="00E739A4"/>
    <w:rsid w:val="00E747E2"/>
    <w:rsid w:val="00E750CE"/>
    <w:rsid w:val="00E75DF1"/>
    <w:rsid w:val="00E808FC"/>
    <w:rsid w:val="00E80CF0"/>
    <w:rsid w:val="00E810E0"/>
    <w:rsid w:val="00E81A0C"/>
    <w:rsid w:val="00E8517F"/>
    <w:rsid w:val="00E86892"/>
    <w:rsid w:val="00E909AE"/>
    <w:rsid w:val="00E92392"/>
    <w:rsid w:val="00E92595"/>
    <w:rsid w:val="00E92E90"/>
    <w:rsid w:val="00E93E1B"/>
    <w:rsid w:val="00E9439C"/>
    <w:rsid w:val="00E94D66"/>
    <w:rsid w:val="00E9619B"/>
    <w:rsid w:val="00E9734C"/>
    <w:rsid w:val="00E97542"/>
    <w:rsid w:val="00EA008B"/>
    <w:rsid w:val="00EA0C4C"/>
    <w:rsid w:val="00EA3363"/>
    <w:rsid w:val="00EA3C91"/>
    <w:rsid w:val="00EA479E"/>
    <w:rsid w:val="00EA53FC"/>
    <w:rsid w:val="00EA5F31"/>
    <w:rsid w:val="00EA68ED"/>
    <w:rsid w:val="00EA7CA0"/>
    <w:rsid w:val="00EB0C2E"/>
    <w:rsid w:val="00EB1226"/>
    <w:rsid w:val="00EB1B6D"/>
    <w:rsid w:val="00EB35F5"/>
    <w:rsid w:val="00EB4C8C"/>
    <w:rsid w:val="00EB4D7A"/>
    <w:rsid w:val="00EB4EDC"/>
    <w:rsid w:val="00EB686C"/>
    <w:rsid w:val="00EB6C5F"/>
    <w:rsid w:val="00EC0232"/>
    <w:rsid w:val="00EC05A9"/>
    <w:rsid w:val="00EC0BE0"/>
    <w:rsid w:val="00EC0DC2"/>
    <w:rsid w:val="00EC11C6"/>
    <w:rsid w:val="00EC1383"/>
    <w:rsid w:val="00EC2012"/>
    <w:rsid w:val="00EC21A5"/>
    <w:rsid w:val="00EC2218"/>
    <w:rsid w:val="00EC25E1"/>
    <w:rsid w:val="00EC391A"/>
    <w:rsid w:val="00EC3958"/>
    <w:rsid w:val="00EC3CAF"/>
    <w:rsid w:val="00EC42DA"/>
    <w:rsid w:val="00EC4D82"/>
    <w:rsid w:val="00EC51DD"/>
    <w:rsid w:val="00EC5D7E"/>
    <w:rsid w:val="00EC6260"/>
    <w:rsid w:val="00EC6CAC"/>
    <w:rsid w:val="00EC7A3C"/>
    <w:rsid w:val="00EC7C52"/>
    <w:rsid w:val="00ED2940"/>
    <w:rsid w:val="00ED435F"/>
    <w:rsid w:val="00ED4B33"/>
    <w:rsid w:val="00ED5D27"/>
    <w:rsid w:val="00ED739A"/>
    <w:rsid w:val="00ED7B94"/>
    <w:rsid w:val="00EE3149"/>
    <w:rsid w:val="00EE3CDD"/>
    <w:rsid w:val="00EE3DB7"/>
    <w:rsid w:val="00EE3F87"/>
    <w:rsid w:val="00EE6330"/>
    <w:rsid w:val="00EE6DE7"/>
    <w:rsid w:val="00EE6EED"/>
    <w:rsid w:val="00EE78B3"/>
    <w:rsid w:val="00EF00EC"/>
    <w:rsid w:val="00EF1DEC"/>
    <w:rsid w:val="00EF1F96"/>
    <w:rsid w:val="00EF2A86"/>
    <w:rsid w:val="00EF4182"/>
    <w:rsid w:val="00EF54A6"/>
    <w:rsid w:val="00EF573F"/>
    <w:rsid w:val="00EF6725"/>
    <w:rsid w:val="00F0061B"/>
    <w:rsid w:val="00F01E3C"/>
    <w:rsid w:val="00F024A2"/>
    <w:rsid w:val="00F049D6"/>
    <w:rsid w:val="00F05071"/>
    <w:rsid w:val="00F06948"/>
    <w:rsid w:val="00F1050A"/>
    <w:rsid w:val="00F119D7"/>
    <w:rsid w:val="00F11F29"/>
    <w:rsid w:val="00F16950"/>
    <w:rsid w:val="00F17406"/>
    <w:rsid w:val="00F21DAF"/>
    <w:rsid w:val="00F2236D"/>
    <w:rsid w:val="00F24B86"/>
    <w:rsid w:val="00F303E1"/>
    <w:rsid w:val="00F30CF0"/>
    <w:rsid w:val="00F31FB1"/>
    <w:rsid w:val="00F33361"/>
    <w:rsid w:val="00F33798"/>
    <w:rsid w:val="00F35A06"/>
    <w:rsid w:val="00F3707F"/>
    <w:rsid w:val="00F376FE"/>
    <w:rsid w:val="00F403E7"/>
    <w:rsid w:val="00F41F06"/>
    <w:rsid w:val="00F423BC"/>
    <w:rsid w:val="00F42805"/>
    <w:rsid w:val="00F4301C"/>
    <w:rsid w:val="00F4443F"/>
    <w:rsid w:val="00F44ABB"/>
    <w:rsid w:val="00F452D4"/>
    <w:rsid w:val="00F45E87"/>
    <w:rsid w:val="00F53C18"/>
    <w:rsid w:val="00F54E24"/>
    <w:rsid w:val="00F55487"/>
    <w:rsid w:val="00F5627D"/>
    <w:rsid w:val="00F5732A"/>
    <w:rsid w:val="00F605B3"/>
    <w:rsid w:val="00F607CD"/>
    <w:rsid w:val="00F618A6"/>
    <w:rsid w:val="00F62574"/>
    <w:rsid w:val="00F62D8F"/>
    <w:rsid w:val="00F64035"/>
    <w:rsid w:val="00F64AE9"/>
    <w:rsid w:val="00F678D6"/>
    <w:rsid w:val="00F71321"/>
    <w:rsid w:val="00F71E17"/>
    <w:rsid w:val="00F73430"/>
    <w:rsid w:val="00F7483E"/>
    <w:rsid w:val="00F7508E"/>
    <w:rsid w:val="00F7576F"/>
    <w:rsid w:val="00F76E48"/>
    <w:rsid w:val="00F77402"/>
    <w:rsid w:val="00F8082D"/>
    <w:rsid w:val="00F80F4E"/>
    <w:rsid w:val="00F82429"/>
    <w:rsid w:val="00F83430"/>
    <w:rsid w:val="00F836C2"/>
    <w:rsid w:val="00F8459C"/>
    <w:rsid w:val="00F84C5E"/>
    <w:rsid w:val="00F85789"/>
    <w:rsid w:val="00F86751"/>
    <w:rsid w:val="00F87456"/>
    <w:rsid w:val="00F8774A"/>
    <w:rsid w:val="00F90E8E"/>
    <w:rsid w:val="00F911F9"/>
    <w:rsid w:val="00F93591"/>
    <w:rsid w:val="00F93BC6"/>
    <w:rsid w:val="00F94CFA"/>
    <w:rsid w:val="00F959EC"/>
    <w:rsid w:val="00F95E7E"/>
    <w:rsid w:val="00FA0687"/>
    <w:rsid w:val="00FA15A2"/>
    <w:rsid w:val="00FA3562"/>
    <w:rsid w:val="00FA3D0F"/>
    <w:rsid w:val="00FA3F5D"/>
    <w:rsid w:val="00FA40A9"/>
    <w:rsid w:val="00FA4EB1"/>
    <w:rsid w:val="00FB2AFD"/>
    <w:rsid w:val="00FB318A"/>
    <w:rsid w:val="00FB405A"/>
    <w:rsid w:val="00FB4117"/>
    <w:rsid w:val="00FB6EE8"/>
    <w:rsid w:val="00FB6FB6"/>
    <w:rsid w:val="00FC0546"/>
    <w:rsid w:val="00FC07DF"/>
    <w:rsid w:val="00FC16FF"/>
    <w:rsid w:val="00FC2B45"/>
    <w:rsid w:val="00FC3F56"/>
    <w:rsid w:val="00FC4F79"/>
    <w:rsid w:val="00FC4FCB"/>
    <w:rsid w:val="00FC56DA"/>
    <w:rsid w:val="00FD172E"/>
    <w:rsid w:val="00FD30CC"/>
    <w:rsid w:val="00FD780E"/>
    <w:rsid w:val="00FE04B4"/>
    <w:rsid w:val="00FE061A"/>
    <w:rsid w:val="00FE15B1"/>
    <w:rsid w:val="00FE24F2"/>
    <w:rsid w:val="00FE7BAC"/>
    <w:rsid w:val="00FF00C8"/>
    <w:rsid w:val="00FF02E1"/>
    <w:rsid w:val="00FF080E"/>
    <w:rsid w:val="00FF12EA"/>
    <w:rsid w:val="00FF3026"/>
    <w:rsid w:val="00FF42A2"/>
    <w:rsid w:val="00FF5D0E"/>
    <w:rsid w:val="00FF6D30"/>
    <w:rsid w:val="00FF726B"/>
    <w:rsid w:val="00FF7ED6"/>
    <w:rsid w:val="010198FF"/>
    <w:rsid w:val="0178859E"/>
    <w:rsid w:val="01A094FF"/>
    <w:rsid w:val="01B2C2E3"/>
    <w:rsid w:val="01D566A6"/>
    <w:rsid w:val="021E44AD"/>
    <w:rsid w:val="028B5D2E"/>
    <w:rsid w:val="02ACA433"/>
    <w:rsid w:val="02C344A0"/>
    <w:rsid w:val="032552D6"/>
    <w:rsid w:val="035017F7"/>
    <w:rsid w:val="0399A121"/>
    <w:rsid w:val="03A25FFD"/>
    <w:rsid w:val="042684A8"/>
    <w:rsid w:val="044AB111"/>
    <w:rsid w:val="04729CEB"/>
    <w:rsid w:val="04A11698"/>
    <w:rsid w:val="04A65D93"/>
    <w:rsid w:val="04CD0D63"/>
    <w:rsid w:val="04DBBDDF"/>
    <w:rsid w:val="04FBC269"/>
    <w:rsid w:val="0534EA3A"/>
    <w:rsid w:val="056B84A0"/>
    <w:rsid w:val="05A0A569"/>
    <w:rsid w:val="06511728"/>
    <w:rsid w:val="06664E40"/>
    <w:rsid w:val="06B4D1E3"/>
    <w:rsid w:val="06BBA5EA"/>
    <w:rsid w:val="06DF0CDF"/>
    <w:rsid w:val="071A17D2"/>
    <w:rsid w:val="072EDD9B"/>
    <w:rsid w:val="074B003E"/>
    <w:rsid w:val="074DEBB4"/>
    <w:rsid w:val="0791F8BC"/>
    <w:rsid w:val="07F30E4F"/>
    <w:rsid w:val="086BF384"/>
    <w:rsid w:val="08B2439E"/>
    <w:rsid w:val="092CE2B6"/>
    <w:rsid w:val="0980988E"/>
    <w:rsid w:val="09C8C143"/>
    <w:rsid w:val="09D632DC"/>
    <w:rsid w:val="09DEC177"/>
    <w:rsid w:val="0A09EEF4"/>
    <w:rsid w:val="0A3D041A"/>
    <w:rsid w:val="0ACD8C3C"/>
    <w:rsid w:val="0B21B5D8"/>
    <w:rsid w:val="0B38A3F2"/>
    <w:rsid w:val="0B44D016"/>
    <w:rsid w:val="0B60C866"/>
    <w:rsid w:val="0B716450"/>
    <w:rsid w:val="0B856CDC"/>
    <w:rsid w:val="0BA6A417"/>
    <w:rsid w:val="0C49A40B"/>
    <w:rsid w:val="0C53F3E1"/>
    <w:rsid w:val="0C7AEB2A"/>
    <w:rsid w:val="0C9A6380"/>
    <w:rsid w:val="0CA9E3F2"/>
    <w:rsid w:val="0CB7558B"/>
    <w:rsid w:val="0D03B868"/>
    <w:rsid w:val="0D2308CD"/>
    <w:rsid w:val="0D236047"/>
    <w:rsid w:val="0D835E7C"/>
    <w:rsid w:val="0DBB619C"/>
    <w:rsid w:val="0DC62A5C"/>
    <w:rsid w:val="0E4FB393"/>
    <w:rsid w:val="0E509DC6"/>
    <w:rsid w:val="0E81E0EB"/>
    <w:rsid w:val="0EAF1BA4"/>
    <w:rsid w:val="0EB95E11"/>
    <w:rsid w:val="0F013461"/>
    <w:rsid w:val="0F15AEBB"/>
    <w:rsid w:val="0F5C9DE8"/>
    <w:rsid w:val="0F64060A"/>
    <w:rsid w:val="0F80413D"/>
    <w:rsid w:val="0F823EC5"/>
    <w:rsid w:val="0F9B3BE3"/>
    <w:rsid w:val="0FA91CBB"/>
    <w:rsid w:val="0FDA5529"/>
    <w:rsid w:val="0FDEE8F4"/>
    <w:rsid w:val="0FF27460"/>
    <w:rsid w:val="0FF71D74"/>
    <w:rsid w:val="100A0C4A"/>
    <w:rsid w:val="1011993F"/>
    <w:rsid w:val="1014B838"/>
    <w:rsid w:val="10424D32"/>
    <w:rsid w:val="1061370B"/>
    <w:rsid w:val="106516E5"/>
    <w:rsid w:val="10921720"/>
    <w:rsid w:val="110EA14E"/>
    <w:rsid w:val="11238C13"/>
    <w:rsid w:val="1129F600"/>
    <w:rsid w:val="119D73BB"/>
    <w:rsid w:val="123FD34C"/>
    <w:rsid w:val="126D9867"/>
    <w:rsid w:val="127CDCB5"/>
    <w:rsid w:val="128586C0"/>
    <w:rsid w:val="12B3BBF4"/>
    <w:rsid w:val="12E21F3E"/>
    <w:rsid w:val="12EE7571"/>
    <w:rsid w:val="133CE390"/>
    <w:rsid w:val="135B9B93"/>
    <w:rsid w:val="13612B39"/>
    <w:rsid w:val="13C12281"/>
    <w:rsid w:val="141D0DCC"/>
    <w:rsid w:val="142D4C84"/>
    <w:rsid w:val="14371890"/>
    <w:rsid w:val="144B0C25"/>
    <w:rsid w:val="1465C361"/>
    <w:rsid w:val="146BEA7F"/>
    <w:rsid w:val="1478CF38"/>
    <w:rsid w:val="1497CF4C"/>
    <w:rsid w:val="14A49765"/>
    <w:rsid w:val="14D8B3F1"/>
    <w:rsid w:val="15093E43"/>
    <w:rsid w:val="151CE192"/>
    <w:rsid w:val="153FBAF4"/>
    <w:rsid w:val="15A13FCA"/>
    <w:rsid w:val="15A41411"/>
    <w:rsid w:val="15B89A9E"/>
    <w:rsid w:val="15F6D979"/>
    <w:rsid w:val="160064D2"/>
    <w:rsid w:val="1606E5AB"/>
    <w:rsid w:val="16100D0D"/>
    <w:rsid w:val="161EA7DF"/>
    <w:rsid w:val="16351774"/>
    <w:rsid w:val="167A46C9"/>
    <w:rsid w:val="16ABB24C"/>
    <w:rsid w:val="16BD0D58"/>
    <w:rsid w:val="16C62E24"/>
    <w:rsid w:val="16E3F00E"/>
    <w:rsid w:val="1712DD49"/>
    <w:rsid w:val="1748F8C5"/>
    <w:rsid w:val="17BA1C08"/>
    <w:rsid w:val="17DC7478"/>
    <w:rsid w:val="17F9B49A"/>
    <w:rsid w:val="1845C7DF"/>
    <w:rsid w:val="1929F847"/>
    <w:rsid w:val="1936D79F"/>
    <w:rsid w:val="194E1F1D"/>
    <w:rsid w:val="19847513"/>
    <w:rsid w:val="19949149"/>
    <w:rsid w:val="19B72EF5"/>
    <w:rsid w:val="19C330A2"/>
    <w:rsid w:val="19F5C810"/>
    <w:rsid w:val="1A633948"/>
    <w:rsid w:val="1A7F9D68"/>
    <w:rsid w:val="1A808948"/>
    <w:rsid w:val="1AAC0FC2"/>
    <w:rsid w:val="1B016AEF"/>
    <w:rsid w:val="1B6F0209"/>
    <w:rsid w:val="1B7A1DF6"/>
    <w:rsid w:val="1BAD3FB2"/>
    <w:rsid w:val="1BC0A165"/>
    <w:rsid w:val="1BC5AF06"/>
    <w:rsid w:val="1BCD8D35"/>
    <w:rsid w:val="1BD0E734"/>
    <w:rsid w:val="1CB2EE46"/>
    <w:rsid w:val="1CBC6B74"/>
    <w:rsid w:val="1CE42B78"/>
    <w:rsid w:val="1CE53A7B"/>
    <w:rsid w:val="1D1140EF"/>
    <w:rsid w:val="1D194856"/>
    <w:rsid w:val="1D29DCD1"/>
    <w:rsid w:val="1D40156D"/>
    <w:rsid w:val="1DA09DAD"/>
    <w:rsid w:val="1DCB134F"/>
    <w:rsid w:val="1DD23DBC"/>
    <w:rsid w:val="1DD332AB"/>
    <w:rsid w:val="1DEB5E9F"/>
    <w:rsid w:val="1E16B7CA"/>
    <w:rsid w:val="1E25BF20"/>
    <w:rsid w:val="1E66A0AB"/>
    <w:rsid w:val="1E6F4072"/>
    <w:rsid w:val="1E8DD9CD"/>
    <w:rsid w:val="1EB4F927"/>
    <w:rsid w:val="1ED9C40C"/>
    <w:rsid w:val="1EE00DAC"/>
    <w:rsid w:val="1F524442"/>
    <w:rsid w:val="1F725D0B"/>
    <w:rsid w:val="1F7C0468"/>
    <w:rsid w:val="1F9FF205"/>
    <w:rsid w:val="1FE63AD6"/>
    <w:rsid w:val="206B7CD3"/>
    <w:rsid w:val="20C610D7"/>
    <w:rsid w:val="20F07283"/>
    <w:rsid w:val="2142F2EF"/>
    <w:rsid w:val="218E9A2D"/>
    <w:rsid w:val="21DD76E0"/>
    <w:rsid w:val="22383C2D"/>
    <w:rsid w:val="225F9FD9"/>
    <w:rsid w:val="2276BA91"/>
    <w:rsid w:val="2282C1C7"/>
    <w:rsid w:val="228F7F8E"/>
    <w:rsid w:val="22BD0197"/>
    <w:rsid w:val="22FD0865"/>
    <w:rsid w:val="230A8496"/>
    <w:rsid w:val="235289E0"/>
    <w:rsid w:val="236327EB"/>
    <w:rsid w:val="23AAA579"/>
    <w:rsid w:val="23E2B7AF"/>
    <w:rsid w:val="240099FF"/>
    <w:rsid w:val="241F33C8"/>
    <w:rsid w:val="243B83C3"/>
    <w:rsid w:val="24703BFA"/>
    <w:rsid w:val="24A0FC5B"/>
    <w:rsid w:val="24E1EE46"/>
    <w:rsid w:val="25077F6F"/>
    <w:rsid w:val="252F46B6"/>
    <w:rsid w:val="255F6B66"/>
    <w:rsid w:val="2584A33E"/>
    <w:rsid w:val="25AAD9CC"/>
    <w:rsid w:val="25CAD412"/>
    <w:rsid w:val="25D1FAB5"/>
    <w:rsid w:val="26195C0D"/>
    <w:rsid w:val="26B677A9"/>
    <w:rsid w:val="26DB7851"/>
    <w:rsid w:val="26E02BED"/>
    <w:rsid w:val="26F059E4"/>
    <w:rsid w:val="270E4F15"/>
    <w:rsid w:val="270E65E0"/>
    <w:rsid w:val="27133534"/>
    <w:rsid w:val="271A1613"/>
    <w:rsid w:val="273145E0"/>
    <w:rsid w:val="274B742C"/>
    <w:rsid w:val="2764DE0B"/>
    <w:rsid w:val="2791A9B7"/>
    <w:rsid w:val="27B18FAF"/>
    <w:rsid w:val="27E34AEC"/>
    <w:rsid w:val="27E5C91B"/>
    <w:rsid w:val="27F39146"/>
    <w:rsid w:val="287024AC"/>
    <w:rsid w:val="28DAA156"/>
    <w:rsid w:val="2927C475"/>
    <w:rsid w:val="2943AD1D"/>
    <w:rsid w:val="294BA7C6"/>
    <w:rsid w:val="2960EAF9"/>
    <w:rsid w:val="29C38266"/>
    <w:rsid w:val="29FE5723"/>
    <w:rsid w:val="2A2CD958"/>
    <w:rsid w:val="2A5A188F"/>
    <w:rsid w:val="2A6D1E91"/>
    <w:rsid w:val="2A96BD51"/>
    <w:rsid w:val="2AA34A24"/>
    <w:rsid w:val="2ACDCF25"/>
    <w:rsid w:val="2AD2FD6C"/>
    <w:rsid w:val="2ADB1CC8"/>
    <w:rsid w:val="2ADB581C"/>
    <w:rsid w:val="2AE394F3"/>
    <w:rsid w:val="2B102EED"/>
    <w:rsid w:val="2BA07ADC"/>
    <w:rsid w:val="2BB5779D"/>
    <w:rsid w:val="2BDD0683"/>
    <w:rsid w:val="2C563CE8"/>
    <w:rsid w:val="2C82B110"/>
    <w:rsid w:val="2CB8BCEA"/>
    <w:rsid w:val="2CD2AE95"/>
    <w:rsid w:val="2D22C3D5"/>
    <w:rsid w:val="2D22E752"/>
    <w:rsid w:val="2D70D63F"/>
    <w:rsid w:val="2D8E05B0"/>
    <w:rsid w:val="2DB1CBC7"/>
    <w:rsid w:val="2DC6947A"/>
    <w:rsid w:val="2DC6F0E5"/>
    <w:rsid w:val="2E012E28"/>
    <w:rsid w:val="2E28EB63"/>
    <w:rsid w:val="2E8CBF1D"/>
    <w:rsid w:val="2E9F12E5"/>
    <w:rsid w:val="2EA52087"/>
    <w:rsid w:val="2EEC3031"/>
    <w:rsid w:val="2EFB9E9A"/>
    <w:rsid w:val="2F086908"/>
    <w:rsid w:val="2F1926B2"/>
    <w:rsid w:val="2F2AB7D7"/>
    <w:rsid w:val="2F363DF9"/>
    <w:rsid w:val="2F424BA2"/>
    <w:rsid w:val="2F6D1E15"/>
    <w:rsid w:val="2F9404C8"/>
    <w:rsid w:val="2F9A5C86"/>
    <w:rsid w:val="2FB7C2DB"/>
    <w:rsid w:val="30B5E3DE"/>
    <w:rsid w:val="30C47F4D"/>
    <w:rsid w:val="30C880E6"/>
    <w:rsid w:val="30E307FD"/>
    <w:rsid w:val="31089923"/>
    <w:rsid w:val="31837739"/>
    <w:rsid w:val="3188C976"/>
    <w:rsid w:val="31B92B8F"/>
    <w:rsid w:val="31BD2115"/>
    <w:rsid w:val="3207A2A0"/>
    <w:rsid w:val="325B11DF"/>
    <w:rsid w:val="3267C4C2"/>
    <w:rsid w:val="327A79B4"/>
    <w:rsid w:val="3299D197"/>
    <w:rsid w:val="32C472F9"/>
    <w:rsid w:val="32C502AC"/>
    <w:rsid w:val="331D4CA6"/>
    <w:rsid w:val="332DBFEA"/>
    <w:rsid w:val="33B7F8D1"/>
    <w:rsid w:val="33E56544"/>
    <w:rsid w:val="345883EE"/>
    <w:rsid w:val="345BF1F8"/>
    <w:rsid w:val="348BD5EE"/>
    <w:rsid w:val="34B340A0"/>
    <w:rsid w:val="34F98325"/>
    <w:rsid w:val="35170B3D"/>
    <w:rsid w:val="353DC465"/>
    <w:rsid w:val="35482D07"/>
    <w:rsid w:val="354CCEA4"/>
    <w:rsid w:val="35DA8C24"/>
    <w:rsid w:val="35FA8C0F"/>
    <w:rsid w:val="361246C0"/>
    <w:rsid w:val="36257716"/>
    <w:rsid w:val="3640B557"/>
    <w:rsid w:val="36459409"/>
    <w:rsid w:val="365D9299"/>
    <w:rsid w:val="366758EA"/>
    <w:rsid w:val="366F371C"/>
    <w:rsid w:val="36ADB19A"/>
    <w:rsid w:val="36CF4F16"/>
    <w:rsid w:val="377A05B6"/>
    <w:rsid w:val="378CC2D3"/>
    <w:rsid w:val="37CAE53F"/>
    <w:rsid w:val="3828DAB9"/>
    <w:rsid w:val="387BDC52"/>
    <w:rsid w:val="3891A2B8"/>
    <w:rsid w:val="392E53FB"/>
    <w:rsid w:val="3932D7F0"/>
    <w:rsid w:val="39B4FADB"/>
    <w:rsid w:val="39C4D4EC"/>
    <w:rsid w:val="39F95A52"/>
    <w:rsid w:val="39FD60F9"/>
    <w:rsid w:val="3A0146DD"/>
    <w:rsid w:val="3A03DF70"/>
    <w:rsid w:val="3A3502F5"/>
    <w:rsid w:val="3A802E4A"/>
    <w:rsid w:val="3A821940"/>
    <w:rsid w:val="3AFA91B6"/>
    <w:rsid w:val="3B00E5E4"/>
    <w:rsid w:val="3B031A80"/>
    <w:rsid w:val="3B13F1CB"/>
    <w:rsid w:val="3B148B21"/>
    <w:rsid w:val="3B28EC33"/>
    <w:rsid w:val="3B32E45A"/>
    <w:rsid w:val="3B4051E0"/>
    <w:rsid w:val="3B48E7C2"/>
    <w:rsid w:val="3BEFBD2F"/>
    <w:rsid w:val="3C092E2F"/>
    <w:rsid w:val="3C192444"/>
    <w:rsid w:val="3C2B62F9"/>
    <w:rsid w:val="3C33E9D5"/>
    <w:rsid w:val="3C4DA9AA"/>
    <w:rsid w:val="3C7C2B6F"/>
    <w:rsid w:val="3C8EC877"/>
    <w:rsid w:val="3D425645"/>
    <w:rsid w:val="3D45974E"/>
    <w:rsid w:val="3D653459"/>
    <w:rsid w:val="3D75F7A1"/>
    <w:rsid w:val="3D85FDEA"/>
    <w:rsid w:val="3D8F3CB2"/>
    <w:rsid w:val="3D9A38B1"/>
    <w:rsid w:val="3DAD9E97"/>
    <w:rsid w:val="3E10506F"/>
    <w:rsid w:val="3E248B36"/>
    <w:rsid w:val="3E4B2FC4"/>
    <w:rsid w:val="3E5B8770"/>
    <w:rsid w:val="3ECF5F4D"/>
    <w:rsid w:val="3EDD38B2"/>
    <w:rsid w:val="3F22FD3B"/>
    <w:rsid w:val="3F284094"/>
    <w:rsid w:val="3F9E267C"/>
    <w:rsid w:val="3FD1871A"/>
    <w:rsid w:val="3FE9999B"/>
    <w:rsid w:val="4010F716"/>
    <w:rsid w:val="402D17D0"/>
    <w:rsid w:val="4041A070"/>
    <w:rsid w:val="4058CFE3"/>
    <w:rsid w:val="4089B0BE"/>
    <w:rsid w:val="408F0D93"/>
    <w:rsid w:val="4091BD92"/>
    <w:rsid w:val="4096337D"/>
    <w:rsid w:val="40D09A77"/>
    <w:rsid w:val="40E93B68"/>
    <w:rsid w:val="4119F790"/>
    <w:rsid w:val="4126DC49"/>
    <w:rsid w:val="41623DCC"/>
    <w:rsid w:val="41CE8510"/>
    <w:rsid w:val="42038566"/>
    <w:rsid w:val="424F5A65"/>
    <w:rsid w:val="425C6C91"/>
    <w:rsid w:val="42654330"/>
    <w:rsid w:val="430E2F5E"/>
    <w:rsid w:val="433850DD"/>
    <w:rsid w:val="4339B792"/>
    <w:rsid w:val="434A459A"/>
    <w:rsid w:val="438D6905"/>
    <w:rsid w:val="43D8BAA1"/>
    <w:rsid w:val="43DD78D2"/>
    <w:rsid w:val="44AB9356"/>
    <w:rsid w:val="44C0BAE8"/>
    <w:rsid w:val="44EA3151"/>
    <w:rsid w:val="44FCF4E6"/>
    <w:rsid w:val="45318FBD"/>
    <w:rsid w:val="45757FF5"/>
    <w:rsid w:val="45A1548F"/>
    <w:rsid w:val="461BCEFC"/>
    <w:rsid w:val="463130B2"/>
    <w:rsid w:val="46C8361A"/>
    <w:rsid w:val="4723D47C"/>
    <w:rsid w:val="47293DBB"/>
    <w:rsid w:val="4734CDB6"/>
    <w:rsid w:val="4746606D"/>
    <w:rsid w:val="48628AFC"/>
    <w:rsid w:val="48834525"/>
    <w:rsid w:val="48B5E223"/>
    <w:rsid w:val="48EB9679"/>
    <w:rsid w:val="492AFDC2"/>
    <w:rsid w:val="4A0D203C"/>
    <w:rsid w:val="4A2FBBE2"/>
    <w:rsid w:val="4AAAE00E"/>
    <w:rsid w:val="4B2DD065"/>
    <w:rsid w:val="4B5240B4"/>
    <w:rsid w:val="4B76319F"/>
    <w:rsid w:val="4B8D97BD"/>
    <w:rsid w:val="4B97AB2E"/>
    <w:rsid w:val="4C0D3707"/>
    <w:rsid w:val="4C5F4485"/>
    <w:rsid w:val="4CECF946"/>
    <w:rsid w:val="4D1610BF"/>
    <w:rsid w:val="4E29D8D0"/>
    <w:rsid w:val="4E363F66"/>
    <w:rsid w:val="4E548130"/>
    <w:rsid w:val="4EF218AB"/>
    <w:rsid w:val="4F9CF2E9"/>
    <w:rsid w:val="4FD21F5B"/>
    <w:rsid w:val="4FD835AC"/>
    <w:rsid w:val="4FF5693A"/>
    <w:rsid w:val="50421ADE"/>
    <w:rsid w:val="50536B23"/>
    <w:rsid w:val="505E80B1"/>
    <w:rsid w:val="5067A4E3"/>
    <w:rsid w:val="506FB5D0"/>
    <w:rsid w:val="50DC9D37"/>
    <w:rsid w:val="515C79E6"/>
    <w:rsid w:val="51829686"/>
    <w:rsid w:val="51A5A586"/>
    <w:rsid w:val="51C094FD"/>
    <w:rsid w:val="51EB31D3"/>
    <w:rsid w:val="521450DC"/>
    <w:rsid w:val="522D74F5"/>
    <w:rsid w:val="524AEADA"/>
    <w:rsid w:val="526B3CB9"/>
    <w:rsid w:val="532795BC"/>
    <w:rsid w:val="5335F3A1"/>
    <w:rsid w:val="5340A784"/>
    <w:rsid w:val="5353B841"/>
    <w:rsid w:val="53671F08"/>
    <w:rsid w:val="53C6D1EB"/>
    <w:rsid w:val="53D8D154"/>
    <w:rsid w:val="542F1369"/>
    <w:rsid w:val="549F715F"/>
    <w:rsid w:val="54C7E168"/>
    <w:rsid w:val="54CF3351"/>
    <w:rsid w:val="54DADF7D"/>
    <w:rsid w:val="54EBF882"/>
    <w:rsid w:val="550F7447"/>
    <w:rsid w:val="5542DED6"/>
    <w:rsid w:val="55645856"/>
    <w:rsid w:val="557A8A2B"/>
    <w:rsid w:val="559E181E"/>
    <w:rsid w:val="55AA00B8"/>
    <w:rsid w:val="56178FE0"/>
    <w:rsid w:val="56324183"/>
    <w:rsid w:val="569A54BC"/>
    <w:rsid w:val="569AC3BB"/>
    <w:rsid w:val="56D0463B"/>
    <w:rsid w:val="56DDCF3E"/>
    <w:rsid w:val="56EB56A0"/>
    <w:rsid w:val="56FA8136"/>
    <w:rsid w:val="572382A9"/>
    <w:rsid w:val="572B91E8"/>
    <w:rsid w:val="579627E7"/>
    <w:rsid w:val="57AD570B"/>
    <w:rsid w:val="57B85D02"/>
    <w:rsid w:val="57DDEBF5"/>
    <w:rsid w:val="58453E57"/>
    <w:rsid w:val="588A68FD"/>
    <w:rsid w:val="58E3DB9A"/>
    <w:rsid w:val="58E6C1E1"/>
    <w:rsid w:val="58EE16F4"/>
    <w:rsid w:val="5947B094"/>
    <w:rsid w:val="59697D9E"/>
    <w:rsid w:val="59C1E49B"/>
    <w:rsid w:val="5A7A72E6"/>
    <w:rsid w:val="5B228054"/>
    <w:rsid w:val="5B5DB4FC"/>
    <w:rsid w:val="5BCA1514"/>
    <w:rsid w:val="5BE071C1"/>
    <w:rsid w:val="5BE4582F"/>
    <w:rsid w:val="5BE76157"/>
    <w:rsid w:val="5C0CF4FB"/>
    <w:rsid w:val="5C1AA3FD"/>
    <w:rsid w:val="5C46C5C5"/>
    <w:rsid w:val="5C47D355"/>
    <w:rsid w:val="5C4AE328"/>
    <w:rsid w:val="5C684910"/>
    <w:rsid w:val="5C7D3AEE"/>
    <w:rsid w:val="5C945228"/>
    <w:rsid w:val="5CAA5357"/>
    <w:rsid w:val="5CB23FE2"/>
    <w:rsid w:val="5CDE3E09"/>
    <w:rsid w:val="5CF37ADA"/>
    <w:rsid w:val="5CF618F7"/>
    <w:rsid w:val="5D31D8BD"/>
    <w:rsid w:val="5D4B7059"/>
    <w:rsid w:val="5D55234C"/>
    <w:rsid w:val="5D5EC75B"/>
    <w:rsid w:val="5DBD64CA"/>
    <w:rsid w:val="5E266F96"/>
    <w:rsid w:val="5E5EE673"/>
    <w:rsid w:val="5E88EE43"/>
    <w:rsid w:val="5E9AE469"/>
    <w:rsid w:val="5EA2AE72"/>
    <w:rsid w:val="5EAC5148"/>
    <w:rsid w:val="5EE8A180"/>
    <w:rsid w:val="5F2B90DD"/>
    <w:rsid w:val="5F3CE3FA"/>
    <w:rsid w:val="5F41D336"/>
    <w:rsid w:val="5FB29F3D"/>
    <w:rsid w:val="608CFD26"/>
    <w:rsid w:val="60D8B45B"/>
    <w:rsid w:val="617738B5"/>
    <w:rsid w:val="6181504F"/>
    <w:rsid w:val="61A596FD"/>
    <w:rsid w:val="61ADD0B5"/>
    <w:rsid w:val="61FF16CB"/>
    <w:rsid w:val="6203B649"/>
    <w:rsid w:val="621155F7"/>
    <w:rsid w:val="621D022E"/>
    <w:rsid w:val="62AEE629"/>
    <w:rsid w:val="62BF805B"/>
    <w:rsid w:val="62FF0120"/>
    <w:rsid w:val="63354CEE"/>
    <w:rsid w:val="63680BEC"/>
    <w:rsid w:val="6450AEA0"/>
    <w:rsid w:val="64D288AD"/>
    <w:rsid w:val="64DEAB50"/>
    <w:rsid w:val="654EFA5A"/>
    <w:rsid w:val="656CB543"/>
    <w:rsid w:val="65C1B819"/>
    <w:rsid w:val="65C2E7A4"/>
    <w:rsid w:val="65E1ED36"/>
    <w:rsid w:val="663218F3"/>
    <w:rsid w:val="66728A7B"/>
    <w:rsid w:val="670923C2"/>
    <w:rsid w:val="670FA8E1"/>
    <w:rsid w:val="67607DD2"/>
    <w:rsid w:val="676A4506"/>
    <w:rsid w:val="67754F16"/>
    <w:rsid w:val="67D22E53"/>
    <w:rsid w:val="67D85201"/>
    <w:rsid w:val="67DE8DAE"/>
    <w:rsid w:val="6802D11C"/>
    <w:rsid w:val="69AB1A37"/>
    <w:rsid w:val="6A36E218"/>
    <w:rsid w:val="6A398B4D"/>
    <w:rsid w:val="6A645071"/>
    <w:rsid w:val="6A707DE7"/>
    <w:rsid w:val="6A70D95A"/>
    <w:rsid w:val="6A741454"/>
    <w:rsid w:val="6A8143FA"/>
    <w:rsid w:val="6A9EE449"/>
    <w:rsid w:val="6AFD9D8B"/>
    <w:rsid w:val="6B09F6E1"/>
    <w:rsid w:val="6B0A7D30"/>
    <w:rsid w:val="6B47D310"/>
    <w:rsid w:val="6B573BDF"/>
    <w:rsid w:val="6B63A962"/>
    <w:rsid w:val="6B6C7171"/>
    <w:rsid w:val="6B85BCF4"/>
    <w:rsid w:val="6BB05FBB"/>
    <w:rsid w:val="6BD4462D"/>
    <w:rsid w:val="6BE556FD"/>
    <w:rsid w:val="6BFF89AF"/>
    <w:rsid w:val="6C1C8D00"/>
    <w:rsid w:val="6C2AD37A"/>
    <w:rsid w:val="6C472CA2"/>
    <w:rsid w:val="6C62AD8D"/>
    <w:rsid w:val="6C6A69BF"/>
    <w:rsid w:val="6C7A7DFA"/>
    <w:rsid w:val="6CDB37C5"/>
    <w:rsid w:val="6CF17BE1"/>
    <w:rsid w:val="6D2BCB4F"/>
    <w:rsid w:val="6D67BB41"/>
    <w:rsid w:val="6D6AF947"/>
    <w:rsid w:val="6DB03E05"/>
    <w:rsid w:val="6DB1F364"/>
    <w:rsid w:val="6DB8E4BC"/>
    <w:rsid w:val="6DD5DB9E"/>
    <w:rsid w:val="6DD7CFCE"/>
    <w:rsid w:val="6E231FB1"/>
    <w:rsid w:val="6E5A811A"/>
    <w:rsid w:val="6E808E30"/>
    <w:rsid w:val="6F0E07E3"/>
    <w:rsid w:val="6F3754DB"/>
    <w:rsid w:val="6F54B51D"/>
    <w:rsid w:val="6F6527DF"/>
    <w:rsid w:val="6F88B328"/>
    <w:rsid w:val="6FB7D429"/>
    <w:rsid w:val="6FBA020C"/>
    <w:rsid w:val="6FEA38F9"/>
    <w:rsid w:val="715E637F"/>
    <w:rsid w:val="71D8D382"/>
    <w:rsid w:val="71FFD914"/>
    <w:rsid w:val="722D0062"/>
    <w:rsid w:val="72512C98"/>
    <w:rsid w:val="725ED102"/>
    <w:rsid w:val="7262676F"/>
    <w:rsid w:val="726E04B7"/>
    <w:rsid w:val="72BF4877"/>
    <w:rsid w:val="72D230D1"/>
    <w:rsid w:val="72E81884"/>
    <w:rsid w:val="72F96CD7"/>
    <w:rsid w:val="72FA1D14"/>
    <w:rsid w:val="7319DAF3"/>
    <w:rsid w:val="73A4FD88"/>
    <w:rsid w:val="73A538EB"/>
    <w:rsid w:val="73C22A86"/>
    <w:rsid w:val="73DCBE41"/>
    <w:rsid w:val="740AA973"/>
    <w:rsid w:val="742B037C"/>
    <w:rsid w:val="742EB33E"/>
    <w:rsid w:val="744E3DE3"/>
    <w:rsid w:val="746EBC27"/>
    <w:rsid w:val="7473775C"/>
    <w:rsid w:val="747EECC8"/>
    <w:rsid w:val="748B5774"/>
    <w:rsid w:val="7493B9BB"/>
    <w:rsid w:val="7512AB04"/>
    <w:rsid w:val="7539A41C"/>
    <w:rsid w:val="756B4542"/>
    <w:rsid w:val="75CF28ED"/>
    <w:rsid w:val="75CFEF58"/>
    <w:rsid w:val="75D71295"/>
    <w:rsid w:val="75FB8C14"/>
    <w:rsid w:val="762C9367"/>
    <w:rsid w:val="768FE74F"/>
    <w:rsid w:val="76C1873C"/>
    <w:rsid w:val="77167089"/>
    <w:rsid w:val="7720C599"/>
    <w:rsid w:val="7754055C"/>
    <w:rsid w:val="77910286"/>
    <w:rsid w:val="77A703B5"/>
    <w:rsid w:val="77B0B17E"/>
    <w:rsid w:val="78136B5F"/>
    <w:rsid w:val="78510961"/>
    <w:rsid w:val="785C4EF8"/>
    <w:rsid w:val="786D6384"/>
    <w:rsid w:val="78730C7F"/>
    <w:rsid w:val="7895AECC"/>
    <w:rsid w:val="78BF3F2C"/>
    <w:rsid w:val="790D2012"/>
    <w:rsid w:val="79480E08"/>
    <w:rsid w:val="79986E64"/>
    <w:rsid w:val="7A36C8DF"/>
    <w:rsid w:val="7A49BB3A"/>
    <w:rsid w:val="7A7598B0"/>
    <w:rsid w:val="7A7E1DAE"/>
    <w:rsid w:val="7A8B670E"/>
    <w:rsid w:val="7B26B3B0"/>
    <w:rsid w:val="7B2A272B"/>
    <w:rsid w:val="7B2C1F69"/>
    <w:rsid w:val="7B389F7B"/>
    <w:rsid w:val="7B8C0682"/>
    <w:rsid w:val="7B8D7A61"/>
    <w:rsid w:val="7BC78CB5"/>
    <w:rsid w:val="7C17D1F7"/>
    <w:rsid w:val="7C4DDBFD"/>
    <w:rsid w:val="7C816544"/>
    <w:rsid w:val="7CA2D23F"/>
    <w:rsid w:val="7CA729EF"/>
    <w:rsid w:val="7CAF46C5"/>
    <w:rsid w:val="7DCFC0C3"/>
    <w:rsid w:val="7DEA43D6"/>
    <w:rsid w:val="7E00FEFF"/>
    <w:rsid w:val="7E026035"/>
    <w:rsid w:val="7E3368AA"/>
    <w:rsid w:val="7E475787"/>
    <w:rsid w:val="7E5A88DF"/>
    <w:rsid w:val="7EEDE2B0"/>
    <w:rsid w:val="7EF2D80D"/>
    <w:rsid w:val="7EF42A7A"/>
    <w:rsid w:val="7F2460BF"/>
    <w:rsid w:val="7F366E36"/>
    <w:rsid w:val="7F4219D5"/>
    <w:rsid w:val="7F857CBF"/>
    <w:rsid w:val="7FAAAB66"/>
    <w:rsid w:val="7FEC20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49765"/>
  <w15:chartTrackingRefBased/>
  <w15:docId w15:val="{7E05FD8F-492C-4F03-9EAD-CFA7D85E1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B5508C"/>
    <w:pPr>
      <w:tabs>
        <w:tab w:val="left" w:pos="380"/>
      </w:tabs>
      <w:spacing w:after="0" w:line="240" w:lineRule="auto"/>
      <w:ind w:left="384" w:hanging="384"/>
    </w:pPr>
  </w:style>
  <w:style w:type="character" w:styleId="Hyperlink">
    <w:name w:val="Hyperlink"/>
    <w:basedOn w:val="DefaultParagraphFont"/>
    <w:uiPriority w:val="99"/>
    <w:unhideWhenUsed/>
    <w:rsid w:val="00E25E5C"/>
    <w:rPr>
      <w:color w:val="0000FF"/>
      <w:u w:val="single"/>
    </w:rPr>
  </w:style>
  <w:style w:type="paragraph" w:styleId="CommentSubject">
    <w:name w:val="annotation subject"/>
    <w:basedOn w:val="CommentText"/>
    <w:next w:val="CommentText"/>
    <w:link w:val="CommentSubjectChar"/>
    <w:uiPriority w:val="99"/>
    <w:semiHidden/>
    <w:unhideWhenUsed/>
    <w:rsid w:val="00B86444"/>
    <w:rPr>
      <w:b/>
      <w:bCs/>
    </w:rPr>
  </w:style>
  <w:style w:type="character" w:customStyle="1" w:styleId="CommentSubjectChar">
    <w:name w:val="Comment Subject Char"/>
    <w:basedOn w:val="CommentTextChar"/>
    <w:link w:val="CommentSubject"/>
    <w:uiPriority w:val="99"/>
    <w:semiHidden/>
    <w:rsid w:val="00B86444"/>
    <w:rPr>
      <w:b/>
      <w:bCs/>
      <w:sz w:val="20"/>
      <w:szCs w:val="20"/>
    </w:rPr>
  </w:style>
  <w:style w:type="character" w:styleId="UnresolvedMention">
    <w:name w:val="Unresolved Mention"/>
    <w:basedOn w:val="DefaultParagraphFont"/>
    <w:uiPriority w:val="99"/>
    <w:semiHidden/>
    <w:unhideWhenUsed/>
    <w:rsid w:val="00B86444"/>
    <w:rPr>
      <w:color w:val="605E5C"/>
      <w:shd w:val="clear" w:color="auto" w:fill="E1DFDD"/>
    </w:rPr>
  </w:style>
  <w:style w:type="character" w:customStyle="1" w:styleId="normaltextrun">
    <w:name w:val="normaltextrun"/>
    <w:basedOn w:val="DefaultParagraphFont"/>
    <w:rsid w:val="00B86444"/>
  </w:style>
  <w:style w:type="character" w:customStyle="1" w:styleId="scxp241979965">
    <w:name w:val="scxp241979965"/>
    <w:basedOn w:val="DefaultParagraphFont"/>
    <w:rsid w:val="00B86444"/>
  </w:style>
  <w:style w:type="paragraph" w:styleId="Caption">
    <w:name w:val="caption"/>
    <w:basedOn w:val="Normal"/>
    <w:next w:val="Normal"/>
    <w:uiPriority w:val="35"/>
    <w:unhideWhenUsed/>
    <w:qFormat/>
    <w:rsid w:val="007A3C4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208061">
      <w:bodyDiv w:val="1"/>
      <w:marLeft w:val="0"/>
      <w:marRight w:val="0"/>
      <w:marTop w:val="0"/>
      <w:marBottom w:val="0"/>
      <w:divBdr>
        <w:top w:val="none" w:sz="0" w:space="0" w:color="auto"/>
        <w:left w:val="none" w:sz="0" w:space="0" w:color="auto"/>
        <w:bottom w:val="none" w:sz="0" w:space="0" w:color="auto"/>
        <w:right w:val="none" w:sz="0" w:space="0" w:color="auto"/>
      </w:divBdr>
    </w:div>
    <w:div w:id="587272651">
      <w:bodyDiv w:val="1"/>
      <w:marLeft w:val="0"/>
      <w:marRight w:val="0"/>
      <w:marTop w:val="0"/>
      <w:marBottom w:val="0"/>
      <w:divBdr>
        <w:top w:val="none" w:sz="0" w:space="0" w:color="auto"/>
        <w:left w:val="none" w:sz="0" w:space="0" w:color="auto"/>
        <w:bottom w:val="none" w:sz="0" w:space="0" w:color="auto"/>
        <w:right w:val="none" w:sz="0" w:space="0" w:color="auto"/>
      </w:divBdr>
    </w:div>
    <w:div w:id="598830682">
      <w:bodyDiv w:val="1"/>
      <w:marLeft w:val="0"/>
      <w:marRight w:val="0"/>
      <w:marTop w:val="0"/>
      <w:marBottom w:val="0"/>
      <w:divBdr>
        <w:top w:val="none" w:sz="0" w:space="0" w:color="auto"/>
        <w:left w:val="none" w:sz="0" w:space="0" w:color="auto"/>
        <w:bottom w:val="none" w:sz="0" w:space="0" w:color="auto"/>
        <w:right w:val="none" w:sz="0" w:space="0" w:color="auto"/>
      </w:divBdr>
    </w:div>
    <w:div w:id="601189477">
      <w:bodyDiv w:val="1"/>
      <w:marLeft w:val="0"/>
      <w:marRight w:val="0"/>
      <w:marTop w:val="0"/>
      <w:marBottom w:val="0"/>
      <w:divBdr>
        <w:top w:val="none" w:sz="0" w:space="0" w:color="auto"/>
        <w:left w:val="none" w:sz="0" w:space="0" w:color="auto"/>
        <w:bottom w:val="none" w:sz="0" w:space="0" w:color="auto"/>
        <w:right w:val="none" w:sz="0" w:space="0" w:color="auto"/>
      </w:divBdr>
    </w:div>
    <w:div w:id="663246135">
      <w:bodyDiv w:val="1"/>
      <w:marLeft w:val="0"/>
      <w:marRight w:val="0"/>
      <w:marTop w:val="0"/>
      <w:marBottom w:val="0"/>
      <w:divBdr>
        <w:top w:val="none" w:sz="0" w:space="0" w:color="auto"/>
        <w:left w:val="none" w:sz="0" w:space="0" w:color="auto"/>
        <w:bottom w:val="none" w:sz="0" w:space="0" w:color="auto"/>
        <w:right w:val="none" w:sz="0" w:space="0" w:color="auto"/>
      </w:divBdr>
    </w:div>
    <w:div w:id="763915456">
      <w:bodyDiv w:val="1"/>
      <w:marLeft w:val="0"/>
      <w:marRight w:val="0"/>
      <w:marTop w:val="0"/>
      <w:marBottom w:val="0"/>
      <w:divBdr>
        <w:top w:val="none" w:sz="0" w:space="0" w:color="auto"/>
        <w:left w:val="none" w:sz="0" w:space="0" w:color="auto"/>
        <w:bottom w:val="none" w:sz="0" w:space="0" w:color="auto"/>
        <w:right w:val="none" w:sz="0" w:space="0" w:color="auto"/>
      </w:divBdr>
    </w:div>
    <w:div w:id="1238519979">
      <w:bodyDiv w:val="1"/>
      <w:marLeft w:val="0"/>
      <w:marRight w:val="0"/>
      <w:marTop w:val="0"/>
      <w:marBottom w:val="0"/>
      <w:divBdr>
        <w:top w:val="none" w:sz="0" w:space="0" w:color="auto"/>
        <w:left w:val="none" w:sz="0" w:space="0" w:color="auto"/>
        <w:bottom w:val="none" w:sz="0" w:space="0" w:color="auto"/>
        <w:right w:val="none" w:sz="0" w:space="0" w:color="auto"/>
      </w:divBdr>
    </w:div>
    <w:div w:id="1317371567">
      <w:bodyDiv w:val="1"/>
      <w:marLeft w:val="0"/>
      <w:marRight w:val="0"/>
      <w:marTop w:val="0"/>
      <w:marBottom w:val="0"/>
      <w:divBdr>
        <w:top w:val="none" w:sz="0" w:space="0" w:color="auto"/>
        <w:left w:val="none" w:sz="0" w:space="0" w:color="auto"/>
        <w:bottom w:val="none" w:sz="0" w:space="0" w:color="auto"/>
        <w:right w:val="none" w:sz="0" w:space="0" w:color="auto"/>
      </w:divBdr>
    </w:div>
    <w:div w:id="170999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Gor</b:Tag>
    <b:SourceType>InternetSite</b:SourceType>
    <b:Guid>{24BDA302-FCFA-4DEF-8C18-C36E8589B1DF}</b:Guid>
    <b:Title>Gore Excluder AAA Endoprosthesis</b:Title>
    <b:InternetSiteTitle>Gore Medical</b:InternetSiteTitle>
    <b:URL>https://www.goremedical.com/products/excluder</b:URL>
    <b:RefOrder>1</b:RefOrder>
  </b:Source>
</b:Sources>
</file>

<file path=customXml/itemProps1.xml><?xml version="1.0" encoding="utf-8"?>
<ds:datastoreItem xmlns:ds="http://schemas.openxmlformats.org/officeDocument/2006/customXml" ds:itemID="{BBA286D5-9116-F846-B239-9A0853DD8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13223</Words>
  <Characters>75376</Characters>
  <Application>Microsoft Office Word</Application>
  <DocSecurity>4</DocSecurity>
  <Lines>628</Lines>
  <Paragraphs>176</Paragraphs>
  <ScaleCrop>false</ScaleCrop>
  <Company/>
  <LinksUpToDate>false</LinksUpToDate>
  <CharactersWithSpaces>88423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Chih-Han Chen</dc:creator>
  <cp:keywords/>
  <dc:description/>
  <cp:lastModifiedBy>Megan Wirtjes</cp:lastModifiedBy>
  <cp:revision>156</cp:revision>
  <dcterms:created xsi:type="dcterms:W3CDTF">2024-04-02T19:36:00Z</dcterms:created>
  <dcterms:modified xsi:type="dcterms:W3CDTF">2024-04-10T02:08:00Z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nalAbbreviations" value="true"/&gt;&lt;/prefs&gt;&lt;/data&gt;</vt:lpwstr>
  </property>
  <property fmtid="{D5CDD505-2E9C-101B-9397-08002B2CF9AE}" pid="3" name="GrammarlyDocumentId">
    <vt:lpwstr>0ae9c86465ea6fefae562e5064d19a8ed861eabaf8d15b6c1823648d602f9129</vt:lpwstr>
  </property>
  <property fmtid="{D5CDD505-2E9C-101B-9397-08002B2CF9AE}" pid="4" name="ZOTERO_PREF_1">
    <vt:lpwstr>&lt;data data-version="3" zotero-version="6.0.37"&gt;&lt;session id="OBQCrXQT"/&gt;&lt;style id="http://www.zotero.org/styles/ieee" locale="en-US" hasBibliography="1" bibliographyStyleHasBeenSet="1"/&gt;&lt;prefs&gt;&lt;pref name="fieldType" value="Field"/&gt;&lt;pref name="automaticJour</vt:lpwstr>
  </property>
</Properties>
</file>