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9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实验</w:t>
      </w:r>
      <w:permStart w:id="0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五</w:t>
      </w:r>
      <w:permEnd w:id="0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permStart w:id="1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利用 Socket API 实现许可认证软件</w:t>
      </w:r>
      <w:permEnd w:id="1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软件工程2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>020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级</w:t>
      </w:r>
      <w:permStart w:id="2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卓越</w:t>
      </w:r>
      <w:permEnd w:id="2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庾晓萍</w:t>
      </w:r>
      <w:permEnd w:id="3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4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20420192201952</w:t>
      </w:r>
      <w:permEnd w:id="4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2022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4</w:t>
      </w:r>
      <w:permEnd w:id="5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25</w:t>
      </w:r>
      <w:permEnd w:id="6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>年</w:t>
      </w:r>
      <w:permStart w:id="7" w:edGrp="everyone"/>
      <w:r>
        <w:rPr>
          <w:rFonts w:hint="eastAsia"/>
          <w:b/>
          <w:sz w:val="28"/>
          <w:szCs w:val="28"/>
          <w:lang w:val="en-US" w:eastAsia="zh-CN"/>
        </w:rPr>
        <w:t>4</w:t>
      </w:r>
      <w:permEnd w:id="7"/>
      <w:r>
        <w:rPr>
          <w:rFonts w:hint="eastAsia"/>
          <w:b/>
          <w:sz w:val="28"/>
          <w:szCs w:val="28"/>
        </w:rPr>
        <w:t>月</w:t>
      </w:r>
      <w:permStart w:id="8" w:edGrp="everyone"/>
      <w:r>
        <w:rPr>
          <w:rFonts w:hint="eastAsia"/>
          <w:b/>
          <w:sz w:val="28"/>
          <w:szCs w:val="28"/>
          <w:lang w:val="en-US" w:eastAsia="zh-CN"/>
        </w:rPr>
        <w:t>25</w:t>
      </w:r>
      <w:permEnd w:id="8"/>
      <w:r>
        <w:rPr>
          <w:rFonts w:hint="eastAsia"/>
          <w:b/>
          <w:sz w:val="28"/>
          <w:szCs w:val="28"/>
        </w:rPr>
        <w:t>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9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文件总大小尽量控制在1MB以下，最大勿超过5MB；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在实验课结束</w:t>
      </w:r>
      <w:r>
        <w:rPr>
          <w:rFonts w:eastAsia="仿宋"/>
          <w:sz w:val="28"/>
          <w:szCs w:val="32"/>
        </w:rPr>
        <w:t>14</w:t>
      </w:r>
      <w:r>
        <w:rPr>
          <w:rFonts w:hint="eastAsia" w:eastAsia="仿宋"/>
          <w:sz w:val="28"/>
          <w:szCs w:val="32"/>
        </w:rPr>
        <w:t>天内，按原文件发送至课程FTP指定位置。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  <w:rPr>
          <w:rFonts w:eastAsia="黑体"/>
        </w:rPr>
      </w:pPr>
      <w:r>
        <w:rPr>
          <w:rFonts w:hint="eastAsia" w:eastAsia="黑体"/>
        </w:rPr>
        <w:t>实验目的</w:t>
      </w:r>
    </w:p>
    <w:p>
      <w:pPr>
        <w:pStyle w:val="3"/>
        <w:spacing w:before="120" w:after="120"/>
        <w:ind w:firstLine="480"/>
      </w:pPr>
      <w:permStart w:id="9" w:edGrp="everyone"/>
      <w:r>
        <w:rPr>
          <w:rFonts w:hint="eastAsia"/>
        </w:rPr>
        <w:t>掌握应用层文件传输的原理；了解传输过程中传输层协议选用、应用层协议设计和协议开发等概念。</w:t>
      </w:r>
    </w:p>
    <w:permEnd w:id="9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</w:pPr>
      <w:permStart w:id="10" w:edGrp="everyone"/>
      <w:r>
        <w:rPr>
          <w:rFonts w:hint="eastAsia"/>
        </w:rPr>
        <w:t>Linux 操作系统，C 语言，Socket API</w:t>
      </w:r>
    </w:p>
    <w:permEnd w:id="10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  <w:rPr>
          <w:rFonts w:hint="eastAsia"/>
          <w:b/>
          <w:bCs/>
        </w:rPr>
      </w:pPr>
      <w:permStart w:id="11" w:edGrp="everyone"/>
      <w:r>
        <w:rPr>
          <w:rFonts w:hint="eastAsia"/>
          <w:b/>
          <w:bCs/>
          <w:lang w:val="en-US" w:eastAsia="zh-CN"/>
        </w:rPr>
        <w:t>一、手册的代码调试</w:t>
      </w:r>
    </w:p>
    <w:p>
      <w:pPr>
        <w:pStyle w:val="3"/>
        <w:spacing w:before="120" w:after="120"/>
        <w:ind w:firstLine="48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1、</w:t>
      </w:r>
      <w:r>
        <w:rPr>
          <w:rFonts w:hint="eastAsia"/>
          <w:b/>
          <w:bCs/>
          <w:lang w:val="en-US" w:eastAsia="zh-CN"/>
        </w:rPr>
        <w:t>接收数据报，发送数据报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gsend.c创建一个socket，然后用它发送消息到命令行参数传入的特定的主机和端口号。程序dgrecv.c使用命令行传过来的端口号建立socket，然后进入循环，接收和打印从客户端发来的数据报。recvfrom函数阻塞直到数据报到达，当数据报到达时，消息内容、返回地址和其长度将被复制到缓存中。简单的基于数据报的服务器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drawing>
          <wp:inline distT="0" distB="0" distL="114300" distR="114300">
            <wp:extent cx="5484495" cy="1376045"/>
            <wp:effectExtent l="0" t="0" r="190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二、许可证服务器</w:t>
      </w:r>
    </w:p>
    <w:p>
      <w:pPr>
        <w:pStyle w:val="3"/>
        <w:spacing w:before="120" w:after="120"/>
        <w:ind w:firstLine="48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 思路简要</w:t>
      </w:r>
    </w:p>
    <w:p>
      <w:pPr>
        <w:pStyle w:val="3"/>
        <w:spacing w:before="120" w:after="120"/>
        <w:ind w:left="479" w:leftChars="228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客户端：进行申请（验证、返还）后接受服务端返还消息决定下一步进行的操作。</w:t>
      </w:r>
    </w:p>
    <w:p>
      <w:pPr>
        <w:pStyle w:val="3"/>
        <w:spacing w:before="120" w:after="120"/>
        <w:ind w:left="479" w:leftChars="228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服务端：处理申请（验证、返还）并根据当前状态（剩余票据数，票据是否合法）进行回复。</w:t>
      </w:r>
    </w:p>
    <w:p>
      <w:pPr>
        <w:pStyle w:val="3"/>
        <w:spacing w:before="120" w:after="120"/>
        <w:ind w:left="479" w:leftChars="228" w:firstLine="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566160" cy="2270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 具体分析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1、许可证序列号的获取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2933700" cy="2785745"/>
            <wp:effectExtent l="0" t="0" r="762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1320" cy="3215640"/>
            <wp:effectExtent l="0" t="0" r="508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860" cy="789305"/>
            <wp:effectExtent l="0" t="0" r="254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20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2、用户使用软件时，输入序列号。向许可证服务器发送验证，如果验证成功，输出Verification Succeeded，验证失败则输出wrong提示。许可证服务器查询得到该序列号的使用人数，如果未到达上限，则返回授权指令；否则，返回拒绝指令。</w:t>
      </w:r>
    </w:p>
    <w:p>
      <w:pPr>
        <w:pStyle w:val="3"/>
        <w:numPr>
          <w:ilvl w:val="0"/>
          <w:numId w:val="0"/>
        </w:numPr>
        <w:spacing w:before="120" w:after="120"/>
        <w:ind w:left="420" w:leftChars="200" w:firstLine="0" w:firstLine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887980" cy="3794760"/>
            <wp:effectExtent l="0" t="0" r="762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200" w:firstLine="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485130" cy="2538730"/>
            <wp:effectExtent l="0" t="0" r="127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drawing>
          <wp:inline distT="0" distB="0" distL="114300" distR="114300">
            <wp:extent cx="5483225" cy="2937510"/>
            <wp:effectExtent l="0" t="0" r="317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drawing>
          <wp:inline distT="0" distB="0" distL="114300" distR="114300">
            <wp:extent cx="4815840" cy="373380"/>
            <wp:effectExtent l="0" t="0" r="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20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3、处理异常崩溃：客户端崩溃，服务器崩溃。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客户端崩溃：思路：定期检查票据数组（调试方便，这里20s就报告一次，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实际可以是30min），确认其中的每个进程是否还活着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如果否则将进程从数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组中去除，释放其占用的票据。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服务器两个操作：（1）等待客户请求（2）周期性回收数据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在处理请求时要关闭alarm（周期性回收，避免冲突）</w:t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</w:pPr>
      <w:r>
        <w:drawing>
          <wp:inline distT="0" distB="0" distL="114300" distR="114300">
            <wp:extent cx="5483860" cy="2868295"/>
            <wp:effectExtent l="0" t="0" r="2540" b="1206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1444625"/>
            <wp:effectExtent l="0" t="0" r="3175" b="317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服务端崩溃：思路：票据验证</w:t>
      </w:r>
    </w:p>
    <w:p>
      <w:pPr>
        <w:pStyle w:val="3"/>
        <w:numPr>
          <w:ilvl w:val="0"/>
          <w:numId w:val="0"/>
        </w:numPr>
        <w:spacing w:before="120" w:after="120"/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每个客户周期性向服务器发送票据的副本（含有数组编号和PID）。服务器检查迁出列表，如果为空，则会把该票据加到列表中，逐步地，签出列表被重新填入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0"/>
          <w:numId w:val="0"/>
        </w:numPr>
        <w:spacing w:before="120" w:after="120"/>
        <w:ind w:left="420" w:leftChars="2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4495" cy="1273175"/>
            <wp:effectExtent l="0" t="0" r="1905" b="698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20" w:leftChars="200" w:firstLine="0" w:firstLine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4038600" cy="647700"/>
            <wp:effectExtent l="0" t="0" r="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</w:p>
    <w:permEnd w:id="11"/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本次实验的代码已上传于以下代码仓库：</w:t>
      </w:r>
      <w:permStart w:id="12" w:edGrp="everyone"/>
    </w:p>
    <w:p>
      <w:pPr>
        <w:pStyle w:val="3"/>
        <w:spacing w:before="120" w:after="120"/>
        <w:ind w:firstLine="480"/>
      </w:pPr>
      <w:r>
        <w:rPr>
          <w:rFonts w:hint="eastAsia"/>
        </w:rPr>
        <w:t>https://github.com/ryanregal/Exp_ComputerNetwork</w:t>
      </w:r>
      <w:permEnd w:id="12"/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left="420" w:leftChars="200" w:firstLine="0" w:firstLineChars="0"/>
        <w:rPr>
          <w:rFonts w:hint="eastAsia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这次编写网络应用程序需要遵循UDP 协议，在客户端和服务端通信时，并没有建立连接，服务端并没有listen-accept 函数。且本次通信时都是基于数据报的。</w:t>
      </w:r>
    </w:p>
    <w:permEnd w:id="13"/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attachedTemplate r:id="rId1"/>
  <w:documentProtection w:edit="readOnly" w:enforcement="1" w:cryptProviderType="rsaAES" w:cryptAlgorithmClass="hash" w:cryptAlgorithmType="typeAny" w:cryptAlgorithmSid="14" w:cryptSpinCount="100000" w:hash="ifjNAiv6ugspQGhE11PtkaYCwFaW+Wc5Lw22Ee4mOU9jXL8V0+zZ1bxdUKZMYNb+IVChRSddPu3Ald6lHfq2Ww==" w:salt="TpCTpQw56IxHOpBDlhJS9w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M1NGMyYjc1MTZhYjAxY2RiYzMwMWMzNWFmMjBjMDkifQ=="/>
  </w:docVars>
  <w:rsids>
    <w:rsidRoot w:val="091514B4"/>
    <w:rsid w:val="000A6C1A"/>
    <w:rsid w:val="001B30D0"/>
    <w:rsid w:val="001B6A37"/>
    <w:rsid w:val="00205414"/>
    <w:rsid w:val="002858F3"/>
    <w:rsid w:val="002A021F"/>
    <w:rsid w:val="002A1393"/>
    <w:rsid w:val="002C3255"/>
    <w:rsid w:val="003150B4"/>
    <w:rsid w:val="00361252"/>
    <w:rsid w:val="0046778F"/>
    <w:rsid w:val="004A1066"/>
    <w:rsid w:val="004F3C30"/>
    <w:rsid w:val="00500BCA"/>
    <w:rsid w:val="0058242F"/>
    <w:rsid w:val="006655AA"/>
    <w:rsid w:val="006825CB"/>
    <w:rsid w:val="006D2A23"/>
    <w:rsid w:val="006E7238"/>
    <w:rsid w:val="008063D1"/>
    <w:rsid w:val="008710F5"/>
    <w:rsid w:val="009C2027"/>
    <w:rsid w:val="00A7084B"/>
    <w:rsid w:val="00B02959"/>
    <w:rsid w:val="00B04A40"/>
    <w:rsid w:val="00B24809"/>
    <w:rsid w:val="00B50C86"/>
    <w:rsid w:val="00C05D05"/>
    <w:rsid w:val="00CA5425"/>
    <w:rsid w:val="00E5064E"/>
    <w:rsid w:val="00E67485"/>
    <w:rsid w:val="00EB5D96"/>
    <w:rsid w:val="03A82039"/>
    <w:rsid w:val="05CA3483"/>
    <w:rsid w:val="075C73C2"/>
    <w:rsid w:val="091514B4"/>
    <w:rsid w:val="0F4C5A29"/>
    <w:rsid w:val="10016441"/>
    <w:rsid w:val="118A6720"/>
    <w:rsid w:val="129C7F02"/>
    <w:rsid w:val="190B1887"/>
    <w:rsid w:val="1A6E5FF9"/>
    <w:rsid w:val="1B771015"/>
    <w:rsid w:val="1D082149"/>
    <w:rsid w:val="1E5549E1"/>
    <w:rsid w:val="214D18A4"/>
    <w:rsid w:val="26747E2C"/>
    <w:rsid w:val="29F80D74"/>
    <w:rsid w:val="33F95E15"/>
    <w:rsid w:val="367F5952"/>
    <w:rsid w:val="39565C38"/>
    <w:rsid w:val="3B657B94"/>
    <w:rsid w:val="3D9F76BF"/>
    <w:rsid w:val="3E2503C9"/>
    <w:rsid w:val="42FD481A"/>
    <w:rsid w:val="46AA0A5B"/>
    <w:rsid w:val="470B1C8F"/>
    <w:rsid w:val="49944056"/>
    <w:rsid w:val="4D5500CF"/>
    <w:rsid w:val="4E7740AE"/>
    <w:rsid w:val="4EBA6E49"/>
    <w:rsid w:val="4F580DE2"/>
    <w:rsid w:val="50A71503"/>
    <w:rsid w:val="51DF4B51"/>
    <w:rsid w:val="531E6161"/>
    <w:rsid w:val="53B420A3"/>
    <w:rsid w:val="555C0C14"/>
    <w:rsid w:val="56421F06"/>
    <w:rsid w:val="56925F29"/>
    <w:rsid w:val="56A70289"/>
    <w:rsid w:val="580B68A9"/>
    <w:rsid w:val="62DE495C"/>
    <w:rsid w:val="63251ED3"/>
    <w:rsid w:val="6343752F"/>
    <w:rsid w:val="66CA1787"/>
    <w:rsid w:val="68583571"/>
    <w:rsid w:val="6A6652AB"/>
    <w:rsid w:val="6C6D7E09"/>
    <w:rsid w:val="6E472A13"/>
    <w:rsid w:val="70D10A62"/>
    <w:rsid w:val="745E64BA"/>
    <w:rsid w:val="74CD7CDC"/>
    <w:rsid w:val="74FA4F6E"/>
    <w:rsid w:val="75C53CFA"/>
    <w:rsid w:val="7620613A"/>
    <w:rsid w:val="762637E5"/>
    <w:rsid w:val="76912225"/>
    <w:rsid w:val="7A0A0754"/>
    <w:rsid w:val="7B2E2A99"/>
    <w:rsid w:val="7B60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5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6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20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7">
    <w:name w:val="footer"/>
    <w:basedOn w:val="1"/>
    <w:link w:val="22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10">
    <w:name w:val="Title"/>
    <w:basedOn w:val="1"/>
    <w:next w:val="1"/>
    <w:link w:val="18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qFormat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5">
    <w:name w:val="标题 2 字符"/>
    <w:basedOn w:val="12"/>
    <w:link w:val="4"/>
    <w:qFormat/>
    <w:uiPriority w:val="9"/>
    <w:rPr>
      <w:rFonts w:cs="Times New Roman"/>
      <w:b/>
      <w:bCs/>
      <w:kern w:val="32"/>
      <w:sz w:val="28"/>
      <w:szCs w:val="32"/>
    </w:rPr>
  </w:style>
  <w:style w:type="character" w:customStyle="1" w:styleId="16">
    <w:name w:val="标题 3 字符"/>
    <w:basedOn w:val="12"/>
    <w:link w:val="5"/>
    <w:qFormat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7">
    <w:name w:val="标题 4 字符"/>
    <w:basedOn w:val="12"/>
    <w:link w:val="6"/>
    <w:qFormat/>
    <w:uiPriority w:val="9"/>
    <w:rPr>
      <w:rFonts w:cs="Times New Roman"/>
      <w:b/>
      <w:bCs/>
      <w:kern w:val="32"/>
      <w:sz w:val="24"/>
      <w:szCs w:val="32"/>
    </w:rPr>
  </w:style>
  <w:style w:type="character" w:customStyle="1" w:styleId="18">
    <w:name w:val="标题 字符"/>
    <w:basedOn w:val="12"/>
    <w:link w:val="10"/>
    <w:qFormat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19">
    <w:name w:val="副标题 字符"/>
    <w:basedOn w:val="12"/>
    <w:link w:val="9"/>
    <w:qFormat/>
    <w:uiPriority w:val="11"/>
    <w:rPr>
      <w:rFonts w:cs="Times New Roman"/>
      <w:b/>
      <w:kern w:val="0"/>
      <w:sz w:val="30"/>
      <w:szCs w:val="30"/>
    </w:rPr>
  </w:style>
  <w:style w:type="character" w:customStyle="1" w:styleId="20">
    <w:name w:val="列表段落 字符"/>
    <w:link w:val="3"/>
    <w:qFormat/>
    <w:uiPriority w:val="34"/>
    <w:rPr>
      <w:rFonts w:cs="Times New Roman"/>
      <w:kern w:val="0"/>
      <w:sz w:val="24"/>
      <w:szCs w:val="24"/>
    </w:rPr>
  </w:style>
  <w:style w:type="character" w:customStyle="1" w:styleId="21">
    <w:name w:val="页眉 字符"/>
    <w:basedOn w:val="12"/>
    <w:link w:val="8"/>
    <w:qFormat/>
    <w:uiPriority w:val="99"/>
    <w:rPr>
      <w:rFonts w:cs="Times New Roman"/>
      <w:kern w:val="0"/>
      <w:sz w:val="18"/>
      <w:szCs w:val="18"/>
    </w:rPr>
  </w:style>
  <w:style w:type="character" w:customStyle="1" w:styleId="22">
    <w:name w:val="页脚 字符"/>
    <w:basedOn w:val="12"/>
    <w:link w:val="7"/>
    <w:qFormat/>
    <w:uiPriority w:val="99"/>
    <w:rPr>
      <w:rFonts w:cs="Times New Roman"/>
      <w:kern w:val="0"/>
      <w:sz w:val="18"/>
      <w:szCs w:val="18"/>
    </w:rPr>
  </w:style>
  <w:style w:type="character" w:customStyle="1" w:styleId="23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XPfile\&#23398;&#20064;&#36164;&#26009;\&#24180;&#32423;&#20998;&#31867;\&#22823;&#20108;&#19979;\&#35838;&#31243;&#36164;&#26009;\&#35745;&#31639;&#26426;&#32593;&#32476;\&#35745;&#32593;exp\&#23454;&#39564;&#19977;\&#23454;&#39564;&#25253;&#21578;&#26684;&#24335;&#65288;20220108&#26356;&#26032;&#65289;%20(1)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实验报告格式（20220108更新） (1).dotx</Template>
  <Pages>9</Pages>
  <Words>955</Words>
  <Characters>1150</Characters>
  <Lines>3</Lines>
  <Paragraphs>1</Paragraphs>
  <TotalTime>31</TotalTime>
  <ScaleCrop>false</ScaleCrop>
  <LinksUpToDate>false</LinksUpToDate>
  <CharactersWithSpaces>1192</CharactersWithSpaces>
  <Application>WPS Office_11.1.0.11636_F1E327BC-269C-435d-A152-05C5408002CA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2022-03-23T09:51:00Z</dcterms:created>
  <dc:creator>且学之</dc:creator>
  <cp:lastModifiedBy>且学之</cp:lastModifiedBy>
  <dcterms:modified xsi:type="dcterms:W3CDTF">2022-04-27T09:47:20Z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B1381070C17A44538E31DBA1E00DC256</vt:lpwstr>
  </property>
  <property fmtid="{D5CDD505-2E9C-101B-9397-08002B2CF9AE}" pid="3" name="KSOProductBuildVer">
    <vt:lpwstr>2052-11.1.0.11636</vt:lpwstr>
  </property>
</Properties>
</file>