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318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实验</w:t>
      </w:r>
      <w:r>
        <w:rPr>
          <w:rFonts w:hint="eastAsia" w:ascii="Times New Roman" w:hAnsi="Times New Roman" w:cs="Times New Roman"/>
          <w:lang w:val="en-US" w:eastAsia="zh-CN"/>
        </w:rPr>
        <w:t>五</w:t>
      </w:r>
      <w:r>
        <w:rPr>
          <w:rFonts w:hint="default"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标准库类型之string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textAlignment w:val="auto"/>
        <w:rPr>
          <w:rFonts w:hint="default" w:ascii="Times New Roman" w:hAnsi="Times New Roman" w:eastAsia="宋体" w:cs="Times New Roman"/>
        </w:rPr>
      </w:pP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right="0" w:right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一、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问题描述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539" w:leftChars="0" w:right="0" w:rightChars="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ab/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0" w:rightChars="0" w:firstLine="0" w:firstLineChars="0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实验目的</w:t>
      </w:r>
      <w:r>
        <w:rPr>
          <w:rFonts w:hint="default" w:ascii="Times New Roman" w:hAnsi="Times New Roman" w:eastAsia="宋体" w:cs="Times New Roman"/>
        </w:rPr>
        <w:t>：</w:t>
      </w:r>
    </w:p>
    <w:p>
      <w:pPr>
        <w:pStyle w:val="5"/>
        <w:keepNext w:val="0"/>
        <w:keepLines w:val="0"/>
        <w:pageBreakBefore w:val="0"/>
        <w:widowControl w:val="0"/>
        <w:tabs>
          <w:tab w:val="left" w:pos="285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58" w:leftChars="381" w:right="177" w:hanging="420" w:hangingChars="20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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</w:rPr>
        <w:t>掌握</w:t>
      </w:r>
      <w:r>
        <w:rPr>
          <w:rFonts w:hint="default" w:ascii="Times New Roman" w:hAnsi="Times New Roman" w:eastAsia="宋体" w:cs="Times New Roman"/>
          <w:lang w:eastAsia="zh-CN"/>
        </w:rPr>
        <w:t>“</w:t>
      </w:r>
      <w:r>
        <w:rPr>
          <w:rFonts w:hint="default" w:ascii="Times New Roman" w:hAnsi="Times New Roman" w:eastAsia="宋体" w:cs="Times New Roman"/>
        </w:rPr>
        <w:t>C++对C扩展</w:t>
      </w:r>
      <w:r>
        <w:rPr>
          <w:rFonts w:hint="default" w:ascii="Times New Roman" w:hAnsi="Times New Roman" w:eastAsia="宋体" w:cs="Times New Roman"/>
          <w:lang w:eastAsia="zh-CN"/>
        </w:rPr>
        <w:t>”</w:t>
      </w:r>
      <w:r>
        <w:rPr>
          <w:rFonts w:hint="default" w:ascii="Times New Roman" w:hAnsi="Times New Roman" w:eastAsia="宋体" w:cs="Times New Roman"/>
        </w:rPr>
        <w:t>中涉及的若干基本概念和特性，并能够应用于程序编写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tabs>
          <w:tab w:val="left" w:pos="285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right="177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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</w:rPr>
        <w:t>掌握验证性实验的基本方法和过程(认知、实验、总结）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tabs>
          <w:tab w:val="left" w:pos="2859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right="177"/>
        <w:textAlignment w:val="auto"/>
        <w:rPr>
          <w:rFonts w:hint="default" w:ascii="Times New Roman" w:hAnsi="Times New Roman" w:eastAsia="宋体" w:cs="Times New Roman"/>
          <w:lang w:eastAsia="zh-CN"/>
        </w:rPr>
      </w:pP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0" w:rightChars="0" w:firstLine="0" w:firstLineChars="0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实验内容</w:t>
      </w:r>
      <w:r>
        <w:rPr>
          <w:rFonts w:hint="default" w:ascii="Times New Roman" w:hAnsi="Times New Roman" w:eastAsia="宋体" w:cs="Times New Roman"/>
        </w:rPr>
        <w:t>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firstLine="420" w:firstLineChars="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分别编写一段测试代码来回答任务书中的相关问题（每一个问题，用一个</w:t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eastAsia="zh-CN"/>
        </w:rPr>
        <w:t>工程文件，同时需要记录相应的调试过程），具体问题请参考“实验任务</w:t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eastAsia="zh-CN"/>
        </w:rPr>
        <w:t>说明0</w:t>
      </w:r>
      <w:r>
        <w:rPr>
          <w:rFonts w:hint="default" w:ascii="Times New Roman" w:hAnsi="Times New Roman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lang w:eastAsia="zh-CN"/>
        </w:rPr>
        <w:t>.doc”；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firstLine="420" w:firstLineChars="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调试的过程；（动态调试的相关截图，比如 设置断点、查看当前变量值等）；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firstLine="420" w:firstLineChars="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编译出来的可执行程序单独放在一个目录下（bin/exe/debug目录下，同时</w:t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eastAsia="zh-CN"/>
        </w:rPr>
        <w:t>附上输入数据说明和输出结果）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firstLine="420" w:firstLineChars="0"/>
        <w:textAlignment w:val="auto"/>
        <w:rPr>
          <w:rFonts w:hint="default" w:ascii="Times New Roman" w:hAnsi="Times New Roman" w:eastAsia="宋体" w:cs="Times New Roman"/>
          <w:lang w:eastAsia="zh-CN"/>
        </w:rPr>
      </w:pP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0" w:rightChars="0" w:firstLine="0" w:firstLineChars="0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背景</w:t>
      </w:r>
      <w:r>
        <w:rPr>
          <w:rFonts w:hint="default" w:ascii="Times New Roman" w:hAnsi="Times New Roman" w:eastAsia="宋体" w:cs="Times New Roman"/>
        </w:rPr>
        <w:t>：</w:t>
      </w:r>
    </w:p>
    <w:p>
      <w:pPr>
        <w:ind w:left="840" w:leftChars="0"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C++提供了字符型常量、字符型变量和字符串常量，但没有提供字符串</w:t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val="en-US" w:eastAsia="zh-CN"/>
        </w:rPr>
        <w:t>变量类型。</w:t>
      </w:r>
    </w:p>
    <w:p>
      <w:pPr>
        <w:ind w:left="840" w:leftChars="0"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目前，处理字符串主要通过三种途径：</w:t>
      </w:r>
    </w:p>
    <w:p>
      <w:pPr>
        <w:ind w:left="840" w:leftChars="0"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1、字符数组：有空间</w:t>
      </w:r>
    </w:p>
    <w:p>
      <w:pPr>
        <w:ind w:left="840" w:leftChars="0"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2、字符型指针</w:t>
      </w:r>
    </w:p>
    <w:p>
      <w:pPr>
        <w:ind w:left="840" w:leftChars="0" w:firstLine="420" w:firstLineChars="0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3、string：有空间，且功能强大</w:t>
      </w:r>
    </w:p>
    <w:p>
      <w:pPr>
        <w:pStyle w:val="9"/>
        <w:numPr>
          <w:ilvl w:val="0"/>
          <w:numId w:val="0"/>
        </w:numPr>
        <w:tabs>
          <w:tab w:val="left" w:pos="1378"/>
          <w:tab w:val="left" w:pos="1379"/>
        </w:tabs>
        <w:spacing w:before="0" w:after="0" w:line="267" w:lineRule="exact"/>
        <w:ind w:right="519" w:rightChars="236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ab/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539" w:leftChars="0" w:right="0" w:right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实验过程</w:t>
      </w:r>
    </w:p>
    <w:p>
      <w:pPr>
        <w:pStyle w:val="9"/>
        <w:numPr>
          <w:ilvl w:val="0"/>
          <w:numId w:val="0"/>
        </w:numPr>
        <w:tabs>
          <w:tab w:val="left" w:pos="1378"/>
          <w:tab w:val="left" w:pos="1379"/>
        </w:tabs>
        <w:spacing w:before="0" w:after="0" w:line="267" w:lineRule="exact"/>
        <w:ind w:right="0" w:rightChars="0" w:firstLine="840" w:firstLineChars="400"/>
        <w:jc w:val="left"/>
        <w:rPr>
          <w:rFonts w:hint="default" w:ascii="Times New Roman" w:hAnsi="Times New Roman" w:eastAsia="宋体" w:cs="Times New Roman"/>
          <w:sz w:val="21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420" w:firstLineChars="0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2"/>
          <w:szCs w:val="22"/>
          <w:lang w:val="en-US"/>
        </w:rPr>
      </w:pPr>
      <w:r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  <w:t>1.</w:t>
      </w:r>
      <w:r>
        <w:rPr>
          <w:rFonts w:hint="default" w:ascii="Times New Roman" w:hAnsi="Times New Roman" w:eastAsia="宋体" w:cs="Times New Roman"/>
          <w:b/>
          <w:bCs/>
          <w:sz w:val="22"/>
          <w:szCs w:val="22"/>
          <w:lang w:val="en-US" w:eastAsia="zh-CN"/>
        </w:rPr>
        <w:t xml:space="preserve"> 程序验证题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1"/>
          <w:lang w:val="en-US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1.1 分析以下代码，并回答问题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058795" cy="1499870"/>
            <wp:effectExtent l="0" t="0" r="4445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1 分析语句功能，输出结果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string movieTitile定义一个字符串movieTitle。然后用字符串常量“Gone with Wind”直接赋值给string对象，并使用标准输出函数符来输出string对象。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输出结果：Movie is Gone with Wind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293620" cy="1134745"/>
            <wp:effectExtent l="0" t="0" r="7620" b="825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16339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2 请根据上述程序功能，分别使用字符数组和指针变量完成上述功能，描述三者实现上的不同（请特别分析（*）赋值语句的执行）。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字符数组赋值时，"Gone with Wind"在数组中对应存储’G’、’o’、’n’、’e’……的信息。而数组名movieone是一个指针常量。它是不可改变地址的指针，但可以对它所指向的内容进行修改，即对储存在字符数组中的元素进行访问和修改。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字符型指针变量赋值时，指针变量movietwo可以指向一个字符串常量，但其实指针变量movietwo是没有字符串具体存储空间的。同时movietwo相当于一个常量指针，我们无法对字符串常量"Gone with Wind"修改。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而movieTitle是一个string对象，可以将字符串常量"Gone with Wind"赋值给它。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647440" cy="2475865"/>
            <wp:effectExtent l="0" t="0" r="10160" b="825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423160" cy="1394460"/>
            <wp:effectExtent l="0" t="0" r="0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3 将(*)语句修改成cin&gt;&gt;movieTitle; ，并且输入值为”Gone with Wind”和”    Gone with Wind”【前面带有空格】，请关注输出结果。若输出结果与输入信息不一致，请分析原因。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输入“Gone with Wind”和“    Gone with Wind”，输出结果都是Gone，这是因为string类型的输入操作符具有以下特性：它会读取并忽略开头所有的空白字符（空格、换行、制表符），并且读取字符直至再次遇到空白字符，读取终止。所以程序忽略了第二个输入Gone前的空格，同时读取字符直到再次遇到Gone后面的空格，读取终止，最终读到的movieTitle只有Gone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（0）实验代码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811905" cy="2454275"/>
            <wp:effectExtent l="0" t="0" r="13335" b="1460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（1）第一次输出结果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301240" cy="1242060"/>
            <wp:effectExtent l="0" t="0" r="0" b="762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第二次输出结果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308860" cy="1303020"/>
            <wp:effectExtent l="0" t="0" r="7620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4 对比，C语言中scanf和gets两个函数在读取字符串信息上的不同。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(1) gets的输入分割符只有回车，因此gets是能够读入空格的。而scanf不可以。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(2) 此外，scanf和gets对待缓冲区里的回车符也是完全不同的。scanf在读取非空白符之前会忽略回车，读取之后如果遇到空白字符会停止输入，将其留着缓冲区里。gets只要一遇到回车就输入结束，并把这个回车从缓冲区里移走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(3) gets可以读取空回车，但是scanf不能。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(4) gets从标准输入设备读字符串函数。可以无限读取，不会判断上限，以回车结束读取，所以程序员应该确保buffer的空间足够大，以便在执行读操作时不发生溢出。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5 将(*)语句修改成getline(cin,movieTitle); , 并且输入值为”Gone with Wind”，请关注输出结果。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gets的输入分割符只有回车，因此gets是能够读入空格的。而cin不可以。所以最终可以成功输出Movie is Gone with Wind。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实验代码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692525" cy="2525395"/>
            <wp:effectExtent l="0" t="0" r="10795" b="444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实验结果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324100" cy="1249680"/>
            <wp:effectExtent l="0" t="0" r="7620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6 查找下cin.getline()的使用，并与5做对比。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cin.getline(字符指针(char*),字符个数N(int),结束符(char)): 此函数一次读取多个字符(包括空白字符），直到读满N-1个，或者遇到指定的结束符为止(默认的是以'\n'结束)。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getline: 与cin.getline功能类似，但是参数不一样，也属于两个不同的流，是两个不一样的函数。getline接受的字符串长度不受限制。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 w:firstLine="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scanf(): 当遇到回车，空格和tab键会自动在字符串后面添加'\0'，但是回车，空格和tab键仍会留在输入的缓冲区中。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4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4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实验代码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260" w:leftChars="0" w:right="-53" w:rightChars="-24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762375" cy="3307080"/>
            <wp:effectExtent l="0" t="0" r="1905" b="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4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实验结果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286000" cy="1303020"/>
            <wp:effectExtent l="0" t="0" r="0" b="762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7 将第3小题和第5小题的，两种string的输入方式做对比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输入“Gone with Wind”和“    Gone with Wind”，输出结果都是Gone，这是因为string类型的输入操作符会读取并忽略开头所有的空白字符（空格、换行、制表符），并且读取字符直至再次遇到空白字符，读取终止。所以程序忽略了第二个输入Gone前的空格，同时读取字符直到再次遇到Gone后面的空格，读取终止，最终读到的movieTitle只有Gone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而gets的输入分割符只有回车，因此gets是能够读入空格的。所以最终可以成功输出Movie is Gone with Wind。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1.2 分析以下代码，并回答问题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748405" cy="1932305"/>
            <wp:effectExtent l="0" t="0" r="635" b="317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1 分析语句功能，输出结果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string对象可以保持!=,&lt;,&lt;=,&gt;,&gt;= 这些操作符惯有含义，这里set1小于set2，set1也不等于set3，所以这两个判断语句输出的结果都为0。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247900" cy="1287780"/>
            <wp:effectExtent l="0" t="0" r="7620" b="762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2 请根据上述程序功能，使用字符数组（或字符指针）完成上述功能，描述两者实现上的不同（重点分析关系运算符是否能直接应用于字符数组模式）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string对象可以直接用关系运算符判断大小，而字符数组或字符指针不可以，可以使用strcmp函数对它们进行比较。比如set3和set4，由于set3小于set4，最后的输出结果为负数。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>实验代码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421380" cy="1654175"/>
            <wp:effectExtent l="0" t="0" r="7620" b="698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 t="2068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>实验结果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263140" cy="1196340"/>
            <wp:effectExtent l="0" t="0" r="7620" b="762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3 将（**）语句修改成：cout&lt;&lt;(set3==set1)&lt;&lt;endl; 看看结果？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输出0表示set3等于set1为false，这条指令在VS中可以编译通过，但实际上存在风险。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804160" cy="53340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4 比较cout&lt;&lt;(set1==set2)&lt;&lt;endl;  和 cout&lt;&lt;(set1.size( )==set2.size( )&lt;&lt;endl; 有什么区别？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前者是比较set1字符串与set2字符串是否相等，后者是比较set1字符串大</w:t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val="en-US" w:eastAsia="zh-CN"/>
        </w:rPr>
        <w:t>小与set2字符串大小是否相等。由于两字符串不相等，故第一次输出0，由</w:t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val="en-US" w:eastAsia="zh-CN"/>
        </w:rPr>
        <w:t>于两字符串长度相等，故第二次输出1。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实验代码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451860" cy="2183765"/>
            <wp:effectExtent l="0" t="0" r="7620" b="1079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实验结果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545080" cy="777240"/>
            <wp:effectExtent l="0" t="0" r="0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1.3 分析以下代码，并回答问题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501265" cy="2202815"/>
            <wp:effectExtent l="0" t="0" r="13335" b="698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 分析片段的输出结果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对字符串使用</w:t>
      </w:r>
      <w:r>
        <w:rPr>
          <w:rFonts w:hint="default" w:ascii="Times New Roman" w:hAnsi="Times New Roman" w:eastAsia="宋体" w:cs="Times New Roman"/>
        </w:rPr>
        <w:t>s</w:t>
      </w:r>
      <w:r>
        <w:rPr>
          <w:rFonts w:hint="default" w:ascii="Times New Roman" w:hAnsi="Times New Roman" w:eastAsia="宋体" w:cs="Times New Roman"/>
          <w:lang w:val="en-US" w:eastAsia="zh-CN"/>
        </w:rPr>
        <w:t>tr</w:t>
      </w:r>
      <w:r>
        <w:rPr>
          <w:rFonts w:hint="default" w:ascii="Times New Roman" w:hAnsi="Times New Roman" w:eastAsia="宋体" w:cs="Times New Roman"/>
        </w:rPr>
        <w:t>1+s</w:t>
      </w:r>
      <w:r>
        <w:rPr>
          <w:rFonts w:hint="default" w:ascii="Times New Roman" w:hAnsi="Times New Roman" w:eastAsia="宋体" w:cs="Times New Roman"/>
          <w:lang w:val="en-US" w:eastAsia="zh-CN"/>
        </w:rPr>
        <w:t>tr</w:t>
      </w:r>
      <w:r>
        <w:rPr>
          <w:rFonts w:hint="default" w:ascii="Times New Roman" w:hAnsi="Times New Roman" w:eastAsia="宋体" w:cs="Times New Roman"/>
        </w:rPr>
        <w:t>2</w:t>
      </w:r>
      <w:r>
        <w:rPr>
          <w:rFonts w:hint="default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可以将</w:t>
      </w:r>
      <w:r>
        <w:rPr>
          <w:rFonts w:hint="default" w:ascii="Times New Roman" w:hAnsi="Times New Roman" w:eastAsia="宋体" w:cs="Times New Roman"/>
        </w:rPr>
        <w:t>s</w:t>
      </w:r>
      <w:r>
        <w:rPr>
          <w:rFonts w:hint="default" w:ascii="Times New Roman" w:hAnsi="Times New Roman" w:eastAsia="宋体" w:cs="Times New Roman"/>
          <w:lang w:val="en-US" w:eastAsia="zh-CN"/>
        </w:rPr>
        <w:t>tr</w:t>
      </w:r>
      <w:r>
        <w:rPr>
          <w:rFonts w:hint="default" w:ascii="Times New Roman" w:hAnsi="Times New Roman" w:eastAsia="宋体" w:cs="Times New Roman"/>
        </w:rPr>
        <w:t>1,s</w:t>
      </w:r>
      <w:r>
        <w:rPr>
          <w:rFonts w:hint="default" w:ascii="Times New Roman" w:hAnsi="Times New Roman" w:eastAsia="宋体" w:cs="Times New Roman"/>
          <w:lang w:val="en-US" w:eastAsia="zh-CN"/>
        </w:rPr>
        <w:t>tr</w:t>
      </w:r>
      <w:r>
        <w:rPr>
          <w:rFonts w:hint="default" w:ascii="Times New Roman" w:hAnsi="Times New Roman" w:eastAsia="宋体" w:cs="Times New Roman"/>
        </w:rPr>
        <w:t>2连接成一个新字符串</w:t>
      </w:r>
      <w:r>
        <w:rPr>
          <w:rFonts w:hint="default" w:ascii="Times New Roman" w:hAnsi="Times New Roman" w:eastAsia="宋体" w:cs="Times New Roman"/>
          <w:lang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ABCDEF”</w:t>
      </w:r>
      <w:r>
        <w:rPr>
          <w:rFonts w:hint="default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val="en-US" w:eastAsia="zh-CN"/>
        </w:rPr>
        <w:t>而</w:t>
      </w:r>
      <w:r>
        <w:rPr>
          <w:rFonts w:hint="default" w:ascii="Times New Roman" w:hAnsi="Times New Roman" w:eastAsia="宋体" w:cs="Times New Roman"/>
          <w:lang w:eastAsia="zh-CN"/>
        </w:rPr>
        <w:t>字符数组存储的字符串，无法直接使用+，</w:t>
      </w:r>
      <w:r>
        <w:rPr>
          <w:rFonts w:hint="default" w:ascii="Times New Roman" w:hAnsi="Times New Roman" w:eastAsia="宋体" w:cs="Times New Roman"/>
          <w:lang w:val="en-US" w:eastAsia="zh-CN"/>
        </w:rPr>
        <w:t>需要用strcat()</w:t>
      </w:r>
      <w:r>
        <w:rPr>
          <w:rFonts w:hint="default" w:ascii="Times New Roman" w:hAnsi="Times New Roman" w:eastAsia="宋体" w:cs="Times New Roman"/>
          <w:lang w:eastAsia="zh-CN"/>
        </w:rPr>
        <w:t>。string中的+=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val="en-US" w:eastAsia="zh-CN"/>
        </w:rPr>
        <w:t>可以将</w:t>
      </w:r>
      <w:r>
        <w:rPr>
          <w:rFonts w:hint="default" w:ascii="Times New Roman" w:hAnsi="Times New Roman" w:eastAsia="宋体" w:cs="Times New Roman"/>
          <w:lang w:eastAsia="zh-CN"/>
        </w:rPr>
        <w:t>将字符串附加到string对象的末尾，</w:t>
      </w:r>
      <w:r>
        <w:rPr>
          <w:rFonts w:hint="default" w:ascii="Times New Roman" w:hAnsi="Times New Roman" w:eastAsia="宋体" w:cs="Times New Roman"/>
          <w:lang w:val="en-US" w:eastAsia="zh-CN"/>
        </w:rPr>
        <w:t>即str3+=“GHI”，最终将输出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val="en-US" w:eastAsia="zh-CN"/>
        </w:rPr>
        <w:t>“ABCDEFGHI”。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使用+时，左右操作数必须至少有一个是string类型； 这是实现+运算符重</w:t>
      </w:r>
      <w:r>
        <w:rPr>
          <w:rFonts w:hint="default" w:ascii="Times New Roman" w:hAnsi="Times New Roman" w:eastAsia="宋体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eastAsia="宋体" w:cs="Times New Roman"/>
          <w:lang w:val="en-US" w:eastAsia="zh-CN"/>
        </w:rPr>
        <w:t>载的需要。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255520" cy="1341120"/>
            <wp:effectExtent l="0" t="0" r="0" b="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 请根据上述程序功能，使用字符数组（或字符指针）完成上述功能。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eastAsia="zh-CN"/>
        </w:rPr>
        <w:t>（</w:t>
      </w:r>
      <w:r>
        <w:rPr>
          <w:rFonts w:hint="default" w:ascii="Times New Roman" w:hAnsi="Times New Roman" w:cs="Times New Roman"/>
          <w:lang w:val="en-US" w:eastAsia="zh-CN"/>
        </w:rPr>
        <w:t>1</w:t>
      </w:r>
      <w:r>
        <w:rPr>
          <w:rFonts w:hint="default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实验代码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429510" cy="2949575"/>
            <wp:effectExtent l="0" t="0" r="8890" b="698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260" w:leftChars="0" w:right="-53" w:rightChars="-24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（2）说明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1470" w:leftChars="668" w:right="-53" w:rightChars="-24"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字符数组存储的字符串，无法直接使用+，</w:t>
      </w:r>
      <w:r>
        <w:rPr>
          <w:rFonts w:hint="default" w:ascii="Times New Roman" w:hAnsi="Times New Roman" w:eastAsia="宋体" w:cs="Times New Roman"/>
          <w:lang w:val="en-US" w:eastAsia="zh-CN"/>
        </w:rPr>
        <w:t>需要用strcat()</w:t>
      </w:r>
      <w:r>
        <w:rPr>
          <w:rFonts w:hint="default" w:ascii="Times New Roman" w:hAnsi="Times New Roman" w:eastAsia="宋体" w:cs="Times New Roman"/>
          <w:lang w:eastAsia="zh-CN"/>
        </w:rPr>
        <w:t>。</w:t>
      </w:r>
      <w:r>
        <w:rPr>
          <w:rFonts w:hint="default" w:ascii="Times New Roman" w:hAnsi="Times New Roman" w:cs="Times New Roman"/>
          <w:lang w:val="en-US" w:eastAsia="zh-CN"/>
        </w:rPr>
        <w:t>除此之外，为了防止堆栈溢出，应该在初始化char数组时就将其大小设为10或其他更大的大小。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 xml:space="preserve"> 分析以下代码，并回答问题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74340" cy="1597025"/>
            <wp:effectExtent l="0" t="0" r="12700" b="3175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ind w:left="840" w:leftChars="0"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 分析代码的运行结果</w:t>
      </w:r>
    </w:p>
    <w:p>
      <w:pPr>
        <w:ind w:left="840" w:leftChars="0"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10000" cy="2918460"/>
            <wp:effectExtent l="0" t="0" r="0" b="762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运行代码，VS出现“string subscript out of range”，字符串边界溢出的报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错。</w:t>
      </w:r>
    </w:p>
    <w:p>
      <w:pPr>
        <w:ind w:left="840" w:leftChars="0" w:firstLine="420" w:firstLineChars="0"/>
        <w:rPr>
          <w:rFonts w:hint="default" w:ascii="Times New Roman" w:hAnsi="Times New Roman" w:cs="Times New Roman"/>
        </w:rPr>
      </w:pPr>
    </w:p>
    <w:p>
      <w:pPr>
        <w:ind w:left="840" w:leftChars="0"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 分析（*）语句存在的问题</w:t>
      </w:r>
    </w:p>
    <w:p>
      <w:pPr>
        <w:ind w:left="84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程序中，对string set1未初始化，如果要对set1进行操作，需对s进行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初始化，给其分配相应的存储空间，才可以通过下标访问里面的元素。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 代码修改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给string set1先进行初始化，程序成功运行。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562985" cy="1882775"/>
            <wp:effectExtent l="0" t="0" r="3175" b="698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438400" cy="1257300"/>
            <wp:effectExtent l="0" t="0" r="0" b="762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1.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 xml:space="preserve"> 分析以下代码，并回答问题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2369185" cy="1767840"/>
            <wp:effectExtent l="0" t="0" r="8255" b="0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9"/>
        <w:bidi w:val="0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1 分析代码的运行结果</w:t>
      </w:r>
    </w:p>
    <w:p>
      <w:pPr>
        <w:ind w:left="840" w:leftChars="0" w:firstLine="42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ind w:left="840" w:leftChars="0" w:firstLine="420" w:firstLineChars="0"/>
        <w:rPr>
          <w:rFonts w:hint="eastAsia"/>
        </w:rPr>
      </w:pPr>
      <w:r>
        <w:rPr>
          <w:rFonts w:hint="default" w:ascii="Times New Roman" w:hAnsi="Times New Roman" w:cs="Times New Roman"/>
          <w:lang w:val="en-US" w:eastAsia="zh-CN"/>
        </w:rPr>
        <w:t>运行代码，VS出现“string subscript out of range”，字符串边界溢出的报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错。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39160" cy="2674620"/>
            <wp:effectExtent l="0" t="0" r="5080" b="7620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</w:rPr>
      </w:pP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>2 分析（*）语句存在的问题</w:t>
      </w:r>
    </w:p>
    <w:p>
      <w:pPr>
        <w:ind w:left="84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像数组一样，字符串是以0为索引开始的，这意味着有效的字符索引是0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到size-1，</w:t>
      </w:r>
      <w:r>
        <w:rPr>
          <w:rFonts w:hint="eastAsia"/>
          <w:lang w:val="en-US" w:eastAsia="zh-CN"/>
        </w:rPr>
        <w:t>而访问str1[-2]</w:t>
      </w:r>
      <w:r>
        <w:rPr>
          <w:rFonts w:hint="eastAsia"/>
        </w:rPr>
        <w:t>处的字符是未定义行为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所以会报错。</w:t>
      </w:r>
    </w:p>
    <w:p>
      <w:pPr>
        <w:ind w:left="840" w:leftChars="0" w:firstLine="420" w:firstLineChars="0"/>
        <w:rPr>
          <w:rFonts w:hint="eastAsia"/>
        </w:rPr>
      </w:pPr>
    </w:p>
    <w:p>
      <w:pPr>
        <w:ind w:left="840" w:leftChars="0" w:firstLine="420" w:firstLineChars="0"/>
      </w:pPr>
      <w:r>
        <w:rPr>
          <w:rFonts w:hint="eastAsia"/>
        </w:rPr>
        <w:t>3 若把（*）语句修改为str1.at(-2); 有什么不变化？分析原因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程序抛出std::out_of_range异常，用</w:t>
      </w:r>
      <w:r>
        <w:rPr>
          <w:rFonts w:hint="default" w:ascii="Times New Roman" w:hAnsi="Times New Roman" w:eastAsia="宋体" w:cs="Times New Roman"/>
          <w:lang w:val="en-US" w:eastAsia="zh-CN"/>
        </w:rPr>
        <w:t>at方式访问存在访问越界问题</w:t>
      </w:r>
      <w:r>
        <w:rPr>
          <w:rFonts w:hint="eastAsia" w:ascii="Times New Roman" w:hAnsi="Times New Roman" w:cs="Times New Roman"/>
          <w:lang w:val="en-US" w:eastAsia="zh-CN"/>
        </w:rPr>
        <w:t>，这和C++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容器类实现有关。对于std::map::at使用有如下说明：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Access element // 访问元素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Returns a reference to the mapped value of the element identified with key k.      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返回元素键为k的映射值的引用，即Key为k的元素的对应value值。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If k does not match the key of any element in the container, the function throws 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an out_of_range exception. // 如果容器中没有匹配的k键，该函数将抛出一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个out_of_range异常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84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4460875" cy="1672590"/>
            <wp:effectExtent l="0" t="0" r="4445" b="381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420" w:firstLineChars="0"/>
        <w:textAlignment w:val="auto"/>
        <w:rPr>
          <w:rFonts w:hint="default" w:ascii="Times New Roman" w:hAnsi="Times New Roman" w:eastAsia="宋体" w:cs="Times New Roman"/>
          <w:b/>
          <w:bCs/>
          <w:spacing w:val="-17"/>
          <w:sz w:val="22"/>
          <w:szCs w:val="22"/>
          <w:lang w:val="en-US"/>
        </w:rPr>
      </w:pPr>
      <w:r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/>
          <w:bCs/>
          <w:sz w:val="22"/>
          <w:szCs w:val="22"/>
          <w:lang w:val="en-US" w:eastAsia="zh-CN"/>
        </w:rPr>
        <w:t xml:space="preserve"> 程序填空题</w:t>
      </w:r>
    </w:p>
    <w:p>
      <w:pPr>
        <w:ind w:left="840" w:leftChars="0" w:firstLine="420" w:firstLineChars="0"/>
        <w:rPr>
          <w:rFonts w:hint="default" w:ascii="Times New Roman" w:hAnsi="Times New Roman" w:eastAsia="宋体" w:cs="Times New Roman"/>
          <w:b/>
          <w:bCs/>
          <w:sz w:val="22"/>
          <w:szCs w:val="22"/>
          <w:lang w:val="en-US" w:eastAsia="zh-CN"/>
        </w:rPr>
      </w:pPr>
      <w:r>
        <w:rPr>
          <w:rFonts w:hint="eastAsia"/>
        </w:rPr>
        <w:t>在金融行业中，输出人民币的格式为RMB1 234 567.89形式，即数量的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前面加上一个人民币符号，并在数值的适当位置采用逗号分开。编写一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个函数实现人民币的“格式化”输出。</w:t>
      </w:r>
    </w:p>
    <w:tbl>
      <w:tblPr>
        <w:tblStyle w:val="7"/>
        <w:tblpPr w:leftFromText="180" w:rightFromText="180" w:vertAnchor="text" w:horzAnchor="page" w:tblpX="1844" w:tblpY="353"/>
        <w:tblOverlap w:val="never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5"/>
        <w:gridCol w:w="729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>#include &lt;iostream&gt;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7291" w:type="dxa"/>
          </w:tcPr>
          <w:p>
            <w:pPr>
              <w:rPr>
                <w:u w:val="single"/>
              </w:rPr>
            </w:pPr>
            <w:r>
              <w:rPr>
                <w:rFonts w:hint="eastAsia"/>
                <w:b/>
                <w:bCs/>
                <w:u w:val="single"/>
                <w:lang w:val="en-US" w:eastAsia="zh-CN"/>
              </w:rPr>
              <w:t>#include &lt;string.h&gt;</w:t>
            </w:r>
            <w:r>
              <w:rPr>
                <w:rFonts w:hint="eastAsia"/>
                <w:b/>
                <w:bCs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                   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7291" w:type="dxa"/>
          </w:tcPr>
          <w:p>
            <w:r>
              <w:t>using namespace std;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7291" w:type="dxa"/>
          </w:tcPr>
          <w:p>
            <w:pPr>
              <w:rPr>
                <w:u w:val="single"/>
              </w:rPr>
            </w:pPr>
            <w:r>
              <w:t>void RMBFormat(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b/>
                <w:bCs/>
                <w:u w:val="single"/>
                <w:lang w:val="en-US" w:eastAsia="zh-CN"/>
              </w:rPr>
              <w:t>string &amp;currency</w:t>
            </w:r>
            <w:r>
              <w:rPr>
                <w:rFonts w:hint="eastAsia"/>
                <w:b/>
                <w:bCs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);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7291" w:type="dxa"/>
          </w:tcPr>
          <w:p>
            <w:r>
              <w:t>int</w:t>
            </w:r>
            <w:r>
              <w:rPr>
                <w:rFonts w:hint="eastAsia"/>
              </w:rPr>
              <w:t xml:space="preserve"> main() {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</w:t>
            </w:r>
            <w:r>
              <w:t>string</w:t>
            </w:r>
            <w:r>
              <w:rPr>
                <w:rFonts w:hint="eastAsia"/>
              </w:rPr>
              <w:t xml:space="preserve"> input;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</w:t>
            </w:r>
            <w:r>
              <w:t>cout</w:t>
            </w:r>
            <w:r>
              <w:rPr>
                <w:rFonts w:hint="eastAsia"/>
              </w:rPr>
              <w:t>&lt;&lt;</w:t>
            </w:r>
            <w:r>
              <w:t>”</w:t>
            </w:r>
            <w:r>
              <w:rPr>
                <w:rFonts w:hint="eastAsia"/>
              </w:rPr>
              <w:t>按照nnnn.nn格式输入人民币的数量：</w:t>
            </w:r>
            <w:r>
              <w:t>”</w:t>
            </w:r>
            <w:r>
              <w:rPr>
                <w:rFonts w:hint="eastAsia"/>
              </w:rPr>
              <w:t>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</w:t>
            </w:r>
            <w:r>
              <w:t>cin</w:t>
            </w:r>
            <w:r>
              <w:rPr>
                <w:rFonts w:hint="eastAsia"/>
              </w:rPr>
              <w:t>&gt;&gt;input;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RMBFormat(input);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</w:t>
            </w:r>
            <w:r>
              <w:t>cout</w:t>
            </w:r>
            <w:r>
              <w:rPr>
                <w:rFonts w:hint="eastAsia"/>
              </w:rPr>
              <w:t>&lt;&lt;</w:t>
            </w:r>
            <w:r>
              <w:t>”</w:t>
            </w:r>
            <w:r>
              <w:rPr>
                <w:rFonts w:hint="eastAsia"/>
              </w:rPr>
              <w:t>格式化结果：</w:t>
            </w:r>
            <w:r>
              <w:t>”</w:t>
            </w:r>
            <w:r>
              <w:rPr>
                <w:rFonts w:hint="eastAsia"/>
              </w:rPr>
              <w:t>&lt;&lt;input&lt;&lt;endl;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11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</w:t>
            </w:r>
            <w:r>
              <w:t>return</w:t>
            </w:r>
            <w:r>
              <w:rPr>
                <w:rFonts w:hint="eastAsia"/>
              </w:rPr>
              <w:t xml:space="preserve"> 0;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12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13</w:t>
            </w:r>
          </w:p>
        </w:tc>
        <w:tc>
          <w:tcPr>
            <w:tcW w:w="7291" w:type="dxa"/>
          </w:tcPr>
          <w:p>
            <w:r>
              <w:t>void</w:t>
            </w:r>
            <w:r>
              <w:rPr>
                <w:rFonts w:hint="eastAsia"/>
              </w:rPr>
              <w:t xml:space="preserve"> RMBFormat(</w:t>
            </w:r>
            <w:r>
              <w:rPr>
                <w:rFonts w:hint="eastAsia"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u w:val="single"/>
                <w:lang w:val="en-US" w:eastAsia="zh-CN"/>
              </w:rPr>
              <w:t>string &amp;currency</w:t>
            </w:r>
            <w:r>
              <w:rPr>
                <w:rFonts w:hint="eastAsia"/>
                <w:b/>
                <w:bCs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</w:rPr>
              <w:t>) {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14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 </w:t>
            </w:r>
            <w:r>
              <w:t>int</w:t>
            </w:r>
            <w:r>
              <w:rPr>
                <w:rFonts w:hint="eastAsia"/>
              </w:rPr>
              <w:t xml:space="preserve"> dp;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 </w:t>
            </w:r>
            <w:r>
              <w:t>dp</w:t>
            </w:r>
            <w:r>
              <w:rPr>
                <w:rFonts w:hint="eastAsia"/>
              </w:rPr>
              <w:t>=currency.find(</w:t>
            </w:r>
            <w:r>
              <w:t>‘</w:t>
            </w:r>
            <w:r>
              <w:rPr>
                <w:rFonts w:hint="eastAsia"/>
              </w:rPr>
              <w:t>.</w:t>
            </w:r>
            <w:r>
              <w:t>’</w:t>
            </w:r>
            <w:r>
              <w:rPr>
                <w:rFonts w:hint="eastAsia"/>
              </w:rPr>
              <w:t>)//   查找其中的点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16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 </w:t>
            </w:r>
            <w:r>
              <w:t>if</w:t>
            </w:r>
            <w:r>
              <w:rPr>
                <w:rFonts w:hint="eastAsia"/>
              </w:rPr>
              <w:t xml:space="preserve"> (dp&gt;3)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17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t>for</w:t>
            </w:r>
            <w:r>
              <w:rPr>
                <w:rFonts w:hint="eastAsia"/>
              </w:rPr>
              <w:t xml:space="preserve"> (int x=dp-3;x&gt;0;</w:t>
            </w:r>
            <w:r>
              <w:rPr>
                <w:rFonts w:hint="eastAsia"/>
                <w:u w:val="single"/>
              </w:rPr>
              <w:t xml:space="preserve">  </w:t>
            </w:r>
            <w:r>
              <w:rPr>
                <w:rFonts w:hint="eastAsia"/>
                <w:b/>
                <w:bCs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u w:val="single"/>
                <w:lang w:val="en-US" w:eastAsia="zh-CN"/>
              </w:rPr>
              <w:t>x=x-3</w:t>
            </w:r>
            <w:r>
              <w:rPr>
                <w:rFonts w:hint="eastAsia"/>
                <w:b/>
                <w:bCs/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 xml:space="preserve">       </w:t>
            </w:r>
            <w:r>
              <w:rPr>
                <w:rFonts w:hint="eastAsia"/>
              </w:rPr>
              <w:t>)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18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     </w:t>
            </w:r>
            <w:r>
              <w:t>currency</w:t>
            </w:r>
            <w:r>
              <w:rPr>
                <w:rFonts w:hint="eastAsia"/>
              </w:rPr>
              <w:t>.insert(x,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);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19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 xml:space="preserve">    </w:t>
            </w:r>
            <w:r>
              <w:t>currency</w:t>
            </w:r>
            <w:r>
              <w:rPr>
                <w:rFonts w:hint="eastAsia"/>
              </w:rPr>
              <w:t>.insert(0,</w:t>
            </w:r>
            <w:r>
              <w:t>”</w:t>
            </w:r>
            <w:r>
              <w:rPr>
                <w:rFonts w:hint="eastAsia"/>
              </w:rPr>
              <w:t>RMB</w:t>
            </w:r>
            <w:r>
              <w:t>”</w:t>
            </w:r>
            <w:r>
              <w:rPr>
                <w:rFonts w:hint="eastAsia"/>
              </w:rPr>
              <w:t>);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5" w:type="dxa"/>
          </w:tcPr>
          <w:p>
            <w:r>
              <w:rPr>
                <w:rFonts w:hint="eastAsia"/>
              </w:rPr>
              <w:t>20</w:t>
            </w:r>
          </w:p>
        </w:tc>
        <w:tc>
          <w:tcPr>
            <w:tcW w:w="7291" w:type="dxa"/>
          </w:tcPr>
          <w:p>
            <w:r>
              <w:rPr>
                <w:rFonts w:hint="eastAsia"/>
              </w:rPr>
              <w:t>}</w:t>
            </w:r>
          </w:p>
        </w:tc>
      </w:tr>
    </w:tbl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right="-53" w:rightChars="-24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2"/>
          <w:szCs w:val="22"/>
          <w:lang w:val="en-US" w:eastAsia="zh-CN"/>
        </w:rPr>
      </w:pPr>
    </w:p>
    <w:p>
      <w:pPr>
        <w:ind w:left="840" w:leftChars="0" w:firstLine="420" w:firstLineChars="0"/>
      </w:pPr>
      <w:r>
        <w:rPr>
          <w:rFonts w:hint="eastAsia"/>
        </w:rPr>
        <w:t>1 根据题目要求，填空</w:t>
      </w:r>
    </w:p>
    <w:p>
      <w:pPr>
        <w:ind w:left="840" w:leftChars="0" w:firstLine="420" w:firstLineChars="0"/>
      </w:pPr>
      <w:r>
        <w:rPr>
          <w:rFonts w:hint="eastAsia"/>
        </w:rPr>
        <w:t>2 对应第9条语句，重点分析第13条语句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4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2"/>
          <w:szCs w:val="22"/>
          <w:lang w:val="en-US" w:eastAsia="zh-CN"/>
        </w:rPr>
        <w:t>C++的字符串是类string的对象，类对象是允许引用的，所以C++的字符</w:t>
      </w:r>
      <w:r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2"/>
          <w:szCs w:val="22"/>
          <w:lang w:val="en-US" w:eastAsia="zh-CN"/>
        </w:rPr>
        <w:t>串对象是可以引用传递的</w:t>
      </w:r>
      <w:r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  <w:t>。故在第9条语句中，通过将input的引用传入</w:t>
      </w:r>
      <w:r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  <w:t>RMBFormat函数中，在RMBFormat函数中对input字符串进行修改，最终</w:t>
      </w:r>
      <w:r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sz w:val="22"/>
          <w:szCs w:val="22"/>
          <w:lang w:val="en-US" w:eastAsia="zh-CN"/>
        </w:rPr>
        <w:t>在main函数中输出修改后的input字符串。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4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/>
          <w:bCs/>
          <w:sz w:val="22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442" w:firstLineChars="200"/>
        <w:textAlignment w:val="auto"/>
        <w:rPr>
          <w:rFonts w:hint="default" w:ascii="Times New Roman" w:hAnsi="Times New Roman" w:eastAsia="宋体" w:cs="Times New Roman"/>
          <w:b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  <w:t>3.</w:t>
      </w:r>
      <w:r>
        <w:rPr>
          <w:rFonts w:hint="default" w:ascii="Times New Roman" w:hAnsi="Times New Roman" w:eastAsia="宋体" w:cs="Times New Roman"/>
          <w:b/>
          <w:bCs/>
          <w:sz w:val="22"/>
          <w:szCs w:val="22"/>
          <w:lang w:val="en-US" w:eastAsia="zh-CN"/>
        </w:rPr>
        <w:t xml:space="preserve"> 问答题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442" w:firstLineChars="200"/>
        <w:textAlignment w:val="auto"/>
        <w:rPr>
          <w:rFonts w:hint="default" w:ascii="Times New Roman" w:hAnsi="Times New Roman" w:eastAsia="宋体" w:cs="Times New Roman"/>
          <w:b/>
          <w:bCs/>
          <w:sz w:val="22"/>
          <w:szCs w:val="22"/>
          <w:lang w:val="en-US" w:eastAsia="zh-CN"/>
        </w:rPr>
      </w:pPr>
    </w:p>
    <w:p>
      <w:r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  <w:t xml:space="preserve">        </w:t>
      </w:r>
      <w:r>
        <w:rPr>
          <w:rFonts w:hint="eastAsia"/>
        </w:rPr>
        <w:t>字符串的操作中很注重：合久必分的思维。即，对字符串的操作往往在循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环的支持下，实现对单个字符的处理。其中，如</w:t>
      </w:r>
      <w:r>
        <w:rPr>
          <w:rFonts w:hint="eastAsia"/>
          <w:b/>
        </w:rPr>
        <w:t>何判定循环结束的条件和</w:t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</w:rPr>
        <w:t>循环变量如何设置就是关键。</w:t>
      </w:r>
      <w:r>
        <w:rPr>
          <w:rFonts w:hint="eastAsia"/>
        </w:rPr>
        <w:t>在string中也不例外。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/>
        <w:textAlignment w:val="auto"/>
        <w:rPr>
          <w:rFonts w:hint="default" w:ascii="Times New Roman" w:hAnsi="Times New Roman" w:eastAsia="宋体" w:cs="Times New Roman"/>
          <w:b/>
          <w:bCs/>
          <w:sz w:val="22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left="420" w:leftChars="0" w:right="-53" w:rightChars="-24" w:firstLine="420" w:firstLineChars="0"/>
        <w:textAlignment w:val="auto"/>
        <w:rPr>
          <w:rFonts w:hint="default" w:ascii="Times New Roman" w:hAnsi="Times New Roman" w:eastAsia="宋体" w:cs="Times New Roman"/>
          <w:b/>
          <w:bCs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70500" cy="844550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420" w:leftChars="0" w:firstLine="420" w:firstLineChars="0"/>
      </w:pPr>
      <w:r>
        <w:rPr>
          <w:rFonts w:hint="eastAsia"/>
        </w:rPr>
        <w:t>请回答：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1 若将（*）中的语句修改为for (int index=0;index!=s.size();++index)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有什么不好？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</w:rPr>
        <w:t>size()这个函数返回的类型不是整形，而是size_type类型的，有些机器上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的int变量的表示范围太小，甚至无法存储实际并不长的string对象。如在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有16位int型的机器上，int类型变量最大只能表示32767个字符的string对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象。而能容纳一个文件内容的string对象轻易就能超过这个数字，因此，为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了避免溢出，保存一个string对象的size的最安全的方法就是使用标准库类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型string：：size_type()</w:t>
      </w:r>
      <w:r>
        <w:rPr>
          <w:rFonts w:hint="eastAsia"/>
          <w:lang w:eastAsia="zh-CN"/>
        </w:rPr>
        <w:t>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2 若将（*）中的语句修改为for (string::size_type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index=0;index&lt;=s.size();++index) 有什么问题？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像数组一样，字符串是</w:t>
      </w:r>
      <w:r>
        <w:rPr>
          <w:rFonts w:hint="eastAsia"/>
          <w:lang w:val="en-US" w:eastAsia="zh-CN"/>
        </w:rPr>
        <w:t>以</w:t>
      </w:r>
      <w:r>
        <w:rPr>
          <w:rFonts w:hint="eastAsia"/>
        </w:rPr>
        <w:t>0</w:t>
      </w:r>
      <w:r>
        <w:rPr>
          <w:rFonts w:hint="eastAsia"/>
          <w:lang w:val="en-US" w:eastAsia="zh-CN"/>
        </w:rPr>
        <w:t>为</w:t>
      </w:r>
      <w:r>
        <w:rPr>
          <w:rFonts w:hint="eastAsia"/>
        </w:rPr>
        <w:t>索引</w:t>
      </w:r>
      <w:r>
        <w:rPr>
          <w:rFonts w:hint="eastAsia"/>
          <w:lang w:val="en-US" w:eastAsia="zh-CN"/>
        </w:rPr>
        <w:t>开始</w:t>
      </w:r>
      <w:r>
        <w:rPr>
          <w:rFonts w:hint="eastAsia"/>
        </w:rPr>
        <w:t>的，这意味着有效的字符索引是0</w:t>
      </w:r>
      <w:r>
        <w:rPr>
          <w:rFonts w:hint="eastAsia"/>
          <w:lang w:val="en-US" w:eastAsia="zh-CN"/>
        </w:rPr>
        <w:t>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ize-1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而不是0到size</w:t>
      </w:r>
      <w:r>
        <w:rPr>
          <w:rFonts w:hint="eastAsia"/>
        </w:rPr>
        <w:t>。如果使用index &lt;= s.size()，C++11 之前，访问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索引s.size() 处的字符是未定义行为，在C++11 以</w:t>
      </w:r>
      <w:r>
        <w:rPr>
          <w:rFonts w:hint="eastAsia"/>
          <w:lang w:val="en-US" w:eastAsia="zh-CN"/>
        </w:rPr>
        <w:t>及之后将</w:t>
      </w:r>
      <w:r>
        <w:rPr>
          <w:rFonts w:hint="eastAsia"/>
        </w:rPr>
        <w:t>访问字符串的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‘</w:t>
      </w:r>
      <w:r>
        <w:rPr>
          <w:rFonts w:hint="eastAsia"/>
          <w:lang w:val="en-US" w:eastAsia="zh-CN"/>
        </w:rPr>
        <w:t>\0</w:t>
      </w:r>
      <w:r>
        <w:rPr>
          <w:rFonts w:hint="eastAsia"/>
          <w:lang w:eastAsia="zh-CN"/>
        </w:rPr>
        <w:t>’</w:t>
      </w:r>
      <w:r>
        <w:rPr>
          <w:rFonts w:hint="eastAsia"/>
        </w:rPr>
        <w:t>终止符</w:t>
      </w:r>
      <w:r>
        <w:rPr>
          <w:rFonts w:hint="eastAsia"/>
          <w:lang w:eastAsia="zh-CN"/>
        </w:rPr>
        <w:t>。</w:t>
      </w:r>
      <w:r>
        <w:rPr>
          <w:rFonts w:hint="eastAsia"/>
        </w:rPr>
        <w:t>（技术上讲，C++ 字符串不是</w:t>
      </w:r>
      <w:r>
        <w:rPr>
          <w:rFonts w:hint="eastAsia"/>
          <w:lang w:eastAsia="zh-CN"/>
        </w:rPr>
        <w:t>‘</w:t>
      </w:r>
      <w:r>
        <w:rPr>
          <w:rFonts w:hint="eastAsia"/>
          <w:lang w:val="en-US" w:eastAsia="zh-CN"/>
        </w:rPr>
        <w:t>\0</w:t>
      </w:r>
      <w:r>
        <w:rPr>
          <w:rFonts w:hint="eastAsia"/>
          <w:lang w:eastAsia="zh-CN"/>
        </w:rPr>
        <w:t>’</w:t>
      </w:r>
      <w:r>
        <w:rPr>
          <w:rFonts w:hint="eastAsia"/>
        </w:rPr>
        <w:t>终止符，但它们包含一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个</w:t>
      </w:r>
      <w:r>
        <w:rPr>
          <w:rFonts w:hint="eastAsia"/>
          <w:lang w:eastAsia="zh-CN"/>
        </w:rPr>
        <w:t>‘</w:t>
      </w:r>
      <w:r>
        <w:rPr>
          <w:rFonts w:hint="eastAsia"/>
          <w:lang w:val="en-US" w:eastAsia="zh-CN"/>
        </w:rPr>
        <w:t>\0</w:t>
      </w:r>
      <w:r>
        <w:rPr>
          <w:rFonts w:hint="eastAsia"/>
          <w:lang w:eastAsia="zh-CN"/>
        </w:rPr>
        <w:t>’</w:t>
      </w:r>
      <w:r>
        <w:rPr>
          <w:rFonts w:hint="eastAsia"/>
        </w:rPr>
        <w:t>终止符以与 C 兼容）。</w:t>
      </w:r>
      <w:r>
        <w:rPr>
          <w:rFonts w:hint="eastAsia"/>
          <w:lang w:val="en-US" w:eastAsia="zh-CN"/>
        </w:rPr>
        <w:t>而</w:t>
      </w:r>
      <w:r>
        <w:rPr>
          <w:rFonts w:hint="eastAsia"/>
        </w:rPr>
        <w:t>使用 index != s.size()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在所有 C++ 版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本中都是安全的。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除此之外，C++遍历容器时，通常使用!=而非&lt;=进行判断，是因为这种编程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风格在标准库（STL）提供的所有容器都有效。所有STL容器的迭代器都定义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了==和!=运算符，但是大多没有定义&lt;运算符，考虑到代码的通用性，尽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可能使用!=运算符。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</w:pPr>
      <w:r>
        <w:rPr>
          <w:rFonts w:hint="eastAsia"/>
        </w:rPr>
        <w:t xml:space="preserve">3 能否将（*）中的语句修改为for (string::size_type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index=0;s[index]!=</w:t>
      </w:r>
      <w:r>
        <w:t>’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>;++index)  ?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如上所述，</w:t>
      </w:r>
      <w:r>
        <w:rPr>
          <w:rFonts w:hint="eastAsia"/>
        </w:rPr>
        <w:t xml:space="preserve">如果使用 s[index] != '\0'，在 C++11 之前，访问索引 s.size()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处的字符是未定义的行为，在C++11 以</w:t>
      </w:r>
      <w:r>
        <w:rPr>
          <w:rFonts w:hint="eastAsia"/>
          <w:lang w:val="en-US" w:eastAsia="zh-CN"/>
        </w:rPr>
        <w:t>及之后将</w:t>
      </w:r>
      <w:r>
        <w:rPr>
          <w:rFonts w:hint="eastAsia"/>
        </w:rPr>
        <w:t>访问字符串的</w:t>
      </w:r>
      <w:r>
        <w:rPr>
          <w:rFonts w:hint="eastAsia"/>
          <w:lang w:eastAsia="zh-CN"/>
        </w:rPr>
        <w:t>‘</w:t>
      </w:r>
      <w:r>
        <w:rPr>
          <w:rFonts w:hint="eastAsia"/>
          <w:lang w:val="en-US" w:eastAsia="zh-CN"/>
        </w:rPr>
        <w:t>\0</w:t>
      </w:r>
      <w:r>
        <w:rPr>
          <w:rFonts w:hint="eastAsia"/>
          <w:lang w:eastAsia="zh-CN"/>
        </w:rPr>
        <w:t>’</w:t>
      </w:r>
      <w:r>
        <w:rPr>
          <w:rFonts w:hint="eastAsia"/>
        </w:rPr>
        <w:t>终止符。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使用 index != s.size()</w:t>
      </w:r>
      <w:r>
        <w:rPr>
          <w:rFonts w:hint="eastAsia"/>
          <w:lang w:eastAsia="zh-CN"/>
        </w:rPr>
        <w:t>，</w:t>
      </w:r>
      <w:r>
        <w:rPr>
          <w:rFonts w:hint="eastAsia"/>
        </w:rPr>
        <w:t>在所有 C++ 版本中都是安全的。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C++遍历容器时，通常使用迭代器而非下标，这是因为这种编程风格在标准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库（STL）提供的所有容器都有效。考虑到代码的通用性，尽可能使用使用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迭代器操作容器。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  <w:r>
        <w:rPr>
          <w:rFonts w:hint="eastAsia"/>
        </w:rPr>
        <w:t>上述代码中，string的长度没有发生改变。现在：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7960" cy="1253490"/>
            <wp:effectExtent l="0" t="0" r="5080" b="1143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在这段代码中，请重新回答问题2和3。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2 若将（*）中的语句修改为for (string::size_type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index=0;index&lt;=s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.size();++index) 有什么问题？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如果</w:t>
      </w:r>
      <w:r>
        <w:rPr>
          <w:rFonts w:hint="eastAsia"/>
        </w:rPr>
        <w:t>将语句修改为index&lt;=s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.size()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由于</w:t>
      </w:r>
      <w:r>
        <w:rPr>
          <w:rFonts w:hint="eastAsia"/>
        </w:rPr>
        <w:t>字符串</w:t>
      </w:r>
      <w:r>
        <w:rPr>
          <w:rFonts w:hint="eastAsia"/>
          <w:lang w:val="en-US" w:eastAsia="zh-CN"/>
        </w:rPr>
        <w:t>以</w:t>
      </w:r>
      <w:r>
        <w:rPr>
          <w:rFonts w:hint="eastAsia"/>
        </w:rPr>
        <w:t>0</w:t>
      </w:r>
      <w:r>
        <w:rPr>
          <w:rFonts w:hint="eastAsia"/>
          <w:lang w:val="en-US" w:eastAsia="zh-CN"/>
        </w:rPr>
        <w:t>为</w:t>
      </w:r>
      <w:r>
        <w:rPr>
          <w:rFonts w:hint="eastAsia"/>
        </w:rPr>
        <w:t>索引</w:t>
      </w:r>
      <w:r>
        <w:rPr>
          <w:rFonts w:hint="eastAsia"/>
          <w:lang w:val="en-US" w:eastAsia="zh-CN"/>
        </w:rPr>
        <w:t>开始</w:t>
      </w:r>
      <w:r>
        <w:rPr>
          <w:rFonts w:hint="eastAsia"/>
        </w:rPr>
        <w:t>的，这意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味着有效的字符索引是0</w:t>
      </w:r>
      <w:r>
        <w:rPr>
          <w:rFonts w:hint="eastAsia"/>
          <w:lang w:val="en-US" w:eastAsia="zh-CN"/>
        </w:rPr>
        <w:t>到s</w:t>
      </w:r>
      <w:r>
        <w:rPr>
          <w:rFonts w:hint="eastAsia"/>
        </w:rPr>
        <w:t>ize-1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而不是0到size</w:t>
      </w:r>
      <w:r>
        <w:rPr>
          <w:rFonts w:hint="eastAsia"/>
        </w:rPr>
        <w:t xml:space="preserve">。如果使用index &lt;=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s.size()，C++11 之前，访问索引s.size() 处的字符是未定义行为，在C++11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以</w:t>
      </w:r>
      <w:r>
        <w:rPr>
          <w:rFonts w:hint="eastAsia"/>
          <w:lang w:val="en-US" w:eastAsia="zh-CN"/>
        </w:rPr>
        <w:t>及之后将</w:t>
      </w:r>
      <w:r>
        <w:rPr>
          <w:rFonts w:hint="eastAsia"/>
        </w:rPr>
        <w:t>访问字符串的</w:t>
      </w:r>
      <w:r>
        <w:rPr>
          <w:rFonts w:hint="eastAsia"/>
          <w:lang w:eastAsia="zh-CN"/>
        </w:rPr>
        <w:t>‘</w:t>
      </w:r>
      <w:r>
        <w:rPr>
          <w:rFonts w:hint="eastAsia"/>
          <w:lang w:val="en-US" w:eastAsia="zh-CN"/>
        </w:rPr>
        <w:t>\0</w:t>
      </w:r>
      <w:r>
        <w:rPr>
          <w:rFonts w:hint="eastAsia"/>
          <w:lang w:eastAsia="zh-CN"/>
        </w:rPr>
        <w:t>’</w:t>
      </w:r>
      <w:r>
        <w:rPr>
          <w:rFonts w:hint="eastAsia"/>
        </w:rPr>
        <w:t>终止符</w:t>
      </w:r>
      <w:r>
        <w:rPr>
          <w:rFonts w:hint="eastAsia"/>
          <w:lang w:eastAsia="zh-CN"/>
        </w:rPr>
        <w:t>。</w:t>
      </w:r>
    </w:p>
    <w:p>
      <w:pPr>
        <w:ind w:left="420" w:leftChars="0" w:firstLine="420" w:firstLineChars="0"/>
        <w:rPr>
          <w:rFonts w:hint="eastAsia"/>
          <w:lang w:eastAsia="zh-CN"/>
        </w:rPr>
      </w:pPr>
    </w:p>
    <w:p>
      <w:pPr>
        <w:ind w:left="420" w:leftChars="0" w:firstLine="420" w:firstLineChars="0"/>
      </w:pPr>
      <w:r>
        <w:rPr>
          <w:rFonts w:hint="eastAsia"/>
        </w:rPr>
        <w:t xml:space="preserve">3 能否将（*）中的语句修改为for (string::size_type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index=0;s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[index]!=</w:t>
      </w:r>
      <w:r>
        <w:t>’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>;++index)  ?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default" w:ascii="Times New Roman" w:hAnsi="Times New Roman" w:eastAsia="宋体" w:cs="Times New Roman"/>
        </w:rPr>
      </w:pPr>
      <w:r>
        <w:rPr>
          <w:rFonts w:hint="eastAsia"/>
          <w:lang w:val="en-US" w:eastAsia="zh-CN"/>
        </w:rPr>
        <w:t>尽量不要，如上题所述，C++</w:t>
      </w:r>
      <w:r>
        <w:rPr>
          <w:rFonts w:hint="eastAsia"/>
        </w:rPr>
        <w:t>标准中未规定需要\0作为字符串结尾。编译器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在实现时既可以在结尾加\0，也可以不加。（因编译器不同）</w:t>
      </w:r>
      <w:r>
        <w:rPr>
          <w:rFonts w:hint="eastAsia"/>
          <w:lang w:val="en-US" w:eastAsia="zh-CN"/>
        </w:rPr>
        <w:t>所以用这个条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件判断会存在风险。</w:t>
      </w:r>
    </w:p>
    <w:p>
      <w:pPr>
        <w:ind w:left="840" w:leftChars="0" w:firstLine="420" w:firstLineChars="0"/>
        <w:rPr>
          <w:rFonts w:hint="default" w:ascii="Times New Roman" w:hAnsi="Times New Roman" w:eastAsia="宋体" w:cs="Times New Roma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420" w:firstLineChars="0"/>
        <w:textAlignment w:val="auto"/>
        <w:rPr>
          <w:rFonts w:hint="default" w:ascii="Times New Roman" w:hAnsi="Times New Roman" w:eastAsia="宋体" w:cs="Times New Roman"/>
          <w:b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b/>
          <w:sz w:val="22"/>
          <w:szCs w:val="22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/>
          <w:sz w:val="22"/>
          <w:szCs w:val="22"/>
          <w:lang w:val="en-US" w:eastAsia="zh-CN"/>
        </w:rPr>
        <w:t>程序题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ind w:right="-53" w:rightChars="-24" w:firstLine="420" w:firstLineChars="0"/>
        <w:textAlignment w:val="auto"/>
        <w:rPr>
          <w:rFonts w:hint="default" w:ascii="Times New Roman" w:hAnsi="Times New Roman" w:eastAsia="宋体" w:cs="Times New Roman"/>
          <w:b/>
          <w:sz w:val="22"/>
          <w:szCs w:val="22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1069" w:leftChars="381" w:right="-53" w:rightChars="-24" w:hanging="231" w:hangingChars="11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4.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eastAsia"/>
        </w:rPr>
        <w:t>编写程序，采用</w:t>
      </w:r>
      <w:r>
        <w:rPr>
          <w:rFonts w:hint="eastAsia"/>
          <w:b/>
        </w:rPr>
        <w:t>字符数组</w:t>
      </w:r>
      <w:r>
        <w:rPr>
          <w:rFonts w:hint="eastAsia"/>
        </w:rPr>
        <w:t>存储字符串，从字符串中去除标点符号。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要求输入到程序的字符串必须含有标点符号，输出结果则是去掉标点符号的字符串。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6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设计思路：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输入到程序的字符串必须含有标点符号，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调用cin.getline(text, 100)函数读取用户输入的字符串，存储在字符串数组text中，将字符串数组text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在子函数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remove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中处理，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remove函数通过引用获取字符串数组，并利用 for 循环遍历该字符串。在每次循环中，都会调用 ispunct 来检查字符是否为标点符号。如果字符串时标调符号，则进行删除。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返回输出结果则是去掉标点符号的字符串。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注意，C++数组作为引用, 一定是写出这个数组的大小的 因为不同于指针, 数组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是带大小信息的。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（1）主程序模块：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3209290" cy="1677035"/>
            <wp:effectExtent l="0" t="0" r="6350" b="14605"/>
            <wp:docPr id="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（2）函数调用关系：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181100" cy="1744980"/>
            <wp:effectExtent l="0" t="0" r="7620" b="7620"/>
            <wp:docPr id="6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（3）具体设计：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1、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remove函数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125470" cy="2242185"/>
            <wp:effectExtent l="0" t="0" r="13970" b="13335"/>
            <wp:docPr id="6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、main函数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</w:pPr>
      <w:r>
        <w:drawing>
          <wp:inline distT="0" distB="0" distL="114300" distR="114300">
            <wp:extent cx="5076190" cy="892810"/>
            <wp:effectExtent l="0" t="0" r="13970" b="6350"/>
            <wp:docPr id="6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（4）实验结果：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将输入字符串中的标点符号删除。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076825" cy="1123315"/>
            <wp:effectExtent l="0" t="0" r="13335" b="4445"/>
            <wp:docPr id="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4.2 编写程序（参考第三题），从string对象中去掉标点符号。要求输入到程序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的字符串必须含有标点符号，输出结果则是去掉标点符号的字符串。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6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设计思路：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输入到程序的字符串必须含有标点符号，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调用getline(cin,text)函数读取用户输入的一行字符串，将字符串text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在子函数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remove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中处理，使用迭代方法从字符串中删除标点符号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，remove函数通过引用获取字符串，并利用 for 循环遍历该字符串。在每次迭代中，都会调用 ispunct 来检查字符是否为标点符号。在每个匹配条件下，都会为 len 变量分配字符串的大小，因为原始字符串对象已被 erase 函数修改，并且循环需要更新计数。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返回输出结果则是去掉标点符号的字符串。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（1）主程序模块：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3209290" cy="1677035"/>
            <wp:effectExtent l="0" t="0" r="6350" b="14605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（2）函数调用关系：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325880" cy="1958340"/>
            <wp:effectExtent l="0" t="0" r="0" b="7620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（3）具体设计：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1、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remove函数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238500" cy="1920875"/>
            <wp:effectExtent l="0" t="0" r="7620" b="14605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rcRect t="700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、main函数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</w:pPr>
      <w:r>
        <w:drawing>
          <wp:inline distT="0" distB="0" distL="114300" distR="114300">
            <wp:extent cx="5071745" cy="919480"/>
            <wp:effectExtent l="0" t="0" r="3175" b="1016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（4）实验结果：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将输入字符串中的标点符号删除。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079365" cy="628015"/>
            <wp:effectExtent l="0" t="0" r="10795" b="12065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4.3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采用string编写程序，将输入的一行字符以加密的形式输出（写一个加密函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数），然后将其解密（写一个解密函数），解密的字符序列与输入的正文进行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比较，吻合时输出解密的正文，否则输出解密失败。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注意：加密原则，将每个字符的ASCII码加上8；解密与加密的顺序相反。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设计思路：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采用string编写程序，将输入的一行字符以加密的形式输出（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通过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加密函数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Encode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），然后将其解密（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通过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解密函数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Decode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）。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（1）主程序模块：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3138805" cy="1608455"/>
            <wp:effectExtent l="0" t="0" r="635" b="6985"/>
            <wp:docPr id="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（2）函数调用关系：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63140" cy="1684020"/>
            <wp:effectExtent l="0" t="0" r="7620" b="7620"/>
            <wp:docPr id="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（3）具体设计：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1、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编码函数Encode()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065655" cy="1546860"/>
            <wp:effectExtent l="0" t="0" r="6985" b="7620"/>
            <wp:docPr id="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、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解码函数Decode()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413000" cy="962660"/>
            <wp:effectExtent l="0" t="0" r="10160" b="12700"/>
            <wp:docPr id="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、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main函数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</w:pPr>
      <w:r>
        <w:drawing>
          <wp:inline distT="0" distB="0" distL="114300" distR="114300">
            <wp:extent cx="4931410" cy="4109085"/>
            <wp:effectExtent l="0" t="0" r="6350" b="5715"/>
            <wp:docPr id="8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（4）实验结果：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成功实现编码解码。用户输入ILOVEYOU，得到编码QTW^MaW]，将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QTW^MaW]进行解码，得到ILOVEYOU。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drawing>
          <wp:inline distT="0" distB="0" distL="114300" distR="114300">
            <wp:extent cx="3505200" cy="2476500"/>
            <wp:effectExtent l="0" t="0" r="0" b="7620"/>
            <wp:docPr id="7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4.4 编写程序，从键盘上输入5个字符串，要求将它们按由小到大的顺序排列，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用string方法。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（1）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设计思路：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从键盘上输入5个字符串，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存储在字符串数组a中，使用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sort函数将它们按由小到大的顺序排列。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）主程序模块：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3353435" cy="1797685"/>
            <wp:effectExtent l="0" t="0" r="14605" b="635"/>
            <wp:docPr id="8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（3）具体设计：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main函数：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</w:pPr>
      <w:r>
        <w:drawing>
          <wp:inline distT="0" distB="0" distL="114300" distR="114300">
            <wp:extent cx="3620770" cy="3170555"/>
            <wp:effectExtent l="0" t="0" r="6350" b="14605"/>
            <wp:docPr id="8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（4）实验结果：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成功实现字符串的排序。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</w:pPr>
      <w:r>
        <w:drawing>
          <wp:inline distT="0" distB="0" distL="114300" distR="114300">
            <wp:extent cx="2308860" cy="2171700"/>
            <wp:effectExtent l="0" t="0" r="7620" b="7620"/>
            <wp:docPr id="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4.5 编写程序，输入一个字符串，将其中的字符按逆序输出（写一个逆序函数）。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如输入LIGHT，输出THGIL。要求使用string方法。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（1）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设计思路：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用户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输入一个字符串，直接使用C++标准类库函数reverse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将其中的字符按逆序输出。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）主程序模块：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3547110" cy="1814195"/>
            <wp:effectExtent l="0" t="0" r="3810" b="14605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（3）具体设计：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main函数：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</w:pPr>
      <w:r>
        <w:drawing>
          <wp:inline distT="0" distB="0" distL="114300" distR="114300">
            <wp:extent cx="2864485" cy="2110740"/>
            <wp:effectExtent l="0" t="0" r="635" b="7620"/>
            <wp:docPr id="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（4）实验结果：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成功实现字符串的逆序输出。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</w:pPr>
      <w:r>
        <w:drawing>
          <wp:inline distT="0" distB="0" distL="114300" distR="114300">
            <wp:extent cx="2346960" cy="1363980"/>
            <wp:effectExtent l="0" t="0" r="0" b="7620"/>
            <wp:docPr id="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4.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编写程序，将4个string对象分别初始化为This, is, Xiamen 和University，然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后在这些字符串之间添加空格，再显示整个句子。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（1）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设计思路：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利用+操作符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将4个string对象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与空格拼接成一个新的字符串并输出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。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注意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使用+时，左右操作数必须至少有一个是string类型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这是实现+运算符重载的需要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</w:t>
      </w: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）主程序模块：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2537460" cy="1920240"/>
            <wp:effectExtent l="0" t="0" r="7620" b="0"/>
            <wp:docPr id="10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（3）具体设计：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1"/>
          <w:szCs w:val="21"/>
          <w:lang w:val="en-US" w:eastAsia="zh-CN"/>
        </w:rPr>
        <w:t>main函数：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</w:pPr>
      <w:r>
        <w:drawing>
          <wp:inline distT="0" distB="0" distL="114300" distR="114300">
            <wp:extent cx="5077460" cy="1718310"/>
            <wp:effectExtent l="0" t="0" r="12700" b="3810"/>
            <wp:docPr id="10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880" w:leftChars="0" w:right="-53" w:rightChars="-24"/>
        <w:jc w:val="left"/>
        <w:textAlignment w:val="auto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（4）实验结果：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</w:pPr>
      <w:r>
        <w:drawing>
          <wp:inline distT="0" distB="0" distL="114300" distR="114300">
            <wp:extent cx="2255520" cy="541020"/>
            <wp:effectExtent l="0" t="0" r="0" b="7620"/>
            <wp:docPr id="10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6"/>
                    <pic:cNvPicPr>
                      <a:picLocks noChangeAspect="1"/>
                    </pic:cNvPicPr>
                  </pic:nvPicPr>
                  <pic:blipFill>
                    <a:blip r:embed="rId58"/>
                    <a:srcRect b="12346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420" w:leftChars="0" w:right="-53" w:rightChars="-24" w:firstLine="420" w:firstLineChars="0"/>
        <w:jc w:val="left"/>
        <w:textAlignment w:val="auto"/>
      </w:pPr>
    </w:p>
    <w:p>
      <w:pPr>
        <w:outlineLvl w:val="0"/>
        <w:rPr>
          <w:rFonts w:hint="default" w:ascii="Times New Roman" w:hAnsi="Times New Roman" w:eastAsia="宋体" w:cs="Times New Roman"/>
          <w:sz w:val="10"/>
        </w:rPr>
      </w:pP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88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after="0" w:line="240" w:lineRule="auto"/>
        <w:ind w:left="539" w:leftChars="0" w:right="0" w:right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附录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5"/>
        <w:spacing w:before="163" w:line="391" w:lineRule="auto"/>
        <w:ind w:left="880" w:leftChars="400" w:right="80" w:rightChars="0" w:firstLine="0" w:firstLineChars="0"/>
        <w:rPr>
          <w:rFonts w:hint="default" w:ascii="Times New Roman" w:hAnsi="Times New Roman" w:eastAsia="宋体" w:cs="Times New Roman"/>
          <w:lang w:val="en-US" w:eastAsia="zh-CN"/>
        </w:rPr>
        <w:sectPr>
          <w:pgSz w:w="10420" w:h="14740"/>
          <w:pgMar w:top="1360" w:right="1120" w:bottom="1180" w:left="1300" w:header="0" w:footer="987" w:gutter="0"/>
          <w:cols w:space="720" w:num="1"/>
        </w:sectPr>
      </w:pPr>
      <w:r>
        <w:rPr>
          <w:rFonts w:hint="default" w:ascii="Times New Roman" w:hAnsi="Times New Roman" w:eastAsia="宋体" w:cs="Times New Roman"/>
        </w:rPr>
        <w:t>源程序文件</w:t>
      </w:r>
      <w:r>
        <w:rPr>
          <w:rFonts w:hint="default" w:ascii="Times New Roman" w:hAnsi="Times New Roman" w:eastAsia="宋体" w:cs="Times New Roman"/>
          <w:lang w:val="en-US" w:eastAsia="zh-CN"/>
        </w:rPr>
        <w:t>项目</w:t>
      </w:r>
      <w:r>
        <w:rPr>
          <w:rFonts w:hint="default" w:ascii="Times New Roman" w:hAnsi="Times New Roman" w:eastAsia="宋体" w:cs="Times New Roman"/>
        </w:rPr>
        <w:t xml:space="preserve">清单： 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.1  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lang w:val="en-US" w:eastAsia="zh-CN"/>
        </w:rPr>
        <w:t>.</w:t>
      </w: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lang w:val="en-US" w:eastAsia="zh-CN"/>
        </w:rPr>
        <w:t>.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lang w:val="en-US" w:eastAsia="zh-CN"/>
        </w:rPr>
        <w:t>.</w:t>
      </w: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lang w:val="en-US" w:eastAsia="zh-CN"/>
        </w:rPr>
        <w:t>.</w:t>
      </w:r>
      <w:r>
        <w:rPr>
          <w:rFonts w:hint="eastAsia" w:ascii="Times New Roman" w:hAnsi="Times New Roman" w:cs="Times New Roman"/>
          <w:lang w:val="en-US" w:eastAsia="zh-CN"/>
        </w:rPr>
        <w:t xml:space="preserve">5  3.1  4.1  4.2  4.3  4.5  4.6  </w:t>
      </w:r>
    </w:p>
    <w:p>
      <w:pPr>
        <w:keepNext w:val="0"/>
        <w:keepLines w:val="0"/>
        <w:pageBreakBefore w:val="0"/>
        <w:widowControl w:val="0"/>
        <w:tabs>
          <w:tab w:val="left" w:pos="81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0" w:line="24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6FB440"/>
    <w:multiLevelType w:val="singleLevel"/>
    <w:tmpl w:val="C06FB440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DCD9E1A0"/>
    <w:multiLevelType w:val="singleLevel"/>
    <w:tmpl w:val="DCD9E1A0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EF375485"/>
    <w:multiLevelType w:val="singleLevel"/>
    <w:tmpl w:val="EF375485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04B0FF0C"/>
    <w:multiLevelType w:val="singleLevel"/>
    <w:tmpl w:val="04B0FF0C"/>
    <w:lvl w:ilvl="0" w:tentative="0">
      <w:start w:val="1"/>
      <w:numFmt w:val="decimal"/>
      <w:lvlText w:val="%1."/>
      <w:lvlJc w:val="left"/>
      <w:pPr>
        <w:ind w:left="880" w:leftChars="0" w:firstLine="0" w:firstLineChars="0"/>
      </w:pPr>
    </w:lvl>
  </w:abstractNum>
  <w:abstractNum w:abstractNumId="4">
    <w:nsid w:val="298816A5"/>
    <w:multiLevelType w:val="singleLevel"/>
    <w:tmpl w:val="298816A5"/>
    <w:lvl w:ilvl="0" w:tentative="0">
      <w:start w:val="2"/>
      <w:numFmt w:val="chineseCounting"/>
      <w:lvlText w:val="%1、"/>
      <w:lvlJc w:val="left"/>
      <w:rPr>
        <w:rFonts w:hint="eastAsia"/>
      </w:rPr>
    </w:lvl>
  </w:abstractNum>
  <w:abstractNum w:abstractNumId="5">
    <w:nsid w:val="40DB0517"/>
    <w:multiLevelType w:val="singleLevel"/>
    <w:tmpl w:val="40DB0517"/>
    <w:lvl w:ilvl="0" w:tentative="0">
      <w:start w:val="2"/>
      <w:numFmt w:val="decimal"/>
      <w:suff w:val="space"/>
      <w:lvlText w:val="(%1)"/>
      <w:lvlJc w:val="left"/>
    </w:lvl>
  </w:abstractNum>
  <w:abstractNum w:abstractNumId="6">
    <w:nsid w:val="6593270B"/>
    <w:multiLevelType w:val="singleLevel"/>
    <w:tmpl w:val="6593270B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6652F9F8"/>
    <w:multiLevelType w:val="singleLevel"/>
    <w:tmpl w:val="6652F9F8"/>
    <w:lvl w:ilvl="0" w:tentative="0">
      <w:start w:val="1"/>
      <w:numFmt w:val="decimal"/>
      <w:suff w:val="space"/>
      <w:lvlText w:val="(%1)"/>
      <w:lvlJc w:val="left"/>
    </w:lvl>
  </w:abstractNum>
  <w:abstractNum w:abstractNumId="8">
    <w:nsid w:val="689B7010"/>
    <w:multiLevelType w:val="singleLevel"/>
    <w:tmpl w:val="689B7010"/>
    <w:lvl w:ilvl="0" w:tentative="0">
      <w:start w:val="0"/>
      <w:numFmt w:val="decimal"/>
      <w:suff w:val="nothing"/>
      <w:lvlText w:val="（%1）"/>
      <w:lvlJc w:val="left"/>
      <w:pPr>
        <w:ind w:left="40"/>
      </w:pPr>
      <w:rPr>
        <w:rFonts w:hint="default"/>
        <w:b w:val="0"/>
        <w:bCs w:val="0"/>
      </w:rPr>
    </w:lvl>
  </w:abstractNum>
  <w:abstractNum w:abstractNumId="9">
    <w:nsid w:val="7EBB8DCC"/>
    <w:multiLevelType w:val="singleLevel"/>
    <w:tmpl w:val="7EBB8DC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1"/>
  </w:num>
  <w:num w:numId="8">
    <w:abstractNumId w:val="9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E50622"/>
    <w:rsid w:val="054347E0"/>
    <w:rsid w:val="06AD5F45"/>
    <w:rsid w:val="087F7D55"/>
    <w:rsid w:val="0A1D11D8"/>
    <w:rsid w:val="0C4C3EA9"/>
    <w:rsid w:val="17EF3AE2"/>
    <w:rsid w:val="181748DA"/>
    <w:rsid w:val="18A05D92"/>
    <w:rsid w:val="18BF023C"/>
    <w:rsid w:val="1954396F"/>
    <w:rsid w:val="1C107A0C"/>
    <w:rsid w:val="1C64288C"/>
    <w:rsid w:val="1CF553AF"/>
    <w:rsid w:val="29E468D9"/>
    <w:rsid w:val="2EA66FF1"/>
    <w:rsid w:val="2F7D2B15"/>
    <w:rsid w:val="2FA2183B"/>
    <w:rsid w:val="2FCC26C4"/>
    <w:rsid w:val="32D01B29"/>
    <w:rsid w:val="33AD06FA"/>
    <w:rsid w:val="371F762E"/>
    <w:rsid w:val="37BE184F"/>
    <w:rsid w:val="3A834C23"/>
    <w:rsid w:val="3C8E6747"/>
    <w:rsid w:val="3DC120E1"/>
    <w:rsid w:val="3FCC3395"/>
    <w:rsid w:val="409D61C7"/>
    <w:rsid w:val="416C7430"/>
    <w:rsid w:val="446D17DC"/>
    <w:rsid w:val="450D7972"/>
    <w:rsid w:val="4679477B"/>
    <w:rsid w:val="48DB6098"/>
    <w:rsid w:val="495D4E5C"/>
    <w:rsid w:val="4A020D96"/>
    <w:rsid w:val="4FAC7D88"/>
    <w:rsid w:val="50285660"/>
    <w:rsid w:val="51490173"/>
    <w:rsid w:val="51782617"/>
    <w:rsid w:val="57FE314A"/>
    <w:rsid w:val="6469332D"/>
    <w:rsid w:val="65F95FCF"/>
    <w:rsid w:val="67101E83"/>
    <w:rsid w:val="679535A5"/>
    <w:rsid w:val="6A0F3DFC"/>
    <w:rsid w:val="6F4F63DF"/>
    <w:rsid w:val="71F16B72"/>
    <w:rsid w:val="7C45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spacing w:before="34"/>
      <w:ind w:left="540"/>
      <w:outlineLvl w:val="1"/>
    </w:pPr>
    <w:rPr>
      <w:rFonts w:ascii="宋体" w:hAnsi="宋体" w:eastAsia="宋体" w:cs="宋体"/>
      <w:b/>
      <w:bCs/>
      <w:sz w:val="32"/>
      <w:szCs w:val="32"/>
      <w:lang w:val="zh-CN" w:eastAsia="zh-CN" w:bidi="zh-CN"/>
    </w:rPr>
  </w:style>
  <w:style w:type="paragraph" w:styleId="3">
    <w:name w:val="heading 2"/>
    <w:basedOn w:val="1"/>
    <w:next w:val="1"/>
    <w:qFormat/>
    <w:uiPriority w:val="1"/>
    <w:pPr>
      <w:ind w:left="879" w:hanging="340"/>
      <w:outlineLvl w:val="2"/>
    </w:pPr>
    <w:rPr>
      <w:rFonts w:ascii="宋体" w:hAnsi="宋体" w:eastAsia="宋体" w:cs="宋体"/>
      <w:b/>
      <w:bCs/>
      <w:sz w:val="21"/>
      <w:szCs w:val="21"/>
      <w:lang w:val="zh-CN" w:eastAsia="zh-CN" w:bidi="zh-CN"/>
    </w:rPr>
  </w:style>
  <w:style w:type="paragraph" w:styleId="4">
    <w:name w:val="heading 3"/>
    <w:basedOn w:val="1"/>
    <w:next w:val="1"/>
    <w:qFormat/>
    <w:uiPriority w:val="1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zh-CN" w:eastAsia="zh-CN" w:bidi="zh-CN"/>
    </w:rPr>
  </w:style>
  <w:style w:type="table" w:styleId="7">
    <w:name w:val="Table Grid"/>
    <w:basedOn w:val="6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List Paragraph"/>
    <w:basedOn w:val="1"/>
    <w:qFormat/>
    <w:uiPriority w:val="1"/>
    <w:pPr>
      <w:ind w:left="898" w:hanging="361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1.png"/><Relationship Id="rId59" Type="http://schemas.openxmlformats.org/officeDocument/2006/relationships/customXml" Target="../customXml/item1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1982</Words>
  <Characters>2963</Characters>
  <Lines>0</Lines>
  <Paragraphs>0</Paragraphs>
  <TotalTime>1</TotalTime>
  <ScaleCrop>false</ScaleCrop>
  <LinksUpToDate>false</LinksUpToDate>
  <CharactersWithSpaces>3217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2021-09-24T01:59:00Z</dcterms:created>
  <dc:creator>且学之</dc:creator>
  <cp:lastModifiedBy>且学之</cp:lastModifiedBy>
  <dcterms:modified xsi:type="dcterms:W3CDTF">2022-03-27T03:10:49Z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BB47A1B6B4294E94ADDB332AC6FDAD00</vt:lpwstr>
  </property>
</Properties>
</file>