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hint="default" w:ascii="Times New Roman" w:hAnsi="Times New Roman" w:eastAsia="黑体" w:cs="Times New Roman"/>
          <w:b/>
          <w:kern w:val="0"/>
          <w:sz w:val="24"/>
          <w:szCs w:val="44"/>
        </w:rPr>
      </w:pPr>
      <w:r>
        <w:rPr>
          <w:rFonts w:hint="default" w:ascii="Times New Roman" w:hAnsi="Times New Roman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</w:pPr>
      <w:r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  <w:t>《JAVA程序设计》实验报告</w:t>
      </w:r>
    </w:p>
    <w:p>
      <w:pPr>
        <w:widowControl/>
        <w:spacing w:line="720" w:lineRule="auto"/>
        <w:jc w:val="center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六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姓名：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庾晓萍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学号：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20420192201952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学院：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kern w:val="0"/>
          <w:sz w:val="30"/>
          <w:szCs w:val="30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专业：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软件工程</w:t>
      </w:r>
    </w:p>
    <w:p>
      <w:pPr>
        <w:widowControl/>
        <w:spacing w:line="72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2022/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1</w:t>
      </w:r>
    </w:p>
    <w:p>
      <w:pPr>
        <w:keepNext/>
        <w:widowControl/>
        <w:numPr>
          <w:ilvl w:val="0"/>
          <w:numId w:val="1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实验目的及要求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实验目的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1、熟悉继承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2、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第一次上机考模拟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1、按照题目要求写代码和实验报告，并上传到FTP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keepNext/>
        <w:widowControl/>
        <w:numPr>
          <w:ilvl w:val="0"/>
          <w:numId w:val="3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实验题目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一、基本题目：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题目1：用多态改写实验5第二题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实现过程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72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设计类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① DrawRandomShapes类中，继承了Application抽象类并重写了start()方法，在该方法中，Stage就是JavaFX工具中用来表示整个图形工具界面窗口的类，在该类中需要加入一个Scene（场景）来进行填充，而所有的组件、元素都是构建在Scene中的。另外，在JavaFX 8中支持代码与布局和样式分离，所以在文件中通过FXMLLoader的load()方法引入了一个外联的DrawRandomShapes.fxml文件，在此fxml文件中就可以专心编写图形界面布局和组件相关功能。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② DrawRandomShapes.fxml文件中设置了画布的长度宽度为300，控制文件为DrawRandomShapesController.java。同时设置了四个TextField，对应id是x1，x2，y1，y2。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③ 在DrawRandomShapesController类中，将随机产生一个随机数（0,1,2），三个随机数分别对应直线、矩形和椭圆三种图形。根据随机数对应图形，提示用户输入图形所需初始化参数（x1，x2，y1，y2），提示信息包括参数的范围（这里的范围是画布的范围，也就是0-300），用户输入后进行范围检查，若合法，则根据用户输入的信息在界面上绘制出相应的图形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72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多态方法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638" w:leftChars="304" w:firstLine="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① 设计一个抽象类MyShape，其中有私有成员x1、x2、x3、x4代表绘制图形的坐标数据，strokeColor代表图像的填充颜色。初次之外还有无参构造函数、有参构造函数、各种Setters方法和各种Getters方法用于修改或获取类中的私有成员。同时有一个用于绘图的抽象方法draw，只有声明没有实现。</w:t>
      </w:r>
    </w:p>
    <w:p>
      <w:pPr>
        <w:widowControl/>
        <w:numPr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314700" cy="44196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② 设计抽象类MyShape的三个子类MyLine、MyRectangle、MyOval分别用于绘制直线、三角形、椭圆。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③ 在DrawRandomShapesController类中，temp1、temp2、temp3都是MyShape类型，调用同一个draw方法，但是因为父类引用指向的是不同的子类对象（MyLine、MyRectangle、MyOval类型），所以最后绘制出的对象可以呈现不同的状态。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</w:pPr>
      <w:r>
        <w:drawing>
          <wp:inline distT="0" distB="0" distL="114300" distR="114300">
            <wp:extent cx="4709160" cy="263652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 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486400" cy="3086100"/>
            <wp:effectExtent l="0" t="0" r="0" b="762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720" w:firstLineChars="300"/>
        <w:jc w:val="left"/>
        <w:rPr>
          <w:rFonts w:hint="eastAsia" w:eastAsia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1.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根据用户的输入数据，随机绘制直线、椭圆和长方形。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047" w:firstLineChars="499"/>
        <w:jc w:val="left"/>
      </w:pPr>
      <w:r>
        <w:drawing>
          <wp:inline distT="0" distB="0" distL="114300" distR="114300">
            <wp:extent cx="3406140" cy="2155190"/>
            <wp:effectExtent l="0" t="0" r="762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720" w:firstLineChars="30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当绘制超过20个图形时，画布清空。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047" w:firstLineChars="499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383915" cy="215709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720" w:firstLineChars="3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当输入的数据不在画布范围内时，提示输入数据的范围。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047" w:firstLineChars="499"/>
        <w:jc w:val="left"/>
      </w:pPr>
      <w:r>
        <w:drawing>
          <wp:inline distT="0" distB="0" distL="114300" distR="114300">
            <wp:extent cx="3401060" cy="2154555"/>
            <wp:effectExtent l="0" t="0" r="1270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047" w:firstLineChars="499"/>
        <w:jc w:val="left"/>
      </w:pPr>
      <w:r>
        <w:drawing>
          <wp:inline distT="0" distB="0" distL="114300" distR="114300">
            <wp:extent cx="3417570" cy="2167255"/>
            <wp:effectExtent l="0" t="0" r="11430" b="1206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047" w:firstLineChars="499"/>
        <w:jc w:val="left"/>
      </w:pP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：在90分钟内完成《第一次上机考试（模拟）.pdf》中的题目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（1）设计类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①设计一个抽象类Vehicle，代表载具，设计抽象类Vehicle的两个子类Car、Truck分别代表小汽车类、卡车类。同时抽象类Vehicle有一个用于绘图的抽象方法draw，只有声明没有实现，两个子类Car、Truck对父类的这个抽象方法进行重写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② 设计了一个Fleet类代表车辆队，具有添加车辆、查询车辆、打印所有车辆的功能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多态（动态绑定）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① 以创建Car对象为例。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3860" cy="593725"/>
            <wp:effectExtent l="0" t="0" r="2540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rcRect t="370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上面的代码获得Car对象、获得构造、通过构造对象获得实例化对象。在new这个Car对象时，调用了Car对象的构造方法，构造Car子类时，首先使用父类对象Vehicle的引用super调用父类的构造方法。把传过来的字符串inputs传递给父类对象。当Car对象的构造方法调用结束后，在堆内存里面new出了一个Car对象，除了拥有从Vehicle类中继承下来的tradeMark、color、factoryYear、carType、capacity属性外，还拥有自己的一个私有属性carriagesNumber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</w:pPr>
      <w:r>
        <w:drawing>
          <wp:inline distT="0" distB="0" distL="114300" distR="114300">
            <wp:extent cx="2910840" cy="92964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② 动态绑定指的是实际中的对象是什么类型，就调用谁的方法。以下面的printVehicle方法的调用为例，虽然引用是Vehicle类型，但如果实际中的对象是Car，那么调用的是Car子类里面重写后的printVehicle方法。这是因为在父类对象Vehicle的内部有一个printVehicle方法的指针，指针指向代码区里面父类的Vehicle的printVehicle方法，只不过当new对象的时候，这个指针随之改变，new的是Car对象，这个指针就指向这个Car对象重写后的那个printVehicle方法。动态绑定的意思是，只有在程序运行期间，new出了这个对象了后才确定到底要调用哪一个方法。我实际当中的地址才会绑定到相应的方法的地址上面，所以叫动态绑定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</w:pPr>
      <w:r>
        <w:drawing>
          <wp:inline distT="0" distB="0" distL="114300" distR="114300">
            <wp:extent cx="2148840" cy="65532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过程截图</w:t>
      </w:r>
    </w:p>
    <w:p>
      <w:pPr>
        <w:widowControl/>
        <w:numPr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486400" cy="3086100"/>
            <wp:effectExtent l="0" t="0" r="0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① 程序开始显示主菜单，若用户输入除了1-4之外的数，提示用户“请输入1-4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ab/>
        <w:t>的整数”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2171700" cy="1257300"/>
            <wp:effectExtent l="0" t="0" r="7620" b="762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② 在主菜单下，若用户输入1，则提示用户输入车辆信息，若用户输入符合要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ab/>
        <w:t>求，则提示用户“创建成功”。若用户输入“end”，则结束新增，重新显示主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ab/>
        <w:t>菜单。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2522220" cy="4716780"/>
            <wp:effectExtent l="0" t="0" r="762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③ 若用户输入的信息不符合要求，则提示用户相应的错误。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44140" cy="1325880"/>
            <wp:effectExtent l="0" t="0" r="762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④ 在主菜单下，若用户输入2，则提示用户按相应的格式输入。若用户输入的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ab/>
        <w:t>信息符合查询格式，则将查询结果返回给用户，若用户输入的信息不符合要求，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ab/>
        <w:t>则会给出相应的提示，若用户输入end，则返回主菜单。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937760" cy="443484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⑤ 在主菜单下，若用户输入3，则列出目前已有的所有车辆。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57700" cy="1714500"/>
            <wp:effectExtent l="0" t="0" r="7620" b="762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⑥ 在主菜单下，若用户输入4，则退出整个程序。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2179320" cy="1280160"/>
            <wp:effectExtent l="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拓展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题目：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题目1：用多态改写实验5扩展题目1</w:t>
      </w:r>
    </w:p>
    <w:p>
      <w:pPr>
        <w:widowControl/>
        <w:spacing w:before="120" w:beforeLines="50" w:after="120" w:afterLines="50" w:line="360" w:lineRule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（1）设计类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① 设计一个基础图形类Graph，拥有抽象方法area()用于计算面积，只有声明没有实现。然后实现三角形类Triangle和矩形类Rectangle，继承自Graph。在Test测试类中，可以根据输入的边数实现不同的对象，并计算面积。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（2）多态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638" w:leftChars="304" w:firstLine="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① 抽象类Graph有一个用于计算面积的抽象方法draw，两个子类Triangle和Rectangle分别用于计算三角形和矩形面积。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118360" cy="1318260"/>
            <wp:effectExtent l="0" t="0" r="0" b="762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② 在test类中，调用同一个draw方法，但是因为父类引用指向的是不同的子类对象（Triangle和Rectangle类型），所以最后可以根据不同对象进行不同的面积公式的计算。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</w:pPr>
      <w:r>
        <w:drawing>
          <wp:inline distT="0" distB="0" distL="114300" distR="114300">
            <wp:extent cx="2827020" cy="2468880"/>
            <wp:effectExtent l="0" t="0" r="7620" b="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 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3086100"/>
            <wp:effectExtent l="0" t="0" r="0" b="7620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720" w:firstLineChars="30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（1）根据输入的边数实现了不同的对象，并正确计算面积。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804160" cy="1478280"/>
            <wp:effectExtent l="0" t="0" r="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/>
          <w:lang w:val="en-US" w:eastAsia="zh-CN"/>
        </w:rPr>
      </w:pPr>
    </w:p>
    <w:p>
      <w:pPr>
        <w:keepNext/>
        <w:widowControl/>
        <w:spacing w:before="240" w:beforeLines="100" w:after="240" w:afterLines="100" w:line="360" w:lineRule="auto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三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、实验总结与心得记录</w:t>
      </w:r>
    </w:p>
    <w:p>
      <w:pPr>
        <w:widowControl/>
        <w:spacing w:before="120" w:beforeLines="50" w:after="120" w:afterLines="50" w:line="360" w:lineRule="auto"/>
        <w:ind w:left="636" w:leftChars="303" w:firstLine="0" w:firstLineChars="0"/>
        <w:rPr>
          <w:rFonts w:hint="default" w:ascii="Times New Roman" w:hAnsi="Times New Roman" w:eastAsia="宋体" w:cs="Times New Roman"/>
          <w:b w:val="0"/>
          <w:bCs w:val="0"/>
          <w:kern w:val="32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在本次实验过程中，我练习了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多态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，熟悉了java的语法，熟悉了java类的定义，实例化和调用。我也熟悉了简单的JavaFX图形界面，体会到了JAVA语言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的优点。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D05F3"/>
    <w:multiLevelType w:val="singleLevel"/>
    <w:tmpl w:val="93FD05F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A1253FC"/>
    <w:multiLevelType w:val="singleLevel"/>
    <w:tmpl w:val="BA1253F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E5D1E4A7"/>
    <w:multiLevelType w:val="singleLevel"/>
    <w:tmpl w:val="E5D1E4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B609867"/>
    <w:multiLevelType w:val="singleLevel"/>
    <w:tmpl w:val="5B60986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FB69E59"/>
    <w:multiLevelType w:val="singleLevel"/>
    <w:tmpl w:val="7FB69E59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7E295E"/>
    <w:rsid w:val="008105DC"/>
    <w:rsid w:val="0084371E"/>
    <w:rsid w:val="00872354"/>
    <w:rsid w:val="00AA3B08"/>
    <w:rsid w:val="00BD75A8"/>
    <w:rsid w:val="00E21884"/>
    <w:rsid w:val="0237167C"/>
    <w:rsid w:val="058477C4"/>
    <w:rsid w:val="073A0B57"/>
    <w:rsid w:val="07741905"/>
    <w:rsid w:val="09A137B2"/>
    <w:rsid w:val="09AA3EFD"/>
    <w:rsid w:val="09D73678"/>
    <w:rsid w:val="0A227AF6"/>
    <w:rsid w:val="0C396DB4"/>
    <w:rsid w:val="13FC17C7"/>
    <w:rsid w:val="153212F4"/>
    <w:rsid w:val="15D77BF2"/>
    <w:rsid w:val="168626AD"/>
    <w:rsid w:val="16881F81"/>
    <w:rsid w:val="18870B44"/>
    <w:rsid w:val="18BB470A"/>
    <w:rsid w:val="19142369"/>
    <w:rsid w:val="19DF059A"/>
    <w:rsid w:val="1ABD4625"/>
    <w:rsid w:val="21416BC2"/>
    <w:rsid w:val="224C6559"/>
    <w:rsid w:val="226037F3"/>
    <w:rsid w:val="233E2CA1"/>
    <w:rsid w:val="270A03A7"/>
    <w:rsid w:val="28370D64"/>
    <w:rsid w:val="2DEA30BF"/>
    <w:rsid w:val="30644956"/>
    <w:rsid w:val="32286155"/>
    <w:rsid w:val="34483A90"/>
    <w:rsid w:val="346A4E5D"/>
    <w:rsid w:val="34C03005"/>
    <w:rsid w:val="370A5828"/>
    <w:rsid w:val="379443BE"/>
    <w:rsid w:val="39FB0988"/>
    <w:rsid w:val="3AEA27A2"/>
    <w:rsid w:val="3B924AAE"/>
    <w:rsid w:val="3BEE761D"/>
    <w:rsid w:val="3FB3156E"/>
    <w:rsid w:val="4181071D"/>
    <w:rsid w:val="466E7739"/>
    <w:rsid w:val="49EE6966"/>
    <w:rsid w:val="4A702EC3"/>
    <w:rsid w:val="4B266B52"/>
    <w:rsid w:val="4BC60066"/>
    <w:rsid w:val="53B7271D"/>
    <w:rsid w:val="53ED43C0"/>
    <w:rsid w:val="579068E3"/>
    <w:rsid w:val="5AE803F7"/>
    <w:rsid w:val="5C7A206C"/>
    <w:rsid w:val="5E337AD6"/>
    <w:rsid w:val="656B79C9"/>
    <w:rsid w:val="676C2A97"/>
    <w:rsid w:val="6DB406B3"/>
    <w:rsid w:val="6E4C47B8"/>
    <w:rsid w:val="701E2B79"/>
    <w:rsid w:val="746639F9"/>
    <w:rsid w:val="75A06266"/>
    <w:rsid w:val="78A85862"/>
    <w:rsid w:val="7A4D5F4E"/>
    <w:rsid w:val="7AC35E02"/>
    <w:rsid w:val="7C2E56AF"/>
    <w:rsid w:val="7C845731"/>
    <w:rsid w:val="7D0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1585</Words>
  <Characters>2323</Characters>
  <Lines>3</Lines>
  <Paragraphs>1</Paragraphs>
  <TotalTime>1</TotalTime>
  <ScaleCrop>false</ScaleCrop>
  <LinksUpToDate>false</LinksUpToDate>
  <CharactersWithSpaces>2378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且学之</cp:lastModifiedBy>
  <dcterms:modified xsi:type="dcterms:W3CDTF">2022-04-02T03:09:34Z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A7D9AD56AEC247FEA54AC974B8766A8E</vt:lpwstr>
  </property>
</Properties>
</file>