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4C04" w:rsidRDefault="00EA4C04" w:rsidP="00EA4C04">
      <w:pPr>
        <w:pStyle w:val="NormalWeb"/>
      </w:pPr>
      <w:r>
        <w:t>Otieno Danmark Orwa</w:t>
      </w:r>
      <w:bookmarkStart w:id="0" w:name="_GoBack"/>
      <w:bookmarkEnd w:id="0"/>
      <w:r>
        <w:t xml:space="preserve"> is a legal and policy advocate with expertise in SRHR, human rights, youth engagement, and community-based advocacy. He brings strong competencies in legal research, policy analysis, strategic advocacy, stakeholder engagement, public participation, and community mobilisation. His experience spans county, national, and regional platforms, where he has supported policy development, strengthened youth participation in decision-making, and advanced access to quality, youth-friendly health services. Danmark is a skilled facilitator, a legal expert, storyteller, and advocacy strategist committed to using law, policy, and evidence to influence systems, strengthen communities, and advan</w:t>
      </w:r>
      <w:r>
        <w:t xml:space="preserve">ce rights and equal access. </w:t>
      </w:r>
    </w:p>
    <w:p w:rsidR="00AC7498" w:rsidRDefault="00AC7498"/>
    <w:sectPr w:rsidR="00AC7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C04"/>
    <w:rsid w:val="00874EA3"/>
    <w:rsid w:val="00AC7498"/>
    <w:rsid w:val="00EA4C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F04869-3544-47E9-BD3E-212CF0499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4C0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1851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110</Words>
  <Characters>627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2026-08-28T13:42:00Z</dcterms:created>
  <dcterms:modified xsi:type="dcterms:W3CDTF">2026-08-28T13:46:00Z</dcterms:modified>
</cp:coreProperties>
</file>